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B96BB" w14:textId="77777777" w:rsidR="00E22F27" w:rsidRDefault="00000000" w:rsidP="004F1376">
      <w:pPr>
        <w:spacing w:line="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6E65CE06" wp14:editId="5BF540C0">
            <wp:extent cx="6660000" cy="3488034"/>
            <wp:effectExtent l="0" t="0" r="7620" b="0"/>
            <wp:docPr id="1" name="圖片 1" descr="經典清邁+清萊五日遊(無購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經典清邁+清萊五日遊(無購物)"/>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a:xfrm>
                      <a:off x="0" y="0"/>
                      <a:ext cx="6660000" cy="3488034"/>
                    </a:xfrm>
                    <a:prstGeom prst="rect">
                      <a:avLst/>
                    </a:prstGeom>
                  </pic:spPr>
                </pic:pic>
              </a:graphicData>
            </a:graphic>
          </wp:inline>
        </w:drawing>
      </w:r>
    </w:p>
    <w:p w14:paraId="227241AD" w14:textId="77777777" w:rsidR="00E22F27" w:rsidRDefault="00000000" w:rsidP="004F1376">
      <w:pPr>
        <w:snapToGrid w:val="0"/>
        <w:spacing w:line="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0881AB14" wp14:editId="4BBD297C">
            <wp:extent cx="6660000" cy="2806497"/>
            <wp:effectExtent l="0" t="0" r="7620" b="0"/>
            <wp:docPr id="3" name="圖片 3" descr="清邁介紹(泰國第二大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清邁介紹(泰國第二大城)"/>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60000" cy="2806497"/>
                    </a:xfrm>
                    <a:prstGeom prst="rect">
                      <a:avLst/>
                    </a:prstGeom>
                    <a:ln>
                      <a:noFill/>
                    </a:ln>
                    <a:extLst>
                      <a:ext uri="{53640926-AAD7-44D8-BBD7-CCE9431645EC}">
                        <a14:shadowObscured xmlns:a14="http://schemas.microsoft.com/office/drawing/2010/main"/>
                      </a:ext>
                    </a:extLst>
                  </pic:spPr>
                </pic:pic>
              </a:graphicData>
            </a:graphic>
          </wp:inline>
        </w:drawing>
      </w:r>
    </w:p>
    <w:p w14:paraId="144E571A" w14:textId="77777777" w:rsidR="00E22F27" w:rsidRDefault="00000000" w:rsidP="004F1376">
      <w:pPr>
        <w:snapToGrid w:val="0"/>
        <w:spacing w:line="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4345CCF6" wp14:editId="5A6E1234">
            <wp:extent cx="6658251" cy="3485322"/>
            <wp:effectExtent l="0" t="0" r="0" b="1270"/>
            <wp:docPr id="15" name="圖片 15" descr="鴉片之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鴉片之家"/>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660000" cy="3486238"/>
                    </a:xfrm>
                    <a:prstGeom prst="rect">
                      <a:avLst/>
                    </a:prstGeom>
                    <a:ln>
                      <a:noFill/>
                    </a:ln>
                    <a:extLst>
                      <a:ext uri="{53640926-AAD7-44D8-BBD7-CCE9431645EC}">
                        <a14:shadowObscured xmlns:a14="http://schemas.microsoft.com/office/drawing/2010/main"/>
                      </a:ext>
                    </a:extLst>
                  </pic:spPr>
                </pic:pic>
              </a:graphicData>
            </a:graphic>
          </wp:inline>
        </w:drawing>
      </w:r>
    </w:p>
    <w:p w14:paraId="1C703E57" w14:textId="77777777" w:rsidR="00E22F27" w:rsidRDefault="00000000" w:rsidP="004F1376">
      <w:pPr>
        <w:snapToGrid w:val="0"/>
        <w:spacing w:line="0" w:lineRule="atLeast"/>
        <w:jc w:val="center"/>
        <w:rPr>
          <w:rFonts w:ascii="微軟正黑體" w:eastAsia="微軟正黑體" w:hAnsi="微軟正黑體"/>
        </w:rPr>
      </w:pPr>
      <w:r>
        <w:rPr>
          <w:rFonts w:ascii="微軟正黑體" w:eastAsia="微軟正黑體" w:hAnsi="微軟正黑體"/>
          <w:noProof/>
        </w:rPr>
        <w:lastRenderedPageBreak/>
        <w:drawing>
          <wp:inline distT="0" distB="0" distL="0" distR="0" wp14:anchorId="6B24A502" wp14:editId="21D3EE6A">
            <wp:extent cx="6660000" cy="3205831"/>
            <wp:effectExtent l="0" t="0" r="7620" b="0"/>
            <wp:docPr id="16" name="圖片 16" descr="金三角坐船遊湄公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descr="金三角坐船遊湄公河"/>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a:xfrm>
                      <a:off x="0" y="0"/>
                      <a:ext cx="6660000" cy="3205831"/>
                    </a:xfrm>
                    <a:prstGeom prst="rect">
                      <a:avLst/>
                    </a:prstGeom>
                  </pic:spPr>
                </pic:pic>
              </a:graphicData>
            </a:graphic>
          </wp:inline>
        </w:drawing>
      </w:r>
    </w:p>
    <w:p w14:paraId="1914446F" w14:textId="77777777" w:rsidR="00E22F27" w:rsidRDefault="00000000" w:rsidP="004F1376">
      <w:pPr>
        <w:snapToGrid w:val="0"/>
        <w:spacing w:line="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3059AB6B" wp14:editId="230F6CF6">
            <wp:extent cx="6660000" cy="3555763"/>
            <wp:effectExtent l="0" t="0" r="7620" b="6985"/>
            <wp:docPr id="17" name="圖片 17" descr="龍坤藝術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descr="龍坤藝術廟"/>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a:xfrm>
                      <a:off x="0" y="0"/>
                      <a:ext cx="6660000" cy="3555763"/>
                    </a:xfrm>
                    <a:prstGeom prst="rect">
                      <a:avLst/>
                    </a:prstGeom>
                  </pic:spPr>
                </pic:pic>
              </a:graphicData>
            </a:graphic>
          </wp:inline>
        </w:drawing>
      </w:r>
    </w:p>
    <w:p w14:paraId="39920BF9" w14:textId="77777777" w:rsidR="00E22F27" w:rsidRDefault="00000000" w:rsidP="004F1376">
      <w:pPr>
        <w:snapToGrid w:val="0"/>
        <w:spacing w:line="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78FBA146" wp14:editId="6D16E9AC">
            <wp:extent cx="6660000" cy="3753305"/>
            <wp:effectExtent l="0" t="0" r="7620" b="0"/>
            <wp:docPr id="18" name="圖片 18" descr="蘭娜古城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descr="蘭娜古城之旅"/>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a:xfrm>
                      <a:off x="0" y="0"/>
                      <a:ext cx="6660000" cy="3753305"/>
                    </a:xfrm>
                    <a:prstGeom prst="rect">
                      <a:avLst/>
                    </a:prstGeom>
                  </pic:spPr>
                </pic:pic>
              </a:graphicData>
            </a:graphic>
          </wp:inline>
        </w:drawing>
      </w:r>
    </w:p>
    <w:p w14:paraId="32E22B65" w14:textId="77777777" w:rsidR="00E22F27" w:rsidRDefault="00000000" w:rsidP="004F1376">
      <w:pPr>
        <w:snapToGrid w:val="0"/>
        <w:spacing w:line="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51596E38" wp14:editId="4F077B6D">
            <wp:extent cx="6660000" cy="3527542"/>
            <wp:effectExtent l="0" t="0" r="7620" b="0"/>
            <wp:docPr id="19" name="圖片 19" descr="雙龍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雙龍寺"/>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a:xfrm>
                      <a:off x="0" y="0"/>
                      <a:ext cx="6660000" cy="3527542"/>
                    </a:xfrm>
                    <a:prstGeom prst="rect">
                      <a:avLst/>
                    </a:prstGeom>
                  </pic:spPr>
                </pic:pic>
              </a:graphicData>
            </a:graphic>
          </wp:inline>
        </w:drawing>
      </w:r>
      <w:r w:rsidR="0037702F">
        <w:rPr>
          <w:rFonts w:ascii="微軟正黑體" w:eastAsia="微軟正黑體" w:hAnsi="微軟正黑體"/>
        </w:rPr>
        <w:pict w14:anchorId="11725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2pt;height:496.2pt">
            <v:imagedata r:id="rId14" o:title="bkk5_73"/>
          </v:shape>
        </w:pict>
      </w:r>
    </w:p>
    <w:p w14:paraId="29A796A9" w14:textId="77777777" w:rsidR="00E22F27" w:rsidRDefault="00E22F27" w:rsidP="004F1376">
      <w:pPr>
        <w:snapToGrid w:val="0"/>
        <w:spacing w:line="0" w:lineRule="atLeast"/>
        <w:rPr>
          <w:rFonts w:ascii="微軟正黑體" w:eastAsia="微軟正黑體" w:hAnsi="微軟正黑體"/>
        </w:rPr>
      </w:pPr>
    </w:p>
    <w:p w14:paraId="1D4BAA7D" w14:textId="77777777" w:rsidR="00E22F27" w:rsidRDefault="00000000" w:rsidP="004F1376">
      <w:pPr>
        <w:snapToGrid w:val="0"/>
        <w:spacing w:line="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6A32DCE6" wp14:editId="569FE455">
            <wp:extent cx="6660000" cy="6067373"/>
            <wp:effectExtent l="0" t="0" r="7620" b="0"/>
            <wp:docPr id="4" name="圖片 4" descr="C:\Users\user\AppData\Local\Microsoft\Windows\INetCache\Content.Word\bkk5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C:\Users\user\AppData\Local\Microsoft\Windows\INetCache\Content.Word\bkk5_74.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a:xfrm>
                      <a:off x="0" y="0"/>
                      <a:ext cx="6660000" cy="6067373"/>
                    </a:xfrm>
                    <a:prstGeom prst="rect">
                      <a:avLst/>
                    </a:prstGeom>
                  </pic:spPr>
                </pic:pic>
              </a:graphicData>
            </a:graphic>
          </wp:inline>
        </w:drawing>
      </w:r>
      <w:r>
        <w:rPr>
          <w:rFonts w:ascii="微軟正黑體" w:eastAsia="微軟正黑體" w:hAnsi="微軟正黑體"/>
          <w:noProof/>
        </w:rPr>
        <w:drawing>
          <wp:inline distT="0" distB="0" distL="0" distR="0" wp14:anchorId="1816CA8A" wp14:editId="20EA4683">
            <wp:extent cx="6660000" cy="3646068"/>
            <wp:effectExtent l="0" t="0" r="7620" b="0"/>
            <wp:docPr id="23" name="圖片 23" descr="泰北旅遊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descr="泰北旅遊地圖"/>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a:xfrm>
                      <a:off x="0" y="0"/>
                      <a:ext cx="6660000" cy="3646068"/>
                    </a:xfrm>
                    <a:prstGeom prst="rect">
                      <a:avLst/>
                    </a:prstGeom>
                  </pic:spPr>
                </pic:pic>
              </a:graphicData>
            </a:graphic>
          </wp:inline>
        </w:drawing>
      </w:r>
    </w:p>
    <w:p w14:paraId="35313469" w14:textId="1BC125C6" w:rsidR="00CC1B8D" w:rsidRPr="00CC1B8D" w:rsidRDefault="00984414" w:rsidP="004F1376">
      <w:pPr>
        <w:snapToGrid w:val="0"/>
        <w:spacing w:line="0" w:lineRule="atLeast"/>
        <w:rPr>
          <w:rFonts w:ascii="微軟正黑體" w:eastAsia="微軟正黑體" w:hAnsi="微軟正黑體"/>
          <w:b/>
          <w:bCs/>
          <w:sz w:val="28"/>
          <w:szCs w:val="28"/>
        </w:rPr>
      </w:pPr>
      <w:r>
        <w:rPr>
          <w:rStyle w:val="wdtitleth011"/>
          <w:rFonts w:ascii="微軟正黑體" w:eastAsia="微軟正黑體" w:hAnsi="微軟正黑體" w:cs="Segoe UI Symbol"/>
          <w:color w:val="CC3366"/>
        </w:rPr>
        <w:t>★</w:t>
      </w:r>
      <w:r w:rsidR="00CC1B8D" w:rsidRPr="00CC1B8D">
        <w:rPr>
          <w:rFonts w:ascii="微軟正黑體" w:eastAsia="微軟正黑體" w:hAnsi="微軟正黑體" w:hint="eastAsia"/>
          <w:b/>
          <w:bCs/>
          <w:sz w:val="28"/>
          <w:szCs w:val="28"/>
        </w:rPr>
        <w:t>航班參考：</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1892"/>
        <w:gridCol w:w="1374"/>
        <w:gridCol w:w="2050"/>
        <w:gridCol w:w="1456"/>
        <w:gridCol w:w="2162"/>
      </w:tblGrid>
      <w:tr w:rsidR="00CC1B8D" w14:paraId="05EF2415" w14:textId="77777777" w:rsidTr="00CC1B8D">
        <w:trPr>
          <w:trHeight w:val="524"/>
          <w:jc w:val="center"/>
        </w:trPr>
        <w:tc>
          <w:tcPr>
            <w:tcW w:w="1834" w:type="dxa"/>
            <w:tcBorders>
              <w:top w:val="single" w:sz="4" w:space="0" w:color="auto"/>
              <w:left w:val="single" w:sz="4" w:space="0" w:color="auto"/>
              <w:bottom w:val="single" w:sz="4" w:space="0" w:color="auto"/>
              <w:right w:val="single" w:sz="4" w:space="0" w:color="auto"/>
            </w:tcBorders>
            <w:vAlign w:val="center"/>
          </w:tcPr>
          <w:p w14:paraId="7DEF62B7" w14:textId="77777777" w:rsidR="00CC1B8D" w:rsidRDefault="00CC1B8D" w:rsidP="004F1376">
            <w:pPr>
              <w:spacing w:line="0" w:lineRule="atLeast"/>
              <w:jc w:val="center"/>
              <w:rPr>
                <w:rFonts w:ascii="微軟正黑體" w:eastAsia="微軟正黑體" w:hAnsi="微軟正黑體"/>
                <w:b/>
                <w:bCs/>
                <w:sz w:val="22"/>
                <w:szCs w:val="18"/>
              </w:rPr>
            </w:pPr>
            <w:r>
              <w:rPr>
                <w:rFonts w:ascii="微軟正黑體" w:eastAsia="微軟正黑體" w:hAnsi="微軟正黑體" w:cs="新細明體" w:hint="eastAsia"/>
                <w:b/>
                <w:bCs/>
                <w:sz w:val="22"/>
                <w:szCs w:val="18"/>
              </w:rPr>
              <w:t>航空公司</w:t>
            </w:r>
          </w:p>
        </w:tc>
        <w:tc>
          <w:tcPr>
            <w:tcW w:w="1892" w:type="dxa"/>
            <w:tcBorders>
              <w:top w:val="single" w:sz="4" w:space="0" w:color="auto"/>
              <w:left w:val="single" w:sz="4" w:space="0" w:color="auto"/>
              <w:bottom w:val="single" w:sz="4" w:space="0" w:color="auto"/>
              <w:right w:val="single" w:sz="4" w:space="0" w:color="auto"/>
            </w:tcBorders>
            <w:vAlign w:val="center"/>
          </w:tcPr>
          <w:p w14:paraId="63AAF081" w14:textId="77777777" w:rsidR="00CC1B8D" w:rsidRDefault="00CC1B8D" w:rsidP="004F1376">
            <w:pPr>
              <w:spacing w:line="0" w:lineRule="atLeast"/>
              <w:jc w:val="center"/>
              <w:rPr>
                <w:rFonts w:ascii="微軟正黑體" w:eastAsia="微軟正黑體" w:hAnsi="微軟正黑體"/>
                <w:b/>
                <w:bCs/>
                <w:sz w:val="22"/>
                <w:szCs w:val="18"/>
              </w:rPr>
            </w:pPr>
            <w:r>
              <w:rPr>
                <w:rFonts w:ascii="微軟正黑體" w:eastAsia="微軟正黑體" w:hAnsi="微軟正黑體" w:cs="新細明體" w:hint="eastAsia"/>
                <w:b/>
                <w:bCs/>
                <w:sz w:val="22"/>
                <w:szCs w:val="18"/>
              </w:rPr>
              <w:t>航班編號</w:t>
            </w:r>
          </w:p>
        </w:tc>
        <w:tc>
          <w:tcPr>
            <w:tcW w:w="1374" w:type="dxa"/>
            <w:tcBorders>
              <w:top w:val="single" w:sz="4" w:space="0" w:color="auto"/>
              <w:left w:val="single" w:sz="4" w:space="0" w:color="auto"/>
              <w:bottom w:val="single" w:sz="4" w:space="0" w:color="auto"/>
              <w:right w:val="single" w:sz="4" w:space="0" w:color="auto"/>
            </w:tcBorders>
            <w:vAlign w:val="center"/>
          </w:tcPr>
          <w:p w14:paraId="2FD95F9A" w14:textId="77777777" w:rsidR="00CC1B8D" w:rsidRDefault="00CC1B8D" w:rsidP="004F1376">
            <w:pPr>
              <w:spacing w:line="0" w:lineRule="atLeast"/>
              <w:jc w:val="center"/>
              <w:rPr>
                <w:rFonts w:ascii="微軟正黑體" w:eastAsia="微軟正黑體" w:hAnsi="微軟正黑體"/>
                <w:b/>
                <w:bCs/>
                <w:sz w:val="22"/>
                <w:szCs w:val="18"/>
              </w:rPr>
            </w:pPr>
            <w:r>
              <w:rPr>
                <w:rFonts w:ascii="微軟正黑體" w:eastAsia="微軟正黑體" w:hAnsi="微軟正黑體" w:cs="新細明體" w:hint="eastAsia"/>
                <w:b/>
                <w:bCs/>
                <w:sz w:val="22"/>
                <w:szCs w:val="18"/>
              </w:rPr>
              <w:t>起飛城市</w:t>
            </w:r>
          </w:p>
        </w:tc>
        <w:tc>
          <w:tcPr>
            <w:tcW w:w="2050" w:type="dxa"/>
            <w:tcBorders>
              <w:top w:val="single" w:sz="4" w:space="0" w:color="auto"/>
              <w:left w:val="single" w:sz="4" w:space="0" w:color="auto"/>
              <w:bottom w:val="single" w:sz="4" w:space="0" w:color="auto"/>
              <w:right w:val="single" w:sz="4" w:space="0" w:color="auto"/>
            </w:tcBorders>
            <w:vAlign w:val="center"/>
          </w:tcPr>
          <w:p w14:paraId="41356F83" w14:textId="77777777" w:rsidR="00CC1B8D" w:rsidRDefault="00CC1B8D" w:rsidP="004F1376">
            <w:pPr>
              <w:spacing w:line="0" w:lineRule="atLeast"/>
              <w:jc w:val="center"/>
              <w:rPr>
                <w:rFonts w:ascii="微軟正黑體" w:eastAsia="微軟正黑體" w:hAnsi="微軟正黑體"/>
                <w:b/>
                <w:bCs/>
                <w:sz w:val="22"/>
                <w:szCs w:val="18"/>
              </w:rPr>
            </w:pPr>
            <w:r>
              <w:rPr>
                <w:rFonts w:ascii="微軟正黑體" w:eastAsia="微軟正黑體" w:hAnsi="微軟正黑體" w:cs="新細明體" w:hint="eastAsia"/>
                <w:b/>
                <w:bCs/>
                <w:sz w:val="22"/>
                <w:szCs w:val="18"/>
              </w:rPr>
              <w:t>出發時間</w:t>
            </w:r>
          </w:p>
        </w:tc>
        <w:tc>
          <w:tcPr>
            <w:tcW w:w="1456" w:type="dxa"/>
            <w:tcBorders>
              <w:top w:val="single" w:sz="4" w:space="0" w:color="auto"/>
              <w:left w:val="single" w:sz="4" w:space="0" w:color="auto"/>
              <w:bottom w:val="single" w:sz="4" w:space="0" w:color="auto"/>
              <w:right w:val="single" w:sz="4" w:space="0" w:color="auto"/>
            </w:tcBorders>
            <w:vAlign w:val="center"/>
          </w:tcPr>
          <w:p w14:paraId="3A03C2E4" w14:textId="77777777" w:rsidR="00CC1B8D" w:rsidRDefault="00CC1B8D" w:rsidP="004F1376">
            <w:pPr>
              <w:spacing w:line="0" w:lineRule="atLeast"/>
              <w:jc w:val="center"/>
              <w:rPr>
                <w:rFonts w:ascii="微軟正黑體" w:eastAsia="微軟正黑體" w:hAnsi="微軟正黑體"/>
                <w:b/>
                <w:bCs/>
                <w:sz w:val="22"/>
                <w:szCs w:val="18"/>
              </w:rPr>
            </w:pPr>
            <w:r>
              <w:rPr>
                <w:rFonts w:ascii="微軟正黑體" w:eastAsia="微軟正黑體" w:hAnsi="微軟正黑體" w:cs="新細明體" w:hint="eastAsia"/>
                <w:b/>
                <w:bCs/>
                <w:sz w:val="22"/>
                <w:szCs w:val="18"/>
              </w:rPr>
              <w:t>抵達城市</w:t>
            </w:r>
          </w:p>
        </w:tc>
        <w:tc>
          <w:tcPr>
            <w:tcW w:w="2162" w:type="dxa"/>
            <w:tcBorders>
              <w:top w:val="single" w:sz="4" w:space="0" w:color="auto"/>
              <w:left w:val="single" w:sz="4" w:space="0" w:color="auto"/>
              <w:bottom w:val="single" w:sz="4" w:space="0" w:color="auto"/>
              <w:right w:val="single" w:sz="4" w:space="0" w:color="auto"/>
            </w:tcBorders>
            <w:vAlign w:val="center"/>
          </w:tcPr>
          <w:p w14:paraId="3D58778D" w14:textId="77777777" w:rsidR="00CC1B8D" w:rsidRDefault="00CC1B8D" w:rsidP="004F1376">
            <w:pPr>
              <w:spacing w:line="0" w:lineRule="atLeast"/>
              <w:jc w:val="center"/>
              <w:rPr>
                <w:rFonts w:ascii="微軟正黑體" w:eastAsia="微軟正黑體" w:hAnsi="微軟正黑體"/>
                <w:b/>
                <w:bCs/>
                <w:sz w:val="22"/>
                <w:szCs w:val="18"/>
              </w:rPr>
            </w:pPr>
            <w:r>
              <w:rPr>
                <w:rFonts w:ascii="微軟正黑體" w:eastAsia="微軟正黑體" w:hAnsi="微軟正黑體" w:cs="新細明體" w:hint="eastAsia"/>
                <w:b/>
                <w:bCs/>
                <w:sz w:val="22"/>
                <w:szCs w:val="18"/>
              </w:rPr>
              <w:t>抵達時間</w:t>
            </w:r>
          </w:p>
        </w:tc>
      </w:tr>
      <w:tr w:rsidR="00CC1B8D" w14:paraId="618C6F3F" w14:textId="77777777" w:rsidTr="00CC1B8D">
        <w:trPr>
          <w:trHeight w:val="551"/>
          <w:jc w:val="center"/>
        </w:trPr>
        <w:tc>
          <w:tcPr>
            <w:tcW w:w="1834" w:type="dxa"/>
            <w:vMerge w:val="restart"/>
            <w:tcBorders>
              <w:top w:val="single" w:sz="4" w:space="0" w:color="auto"/>
              <w:left w:val="single" w:sz="4" w:space="0" w:color="auto"/>
              <w:bottom w:val="single" w:sz="4" w:space="0" w:color="auto"/>
              <w:right w:val="single" w:sz="4" w:space="0" w:color="auto"/>
            </w:tcBorders>
            <w:vAlign w:val="center"/>
          </w:tcPr>
          <w:p w14:paraId="4247F486" w14:textId="77777777" w:rsidR="00CC1B8D" w:rsidRDefault="00CC1B8D" w:rsidP="004F1376">
            <w:pPr>
              <w:spacing w:line="0" w:lineRule="atLeast"/>
              <w:jc w:val="center"/>
              <w:rPr>
                <w:rFonts w:ascii="微軟正黑體" w:eastAsia="微軟正黑體" w:hAnsi="微軟正黑體"/>
                <w:b/>
                <w:color w:val="7030A0"/>
                <w:sz w:val="22"/>
                <w:szCs w:val="18"/>
              </w:rPr>
            </w:pPr>
            <w:r>
              <w:rPr>
                <w:rFonts w:ascii="微軟正黑體" w:eastAsia="微軟正黑體" w:hAnsi="微軟正黑體" w:hint="eastAsia"/>
                <w:b/>
                <w:color w:val="7030A0"/>
                <w:sz w:val="22"/>
                <w:szCs w:val="18"/>
              </w:rPr>
              <w:t>泰亞航班</w:t>
            </w:r>
          </w:p>
        </w:tc>
        <w:tc>
          <w:tcPr>
            <w:tcW w:w="1892" w:type="dxa"/>
            <w:tcBorders>
              <w:top w:val="single" w:sz="4" w:space="0" w:color="auto"/>
              <w:left w:val="single" w:sz="4" w:space="0" w:color="auto"/>
              <w:bottom w:val="single" w:sz="4" w:space="0" w:color="auto"/>
              <w:right w:val="single" w:sz="4" w:space="0" w:color="auto"/>
            </w:tcBorders>
            <w:vAlign w:val="center"/>
          </w:tcPr>
          <w:p w14:paraId="5D7C89AD" w14:textId="77777777" w:rsidR="00CC1B8D" w:rsidRDefault="00CC1B8D" w:rsidP="004F1376">
            <w:pPr>
              <w:spacing w:line="0" w:lineRule="atLeast"/>
              <w:jc w:val="center"/>
              <w:rPr>
                <w:rFonts w:ascii="微軟正黑體" w:eastAsia="微軟正黑體" w:hAnsi="微軟正黑體"/>
                <w:b/>
                <w:color w:val="7030A0"/>
                <w:sz w:val="22"/>
                <w:szCs w:val="18"/>
              </w:rPr>
            </w:pPr>
            <w:r>
              <w:rPr>
                <w:rFonts w:ascii="微軟正黑體" w:eastAsia="微軟正黑體" w:hAnsi="微軟正黑體"/>
                <w:b/>
                <w:color w:val="7030A0"/>
                <w:sz w:val="22"/>
                <w:szCs w:val="18"/>
              </w:rPr>
              <w:t>FD243</w:t>
            </w:r>
          </w:p>
        </w:tc>
        <w:tc>
          <w:tcPr>
            <w:tcW w:w="1374" w:type="dxa"/>
            <w:tcBorders>
              <w:top w:val="single" w:sz="4" w:space="0" w:color="auto"/>
              <w:left w:val="single" w:sz="4" w:space="0" w:color="auto"/>
              <w:bottom w:val="single" w:sz="4" w:space="0" w:color="auto"/>
              <w:right w:val="single" w:sz="4" w:space="0" w:color="auto"/>
            </w:tcBorders>
            <w:vAlign w:val="center"/>
          </w:tcPr>
          <w:p w14:paraId="0DBA9941" w14:textId="77777777" w:rsidR="00CC1B8D" w:rsidRDefault="00CC1B8D" w:rsidP="004F1376">
            <w:pPr>
              <w:spacing w:line="0" w:lineRule="atLeast"/>
              <w:jc w:val="center"/>
              <w:rPr>
                <w:rFonts w:ascii="微軟正黑體" w:eastAsia="微軟正黑體" w:hAnsi="微軟正黑體"/>
                <w:b/>
                <w:color w:val="7030A0"/>
                <w:sz w:val="22"/>
                <w:szCs w:val="18"/>
              </w:rPr>
            </w:pPr>
            <w:r>
              <w:rPr>
                <w:rFonts w:ascii="微軟正黑體" w:eastAsia="微軟正黑體" w:hAnsi="微軟正黑體" w:hint="eastAsia"/>
                <w:b/>
                <w:color w:val="7030A0"/>
                <w:sz w:val="22"/>
                <w:szCs w:val="18"/>
              </w:rPr>
              <w:t>台北</w:t>
            </w:r>
          </w:p>
        </w:tc>
        <w:tc>
          <w:tcPr>
            <w:tcW w:w="2050" w:type="dxa"/>
            <w:tcBorders>
              <w:top w:val="single" w:sz="4" w:space="0" w:color="auto"/>
              <w:left w:val="single" w:sz="4" w:space="0" w:color="auto"/>
              <w:bottom w:val="single" w:sz="4" w:space="0" w:color="auto"/>
              <w:right w:val="single" w:sz="4" w:space="0" w:color="auto"/>
            </w:tcBorders>
            <w:vAlign w:val="center"/>
          </w:tcPr>
          <w:p w14:paraId="4A95F933" w14:textId="77777777" w:rsidR="00CC1B8D" w:rsidRDefault="00CC1B8D" w:rsidP="004F1376">
            <w:pPr>
              <w:spacing w:line="0" w:lineRule="atLeast"/>
              <w:jc w:val="center"/>
              <w:rPr>
                <w:rFonts w:ascii="微軟正黑體" w:eastAsia="微軟正黑體" w:hAnsi="微軟正黑體"/>
                <w:b/>
                <w:color w:val="7030A0"/>
                <w:sz w:val="22"/>
                <w:szCs w:val="18"/>
              </w:rPr>
            </w:pPr>
            <w:r>
              <w:rPr>
                <w:rFonts w:ascii="微軟正黑體" w:eastAsia="微軟正黑體" w:hAnsi="微軟正黑體"/>
                <w:b/>
                <w:color w:val="7030A0"/>
                <w:sz w:val="22"/>
                <w:szCs w:val="18"/>
              </w:rPr>
              <w:t>1</w:t>
            </w:r>
            <w:r>
              <w:rPr>
                <w:rFonts w:ascii="微軟正黑體" w:eastAsia="微軟正黑體" w:hAnsi="微軟正黑體" w:hint="eastAsia"/>
                <w:b/>
                <w:color w:val="7030A0"/>
                <w:sz w:val="22"/>
                <w:szCs w:val="18"/>
              </w:rPr>
              <w:t>9</w:t>
            </w:r>
            <w:r>
              <w:rPr>
                <w:rFonts w:ascii="微軟正黑體" w:eastAsia="微軟正黑體" w:hAnsi="微軟正黑體"/>
                <w:b/>
                <w:color w:val="7030A0"/>
                <w:sz w:val="22"/>
                <w:szCs w:val="18"/>
              </w:rPr>
              <w:t>:</w:t>
            </w:r>
            <w:r>
              <w:rPr>
                <w:rFonts w:ascii="微軟正黑體" w:eastAsia="微軟正黑體" w:hAnsi="微軟正黑體" w:hint="eastAsia"/>
                <w:b/>
                <w:color w:val="7030A0"/>
                <w:sz w:val="22"/>
                <w:szCs w:val="18"/>
              </w:rPr>
              <w:t>1</w:t>
            </w:r>
            <w:r>
              <w:rPr>
                <w:rFonts w:ascii="微軟正黑體" w:eastAsia="微軟正黑體" w:hAnsi="微軟正黑體"/>
                <w:b/>
                <w:color w:val="7030A0"/>
                <w:sz w:val="22"/>
                <w:szCs w:val="18"/>
              </w:rPr>
              <w:t>0</w:t>
            </w:r>
          </w:p>
        </w:tc>
        <w:tc>
          <w:tcPr>
            <w:tcW w:w="1456" w:type="dxa"/>
            <w:tcBorders>
              <w:top w:val="single" w:sz="4" w:space="0" w:color="auto"/>
              <w:left w:val="single" w:sz="4" w:space="0" w:color="auto"/>
              <w:bottom w:val="single" w:sz="4" w:space="0" w:color="auto"/>
              <w:right w:val="single" w:sz="4" w:space="0" w:color="auto"/>
            </w:tcBorders>
            <w:vAlign w:val="center"/>
          </w:tcPr>
          <w:p w14:paraId="76860845" w14:textId="77777777" w:rsidR="00CC1B8D" w:rsidRDefault="00CC1B8D" w:rsidP="004F1376">
            <w:pPr>
              <w:spacing w:line="0" w:lineRule="atLeast"/>
              <w:jc w:val="center"/>
              <w:rPr>
                <w:rFonts w:ascii="微軟正黑體" w:eastAsia="微軟正黑體" w:hAnsi="微軟正黑體"/>
                <w:b/>
                <w:color w:val="7030A0"/>
                <w:sz w:val="22"/>
                <w:szCs w:val="18"/>
              </w:rPr>
            </w:pPr>
            <w:r>
              <w:rPr>
                <w:rFonts w:ascii="微軟正黑體" w:eastAsia="微軟正黑體" w:hAnsi="微軟正黑體" w:hint="eastAsia"/>
                <w:b/>
                <w:color w:val="7030A0"/>
                <w:sz w:val="22"/>
                <w:szCs w:val="18"/>
              </w:rPr>
              <w:t>清邁</w:t>
            </w:r>
          </w:p>
        </w:tc>
        <w:tc>
          <w:tcPr>
            <w:tcW w:w="2162" w:type="dxa"/>
            <w:tcBorders>
              <w:top w:val="single" w:sz="4" w:space="0" w:color="auto"/>
              <w:left w:val="single" w:sz="4" w:space="0" w:color="auto"/>
              <w:bottom w:val="single" w:sz="4" w:space="0" w:color="auto"/>
              <w:right w:val="single" w:sz="4" w:space="0" w:color="auto"/>
            </w:tcBorders>
            <w:vAlign w:val="center"/>
          </w:tcPr>
          <w:p w14:paraId="0EF82ABE" w14:textId="77777777" w:rsidR="00CC1B8D" w:rsidRDefault="00CC1B8D" w:rsidP="004F1376">
            <w:pPr>
              <w:spacing w:line="0" w:lineRule="atLeast"/>
              <w:jc w:val="center"/>
              <w:rPr>
                <w:rFonts w:ascii="微軟正黑體" w:eastAsia="微軟正黑體" w:hAnsi="微軟正黑體"/>
                <w:b/>
                <w:color w:val="7030A0"/>
                <w:sz w:val="22"/>
                <w:szCs w:val="18"/>
              </w:rPr>
            </w:pPr>
            <w:r>
              <w:rPr>
                <w:rFonts w:ascii="微軟正黑體" w:eastAsia="微軟正黑體" w:hAnsi="微軟正黑體"/>
                <w:b/>
                <w:color w:val="7030A0"/>
                <w:sz w:val="22"/>
                <w:szCs w:val="18"/>
              </w:rPr>
              <w:t>2</w:t>
            </w:r>
            <w:r>
              <w:rPr>
                <w:rFonts w:ascii="微軟正黑體" w:eastAsia="微軟正黑體" w:hAnsi="微軟正黑體" w:hint="eastAsia"/>
                <w:b/>
                <w:color w:val="7030A0"/>
                <w:sz w:val="22"/>
                <w:szCs w:val="18"/>
              </w:rPr>
              <w:t>2:0</w:t>
            </w:r>
            <w:r>
              <w:rPr>
                <w:rFonts w:ascii="微軟正黑體" w:eastAsia="微軟正黑體" w:hAnsi="微軟正黑體"/>
                <w:b/>
                <w:color w:val="7030A0"/>
                <w:sz w:val="22"/>
                <w:szCs w:val="18"/>
              </w:rPr>
              <w:t>0</w:t>
            </w:r>
          </w:p>
        </w:tc>
      </w:tr>
      <w:tr w:rsidR="00CC1B8D" w14:paraId="5F2B7F23" w14:textId="77777777" w:rsidTr="00CC1B8D">
        <w:trPr>
          <w:trHeight w:val="504"/>
          <w:jc w:val="center"/>
        </w:trPr>
        <w:tc>
          <w:tcPr>
            <w:tcW w:w="1834" w:type="dxa"/>
            <w:vMerge/>
            <w:tcBorders>
              <w:top w:val="single" w:sz="4" w:space="0" w:color="auto"/>
              <w:left w:val="single" w:sz="4" w:space="0" w:color="auto"/>
              <w:bottom w:val="single" w:sz="4" w:space="0" w:color="auto"/>
              <w:right w:val="single" w:sz="4" w:space="0" w:color="auto"/>
            </w:tcBorders>
            <w:vAlign w:val="center"/>
          </w:tcPr>
          <w:p w14:paraId="6394B4E0" w14:textId="77777777" w:rsidR="00CC1B8D" w:rsidRDefault="00CC1B8D" w:rsidP="004F1376">
            <w:pPr>
              <w:spacing w:line="0" w:lineRule="atLeast"/>
              <w:jc w:val="center"/>
              <w:rPr>
                <w:rFonts w:ascii="微軟正黑體" w:eastAsia="微軟正黑體" w:hAnsi="微軟正黑體"/>
                <w:b/>
                <w:color w:val="7030A0"/>
                <w:sz w:val="22"/>
                <w:szCs w:val="18"/>
              </w:rPr>
            </w:pPr>
          </w:p>
        </w:tc>
        <w:tc>
          <w:tcPr>
            <w:tcW w:w="1892" w:type="dxa"/>
            <w:tcBorders>
              <w:top w:val="single" w:sz="4" w:space="0" w:color="auto"/>
              <w:left w:val="single" w:sz="4" w:space="0" w:color="auto"/>
              <w:bottom w:val="single" w:sz="4" w:space="0" w:color="auto"/>
              <w:right w:val="single" w:sz="4" w:space="0" w:color="auto"/>
            </w:tcBorders>
            <w:vAlign w:val="center"/>
          </w:tcPr>
          <w:p w14:paraId="5AEBF247" w14:textId="77777777" w:rsidR="00CC1B8D" w:rsidRDefault="00CC1B8D" w:rsidP="004F1376">
            <w:pPr>
              <w:spacing w:line="0" w:lineRule="atLeast"/>
              <w:jc w:val="center"/>
              <w:rPr>
                <w:rFonts w:ascii="微軟正黑體" w:eastAsia="微軟正黑體" w:hAnsi="微軟正黑體"/>
                <w:b/>
                <w:color w:val="7030A0"/>
                <w:sz w:val="22"/>
                <w:szCs w:val="18"/>
              </w:rPr>
            </w:pPr>
            <w:r>
              <w:rPr>
                <w:rFonts w:ascii="微軟正黑體" w:eastAsia="微軟正黑體" w:hAnsi="微軟正黑體"/>
                <w:b/>
                <w:color w:val="7030A0"/>
                <w:sz w:val="22"/>
                <w:szCs w:val="18"/>
              </w:rPr>
              <w:t>FD24</w:t>
            </w:r>
            <w:r>
              <w:rPr>
                <w:rFonts w:ascii="微軟正黑體" w:eastAsia="微軟正黑體" w:hAnsi="微軟正黑體" w:hint="eastAsia"/>
                <w:b/>
                <w:color w:val="7030A0"/>
                <w:sz w:val="22"/>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28BA8621" w14:textId="77777777" w:rsidR="00CC1B8D" w:rsidRDefault="00CC1B8D" w:rsidP="004F1376">
            <w:pPr>
              <w:spacing w:line="0" w:lineRule="atLeast"/>
              <w:jc w:val="center"/>
              <w:rPr>
                <w:rFonts w:ascii="微軟正黑體" w:eastAsia="微軟正黑體" w:hAnsi="微軟正黑體"/>
                <w:b/>
                <w:color w:val="7030A0"/>
                <w:sz w:val="22"/>
                <w:szCs w:val="18"/>
              </w:rPr>
            </w:pPr>
            <w:r>
              <w:rPr>
                <w:rFonts w:ascii="微軟正黑體" w:eastAsia="微軟正黑體" w:hAnsi="微軟正黑體" w:hint="eastAsia"/>
                <w:b/>
                <w:color w:val="7030A0"/>
                <w:sz w:val="22"/>
                <w:szCs w:val="18"/>
              </w:rPr>
              <w:t>清邁</w:t>
            </w:r>
          </w:p>
        </w:tc>
        <w:tc>
          <w:tcPr>
            <w:tcW w:w="2050" w:type="dxa"/>
            <w:tcBorders>
              <w:top w:val="single" w:sz="4" w:space="0" w:color="auto"/>
              <w:left w:val="single" w:sz="4" w:space="0" w:color="auto"/>
              <w:bottom w:val="single" w:sz="4" w:space="0" w:color="auto"/>
              <w:right w:val="single" w:sz="4" w:space="0" w:color="auto"/>
            </w:tcBorders>
            <w:vAlign w:val="center"/>
          </w:tcPr>
          <w:p w14:paraId="16B86EE4" w14:textId="77777777" w:rsidR="00CC1B8D" w:rsidRDefault="00CC1B8D" w:rsidP="004F1376">
            <w:pPr>
              <w:spacing w:line="0" w:lineRule="atLeast"/>
              <w:jc w:val="center"/>
              <w:rPr>
                <w:rFonts w:ascii="微軟正黑體" w:eastAsia="微軟正黑體" w:hAnsi="微軟正黑體"/>
                <w:b/>
                <w:color w:val="7030A0"/>
                <w:sz w:val="22"/>
                <w:szCs w:val="18"/>
              </w:rPr>
            </w:pPr>
            <w:r>
              <w:rPr>
                <w:rFonts w:ascii="微軟正黑體" w:eastAsia="微軟正黑體" w:hAnsi="微軟正黑體"/>
                <w:b/>
                <w:color w:val="7030A0"/>
                <w:sz w:val="22"/>
                <w:szCs w:val="18"/>
              </w:rPr>
              <w:t>13:20</w:t>
            </w:r>
          </w:p>
        </w:tc>
        <w:tc>
          <w:tcPr>
            <w:tcW w:w="1456" w:type="dxa"/>
            <w:tcBorders>
              <w:top w:val="single" w:sz="4" w:space="0" w:color="auto"/>
              <w:left w:val="single" w:sz="4" w:space="0" w:color="auto"/>
              <w:bottom w:val="single" w:sz="4" w:space="0" w:color="auto"/>
              <w:right w:val="single" w:sz="4" w:space="0" w:color="auto"/>
            </w:tcBorders>
            <w:vAlign w:val="center"/>
          </w:tcPr>
          <w:p w14:paraId="3C82DE92" w14:textId="77777777" w:rsidR="00CC1B8D" w:rsidRDefault="00CC1B8D" w:rsidP="004F1376">
            <w:pPr>
              <w:spacing w:line="0" w:lineRule="atLeast"/>
              <w:jc w:val="center"/>
              <w:rPr>
                <w:rFonts w:ascii="微軟正黑體" w:eastAsia="微軟正黑體" w:hAnsi="微軟正黑體"/>
                <w:b/>
                <w:color w:val="7030A0"/>
                <w:sz w:val="22"/>
                <w:szCs w:val="18"/>
              </w:rPr>
            </w:pPr>
            <w:r>
              <w:rPr>
                <w:rFonts w:ascii="微軟正黑體" w:eastAsia="微軟正黑體" w:hAnsi="微軟正黑體" w:hint="eastAsia"/>
                <w:b/>
                <w:color w:val="7030A0"/>
                <w:sz w:val="22"/>
                <w:szCs w:val="18"/>
              </w:rPr>
              <w:t>台北</w:t>
            </w:r>
          </w:p>
        </w:tc>
        <w:tc>
          <w:tcPr>
            <w:tcW w:w="2162" w:type="dxa"/>
            <w:tcBorders>
              <w:top w:val="single" w:sz="4" w:space="0" w:color="auto"/>
              <w:left w:val="single" w:sz="4" w:space="0" w:color="auto"/>
              <w:bottom w:val="single" w:sz="4" w:space="0" w:color="auto"/>
              <w:right w:val="single" w:sz="4" w:space="0" w:color="auto"/>
            </w:tcBorders>
            <w:vAlign w:val="center"/>
          </w:tcPr>
          <w:p w14:paraId="03A1544B" w14:textId="77777777" w:rsidR="00CC1B8D" w:rsidRDefault="00CC1B8D" w:rsidP="004F1376">
            <w:pPr>
              <w:spacing w:line="0" w:lineRule="atLeast"/>
              <w:jc w:val="center"/>
              <w:rPr>
                <w:rFonts w:ascii="微軟正黑體" w:eastAsia="微軟正黑體" w:hAnsi="微軟正黑體"/>
                <w:b/>
                <w:color w:val="7030A0"/>
                <w:sz w:val="22"/>
                <w:szCs w:val="18"/>
              </w:rPr>
            </w:pPr>
            <w:r>
              <w:rPr>
                <w:rFonts w:ascii="微軟正黑體" w:eastAsia="微軟正黑體" w:hAnsi="微軟正黑體"/>
                <w:b/>
                <w:color w:val="7030A0"/>
                <w:sz w:val="22"/>
                <w:szCs w:val="18"/>
              </w:rPr>
              <w:t>18:20</w:t>
            </w:r>
          </w:p>
        </w:tc>
      </w:tr>
    </w:tbl>
    <w:p w14:paraId="522588E2" w14:textId="77777777" w:rsidR="00984414" w:rsidRDefault="00984414" w:rsidP="004F1376">
      <w:pPr>
        <w:snapToGrid w:val="0"/>
        <w:spacing w:line="0" w:lineRule="atLeast"/>
        <w:rPr>
          <w:rFonts w:ascii="微軟正黑體" w:eastAsia="微軟正黑體" w:hAnsi="微軟正黑體"/>
          <w:b/>
          <w:bCs/>
          <w:sz w:val="28"/>
          <w:szCs w:val="28"/>
        </w:rPr>
      </w:pPr>
    </w:p>
    <w:p w14:paraId="5BD7EFE4" w14:textId="1B1005BD" w:rsidR="00CC1B8D" w:rsidRPr="00984414" w:rsidRDefault="00984414" w:rsidP="004F1376">
      <w:pPr>
        <w:snapToGrid w:val="0"/>
        <w:spacing w:line="0" w:lineRule="atLeast"/>
        <w:rPr>
          <w:rFonts w:ascii="微軟正黑體" w:eastAsia="微軟正黑體" w:hAnsi="微軟正黑體"/>
          <w:b/>
          <w:bCs/>
          <w:sz w:val="28"/>
          <w:szCs w:val="28"/>
        </w:rPr>
      </w:pPr>
      <w:r>
        <w:rPr>
          <w:rStyle w:val="wdtitleth011"/>
          <w:rFonts w:ascii="微軟正黑體" w:eastAsia="微軟正黑體" w:hAnsi="微軟正黑體" w:cs="Segoe UI Symbol"/>
          <w:color w:val="CC3366"/>
        </w:rPr>
        <w:t>★</w:t>
      </w:r>
      <w:r w:rsidR="00CC1B8D">
        <w:rPr>
          <w:rFonts w:ascii="微軟正黑體" w:eastAsia="微軟正黑體" w:hAnsi="微軟正黑體" w:hint="eastAsia"/>
          <w:b/>
          <w:bCs/>
          <w:sz w:val="28"/>
          <w:szCs w:val="28"/>
        </w:rPr>
        <w:t>詳細行程</w:t>
      </w:r>
      <w:r w:rsidR="00CC1B8D" w:rsidRPr="00CC1B8D">
        <w:rPr>
          <w:rFonts w:ascii="微軟正黑體" w:eastAsia="微軟正黑體" w:hAnsi="微軟正黑體" w:hint="eastAsia"/>
          <w:b/>
          <w:bCs/>
          <w:sz w:val="28"/>
          <w:szCs w:val="28"/>
        </w:rPr>
        <w:t>：</w:t>
      </w:r>
    </w:p>
    <w:tbl>
      <w:tblPr>
        <w:tblW w:w="4900" w:type="pct"/>
        <w:jc w:val="center"/>
        <w:tblBorders>
          <w:bottom w:val="single" w:sz="8" w:space="0" w:color="0070C0"/>
          <w:insideH w:val="single" w:sz="8" w:space="0" w:color="0070C0"/>
        </w:tblBorders>
        <w:tblLayout w:type="fixed"/>
        <w:tblCellMar>
          <w:top w:w="36" w:type="dxa"/>
          <w:left w:w="57" w:type="dxa"/>
          <w:bottom w:w="36" w:type="dxa"/>
          <w:right w:w="57" w:type="dxa"/>
        </w:tblCellMar>
        <w:tblLook w:val="04A0" w:firstRow="1" w:lastRow="0" w:firstColumn="1" w:lastColumn="0" w:noHBand="0" w:noVBand="1"/>
      </w:tblPr>
      <w:tblGrid>
        <w:gridCol w:w="1351"/>
        <w:gridCol w:w="2205"/>
        <w:gridCol w:w="3556"/>
        <w:gridCol w:w="3556"/>
      </w:tblGrid>
      <w:tr w:rsidR="00984414" w:rsidRPr="00984414" w14:paraId="62F14F11" w14:textId="77777777" w:rsidTr="004F1376">
        <w:trPr>
          <w:jc w:val="center"/>
        </w:trPr>
        <w:tc>
          <w:tcPr>
            <w:tcW w:w="1346" w:type="dxa"/>
            <w:tcBorders>
              <w:top w:val="single" w:sz="12" w:space="0" w:color="0070C0"/>
            </w:tcBorders>
            <w:shd w:val="clear" w:color="auto" w:fill="F0FAFF"/>
            <w:vAlign w:val="center"/>
          </w:tcPr>
          <w:p w14:paraId="6A18C32C" w14:textId="6DC2A762" w:rsidR="00984414" w:rsidRPr="00984414" w:rsidRDefault="00984414" w:rsidP="004F1376">
            <w:pPr>
              <w:snapToGrid w:val="0"/>
              <w:spacing w:line="0" w:lineRule="atLeast"/>
              <w:jc w:val="center"/>
              <w:rPr>
                <w:rStyle w:val="wdtitleth011"/>
                <w:rFonts w:ascii="微軟正黑體" w:eastAsia="微軟正黑體" w:hAnsi="微軟正黑體" w:cs="新細明體"/>
                <w14:ligatures w14:val="standardContextual"/>
              </w:rPr>
            </w:pPr>
            <w:r w:rsidRPr="00CC1B8D">
              <w:rPr>
                <w:rStyle w:val="wdtitleth011"/>
                <w:rFonts w:ascii="微軟正黑體" w:eastAsia="微軟正黑體" w:hAnsi="微軟正黑體" w:cs="新細明體"/>
                <w14:ligatures w14:val="standardContextual"/>
              </w:rPr>
              <w:t>★第1天</w:t>
            </w:r>
          </w:p>
        </w:tc>
        <w:tc>
          <w:tcPr>
            <w:tcW w:w="9281" w:type="dxa"/>
            <w:gridSpan w:val="3"/>
            <w:tcBorders>
              <w:top w:val="single" w:sz="12" w:space="0" w:color="0070C0"/>
            </w:tcBorders>
            <w:shd w:val="clear" w:color="auto" w:fill="F0FAFF"/>
            <w:vAlign w:val="center"/>
          </w:tcPr>
          <w:p w14:paraId="661F89AB" w14:textId="62BB6E3E" w:rsidR="00984414" w:rsidRPr="00984414" w:rsidRDefault="00984414" w:rsidP="004F1376">
            <w:pPr>
              <w:snapToGrid w:val="0"/>
              <w:spacing w:line="0" w:lineRule="atLeast"/>
              <w:jc w:val="both"/>
              <w:rPr>
                <w:rStyle w:val="wdtitleth011"/>
                <w:rFonts w:ascii="微軟正黑體" w:eastAsia="微軟正黑體" w:hAnsi="微軟正黑體" w:cs="新細明體"/>
                <w14:ligatures w14:val="standardContextual"/>
              </w:rPr>
            </w:pPr>
            <w:r w:rsidRPr="00984414">
              <w:rPr>
                <w:rStyle w:val="wdtitleth011"/>
                <w:rFonts w:ascii="微軟正黑體" w:eastAsia="微軟正黑體" w:hAnsi="微軟正黑體" w:cs="新細明體" w:hint="eastAsia"/>
                <w14:ligatures w14:val="standardContextual"/>
              </w:rPr>
              <w:t xml:space="preserve">台北→清邁 </w:t>
            </w:r>
          </w:p>
        </w:tc>
      </w:tr>
      <w:tr w:rsidR="00984414" w14:paraId="60CA1B6D" w14:textId="77777777" w:rsidTr="004F1376">
        <w:trPr>
          <w:jc w:val="center"/>
        </w:trPr>
        <w:tc>
          <w:tcPr>
            <w:tcW w:w="10627" w:type="dxa"/>
            <w:gridSpan w:val="4"/>
            <w:shd w:val="clear" w:color="auto" w:fill="F0FAFF"/>
            <w:vAlign w:val="center"/>
          </w:tcPr>
          <w:p w14:paraId="6D2C8A7F" w14:textId="422EC142" w:rsidR="00984414" w:rsidRPr="00984414" w:rsidRDefault="00984414" w:rsidP="004F1376">
            <w:pPr>
              <w:snapToGrid w:val="0"/>
              <w:spacing w:line="0" w:lineRule="atLeast"/>
              <w:rPr>
                <w:rFonts w:ascii="微軟正黑體" w:eastAsia="微軟正黑體" w:hAnsi="微軟正黑體"/>
                <w:color w:val="000000"/>
              </w:rPr>
            </w:pPr>
            <w:r w:rsidRPr="00984414">
              <w:rPr>
                <w:rFonts w:ascii="微軟正黑體" w:eastAsia="微軟正黑體" w:hAnsi="微軟正黑體" w:hint="eastAsia"/>
                <w:color w:val="000000"/>
              </w:rPr>
              <w:t>帶著輕鬆愉快的渡假心情，集合於機場由專人協辦出境手續後，搭乘客機飛往文化薈萃泰國第二大城「清邁」。 泰國北部清邁擁有多元豐富文化，展現出多種魅力，經典傳統美食和購物天堂吸引許多城市旅遊家，抵達後即前往酒店入住。</w:t>
            </w:r>
          </w:p>
        </w:tc>
      </w:tr>
      <w:tr w:rsidR="00CC1B8D" w14:paraId="6E4535C4" w14:textId="77777777" w:rsidTr="004F1376">
        <w:trPr>
          <w:jc w:val="center"/>
        </w:trPr>
        <w:tc>
          <w:tcPr>
            <w:tcW w:w="10627" w:type="dxa"/>
            <w:gridSpan w:val="4"/>
            <w:shd w:val="clear" w:color="auto" w:fill="CAD7EE"/>
            <w:vAlign w:val="center"/>
          </w:tcPr>
          <w:p w14:paraId="658D06A8" w14:textId="77777777" w:rsidR="00CC1B8D" w:rsidRDefault="00CC1B8D" w:rsidP="004F1376">
            <w:pPr>
              <w:snapToGrid w:val="0"/>
              <w:spacing w:line="0" w:lineRule="atLeast"/>
              <w:jc w:val="both"/>
              <w:rPr>
                <w:rFonts w:ascii="微軟正黑體" w:eastAsia="微軟正黑體" w:hAnsi="微軟正黑體"/>
                <w:color w:val="000000"/>
              </w:rPr>
            </w:pPr>
            <w:r>
              <w:rPr>
                <w:rFonts w:ascii="微軟正黑體" w:eastAsia="微軟正黑體" w:hAnsi="微軟正黑體"/>
                <w:color w:val="000000"/>
              </w:rPr>
              <w:t xml:space="preserve">住宿： </w:t>
            </w:r>
            <w:r>
              <w:rPr>
                <w:rFonts w:ascii="微軟正黑體" w:eastAsia="微軟正黑體" w:hAnsi="微軟正黑體" w:hint="eastAsia"/>
                <w:color w:val="000000"/>
              </w:rPr>
              <w:t>KHUN PHUCOME 或Mercure Chiang Mai或BRIQUE HOTEL CHIANGMAI或Furama Chiang Mai或HARMONY 或同等級旅館</w:t>
            </w:r>
            <w:r>
              <w:rPr>
                <w:rFonts w:ascii="微軟正黑體" w:eastAsia="微軟正黑體" w:hAnsi="微軟正黑體"/>
                <w:color w:val="000000"/>
              </w:rPr>
              <w:t xml:space="preserve"> </w:t>
            </w:r>
          </w:p>
        </w:tc>
      </w:tr>
      <w:tr w:rsidR="00CC1B8D" w14:paraId="1E93FDEA" w14:textId="77777777" w:rsidTr="004F1376">
        <w:trPr>
          <w:jc w:val="center"/>
        </w:trPr>
        <w:tc>
          <w:tcPr>
            <w:tcW w:w="3543" w:type="dxa"/>
            <w:gridSpan w:val="2"/>
            <w:tcBorders>
              <w:bottom w:val="single" w:sz="12" w:space="0" w:color="0070C0"/>
            </w:tcBorders>
            <w:shd w:val="clear" w:color="auto" w:fill="F0FAFF"/>
            <w:vAlign w:val="center"/>
          </w:tcPr>
          <w:p w14:paraId="702C9F21" w14:textId="77777777" w:rsidR="00CC1B8D" w:rsidRDefault="00CC1B8D"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早餐X：XXX</w:t>
            </w:r>
          </w:p>
        </w:tc>
        <w:tc>
          <w:tcPr>
            <w:tcW w:w="3542" w:type="dxa"/>
            <w:tcBorders>
              <w:bottom w:val="single" w:sz="12" w:space="0" w:color="0070C0"/>
            </w:tcBorders>
            <w:shd w:val="clear" w:color="auto" w:fill="F0FAFF"/>
            <w:vAlign w:val="center"/>
          </w:tcPr>
          <w:p w14:paraId="7AE1A9CC" w14:textId="77777777" w:rsidR="00CC1B8D" w:rsidRDefault="00CC1B8D"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中餐X：XXX</w:t>
            </w:r>
          </w:p>
        </w:tc>
        <w:tc>
          <w:tcPr>
            <w:tcW w:w="3542" w:type="dxa"/>
            <w:tcBorders>
              <w:bottom w:val="single" w:sz="12" w:space="0" w:color="0070C0"/>
            </w:tcBorders>
            <w:shd w:val="clear" w:color="auto" w:fill="F0FAFF"/>
            <w:vAlign w:val="center"/>
          </w:tcPr>
          <w:p w14:paraId="3E3BFE35" w14:textId="77777777" w:rsidR="00CC1B8D" w:rsidRDefault="00CC1B8D"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晚餐O：機上簡餐</w:t>
            </w:r>
          </w:p>
        </w:tc>
      </w:tr>
      <w:tr w:rsidR="00984414" w:rsidRPr="00984414" w14:paraId="33B0D748" w14:textId="77777777" w:rsidTr="004F1376">
        <w:trPr>
          <w:jc w:val="center"/>
        </w:trPr>
        <w:tc>
          <w:tcPr>
            <w:tcW w:w="1346" w:type="dxa"/>
            <w:tcBorders>
              <w:top w:val="single" w:sz="12" w:space="0" w:color="0070C0"/>
            </w:tcBorders>
            <w:shd w:val="clear" w:color="auto" w:fill="F0FAFF"/>
            <w:vAlign w:val="center"/>
          </w:tcPr>
          <w:p w14:paraId="39AAA64E" w14:textId="6A0CDA68" w:rsidR="00984414" w:rsidRPr="00984414" w:rsidRDefault="00984414" w:rsidP="004F1376">
            <w:pPr>
              <w:snapToGrid w:val="0"/>
              <w:spacing w:line="0" w:lineRule="atLeast"/>
              <w:jc w:val="center"/>
              <w:rPr>
                <w:rStyle w:val="wdtitleth011"/>
                <w:rFonts w:ascii="微軟正黑體" w:eastAsia="微軟正黑體" w:hAnsi="微軟正黑體" w:cs="新細明體"/>
                <w14:ligatures w14:val="standardContextual"/>
              </w:rPr>
            </w:pPr>
            <w:r w:rsidRPr="00CC1B8D">
              <w:rPr>
                <w:rStyle w:val="wdtitleth011"/>
                <w:rFonts w:ascii="微軟正黑體" w:eastAsia="微軟正黑體" w:hAnsi="微軟正黑體" w:cs="新細明體"/>
                <w14:ligatures w14:val="standardContextual"/>
              </w:rPr>
              <w:t>★第</w:t>
            </w:r>
            <w:r>
              <w:rPr>
                <w:rStyle w:val="wdtitleth011"/>
                <w:rFonts w:ascii="微軟正黑體" w:eastAsia="微軟正黑體" w:hAnsi="微軟正黑體" w:cs="新細明體"/>
                <w14:ligatures w14:val="standardContextual"/>
              </w:rPr>
              <w:t>2</w:t>
            </w:r>
            <w:r w:rsidRPr="00CC1B8D">
              <w:rPr>
                <w:rStyle w:val="wdtitleth011"/>
                <w:rFonts w:ascii="微軟正黑體" w:eastAsia="微軟正黑體" w:hAnsi="微軟正黑體" w:cs="新細明體"/>
                <w14:ligatures w14:val="standardContextual"/>
              </w:rPr>
              <w:t>天</w:t>
            </w:r>
          </w:p>
        </w:tc>
        <w:tc>
          <w:tcPr>
            <w:tcW w:w="9281" w:type="dxa"/>
            <w:gridSpan w:val="3"/>
            <w:tcBorders>
              <w:top w:val="single" w:sz="12" w:space="0" w:color="0070C0"/>
            </w:tcBorders>
            <w:shd w:val="clear" w:color="auto" w:fill="F0FAFF"/>
            <w:vAlign w:val="center"/>
          </w:tcPr>
          <w:p w14:paraId="62BACF55" w14:textId="54ABB88F" w:rsidR="00984414" w:rsidRPr="00984414" w:rsidRDefault="00984414" w:rsidP="004F1376">
            <w:pPr>
              <w:snapToGrid w:val="0"/>
              <w:spacing w:line="0" w:lineRule="atLeast"/>
              <w:jc w:val="both"/>
              <w:rPr>
                <w:rStyle w:val="wdtitleth011"/>
                <w:rFonts w:ascii="微軟正黑體" w:eastAsia="微軟正黑體" w:hAnsi="微軟正黑體" w:cs="新細明體"/>
                <w14:ligatures w14:val="standardContextual"/>
              </w:rPr>
            </w:pPr>
            <w:r w:rsidRPr="00984414">
              <w:rPr>
                <w:rStyle w:val="wdtitleth011"/>
                <w:rFonts w:ascii="微軟正黑體" w:eastAsia="微軟正黑體" w:hAnsi="微軟正黑體" w:cs="新細明體" w:hint="eastAsia"/>
                <w14:ligatures w14:val="standardContextual"/>
              </w:rPr>
              <w:t>清邁→清萊→溫泉休息站→清萊天空步道→金三角國家公園:乘船暢遊湄公河一覽三國的邊境→鴉片之家(舊館)HOUSE OF OPIUM(自費:THB 1800 緬甸大其力城)</w:t>
            </w:r>
          </w:p>
        </w:tc>
      </w:tr>
      <w:tr w:rsidR="00984414" w14:paraId="00A0A48F" w14:textId="77777777" w:rsidTr="004F1376">
        <w:trPr>
          <w:jc w:val="center"/>
        </w:trPr>
        <w:tc>
          <w:tcPr>
            <w:tcW w:w="10627" w:type="dxa"/>
            <w:gridSpan w:val="4"/>
            <w:shd w:val="clear" w:color="auto" w:fill="F0FAFF"/>
            <w:vAlign w:val="center"/>
          </w:tcPr>
          <w:p w14:paraId="4285E2FF" w14:textId="77777777" w:rsidR="00984414" w:rsidRDefault="00984414" w:rsidP="004F1376">
            <w:pPr>
              <w:pStyle w:val="Web"/>
              <w:snapToGrid w:val="0"/>
              <w:spacing w:before="0" w:beforeAutospacing="0" w:after="0" w:afterAutospacing="0" w:line="0" w:lineRule="atLeast"/>
              <w:rPr>
                <w:rFonts w:ascii="微軟正黑體" w:eastAsia="微軟正黑體" w:hAnsi="微軟正黑體"/>
                <w:color w:val="000000"/>
              </w:rPr>
            </w:pPr>
            <w:r>
              <w:rPr>
                <w:rStyle w:val="a9"/>
                <w:rFonts w:ascii="微軟正黑體" w:eastAsia="微軟正黑體" w:hAnsi="微軟正黑體"/>
                <w:color w:val="0000FF"/>
              </w:rPr>
              <w:t>【清萊</w:t>
            </w:r>
            <w:r>
              <w:rPr>
                <w:rStyle w:val="a9"/>
                <w:rFonts w:ascii="微軟正黑體" w:eastAsia="微軟正黑體" w:hAnsi="微軟正黑體" w:hint="eastAsia"/>
                <w:color w:val="0000FF"/>
              </w:rPr>
              <w:t>天空步道</w:t>
            </w:r>
            <w:r>
              <w:rPr>
                <w:rStyle w:val="a9"/>
                <w:rFonts w:ascii="微軟正黑體" w:eastAsia="微軟正黑體" w:hAnsi="微軟正黑體"/>
                <w:color w:val="0000FF"/>
              </w:rPr>
              <w:t>】</w:t>
            </w:r>
            <w:r>
              <w:rPr>
                <w:rFonts w:ascii="微軟正黑體" w:eastAsia="微軟正黑體" w:hAnsi="微軟正黑體"/>
                <w:color w:val="000000"/>
              </w:rPr>
              <w:t>全國最新一座天空步道本周在最北府治清萊正式啟用。參觀亮點之一，就是登上步道後能同時飽覽泰、緬、寮</w:t>
            </w:r>
            <w:r>
              <w:rPr>
                <w:rFonts w:ascii="微軟正黑體" w:eastAsia="微軟正黑體" w:hAnsi="微軟正黑體" w:hint="eastAsia"/>
                <w:color w:val="000000"/>
              </w:rPr>
              <w:t>，這是清萊的最新景點，位置與金三角距離不遠。傳統古老寺廟因在山丘上，俯瞰著整個湄公河與寮國，而建出極具現代感的空中步道，延伸出來讓景色看得更廣更清楚，還可以渺瞰旁邊的清盛古城甚至是金三角。</w:t>
            </w:r>
            <w:r>
              <w:rPr>
                <w:noProof/>
              </w:rPr>
              <w:drawing>
                <wp:inline distT="0" distB="0" distL="0" distR="0" wp14:anchorId="7B8BD58C" wp14:editId="3CDAD3DB">
                  <wp:extent cx="6660000" cy="3284144"/>
                  <wp:effectExtent l="0" t="0" r="762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6660000" cy="3284144"/>
                          </a:xfrm>
                          <a:prstGeom prst="rect">
                            <a:avLst/>
                          </a:prstGeom>
                        </pic:spPr>
                      </pic:pic>
                    </a:graphicData>
                  </a:graphic>
                </wp:inline>
              </w:drawing>
            </w:r>
          </w:p>
          <w:p w14:paraId="25622CF3" w14:textId="77777777" w:rsidR="00984414" w:rsidRDefault="00984414" w:rsidP="004F1376">
            <w:pPr>
              <w:pStyle w:val="Web"/>
              <w:snapToGrid w:val="0"/>
              <w:spacing w:before="0" w:beforeAutospacing="0" w:after="0" w:afterAutospacing="0" w:line="0" w:lineRule="atLeast"/>
              <w:rPr>
                <w:rFonts w:ascii="微軟正黑體" w:eastAsia="微軟正黑體" w:hAnsi="微軟正黑體"/>
                <w:color w:val="000000"/>
              </w:rPr>
            </w:pPr>
            <w:r>
              <w:rPr>
                <w:rStyle w:val="a9"/>
                <w:rFonts w:ascii="微軟正黑體" w:eastAsia="微軟正黑體" w:hAnsi="微軟正黑體"/>
                <w:color w:val="0000FF"/>
              </w:rPr>
              <w:t>【金三角坐船遊湄公河】</w:t>
            </w:r>
            <w:r>
              <w:rPr>
                <w:rFonts w:ascii="微軟正黑體" w:eastAsia="微軟正黑體" w:hAnsi="微軟正黑體"/>
                <w:color w:val="000000"/>
              </w:rPr>
              <w:t>順路探訪清盛古城，後繼前往泰、緬、寮三國領土相銜接的地方，以(湄公、美塞)兩河的交匯，成為自然國界。您將於此處搭乘長尾船遊覽湄公河，觀看兩岸人民生活情形。</w:t>
            </w:r>
          </w:p>
          <w:p w14:paraId="426337B9" w14:textId="77777777" w:rsidR="00984414" w:rsidRDefault="00984414" w:rsidP="004F1376">
            <w:pPr>
              <w:pStyle w:val="Web"/>
              <w:snapToGrid w:val="0"/>
              <w:spacing w:before="0" w:beforeAutospacing="0" w:after="0" w:afterAutospacing="0" w:line="0" w:lineRule="atLeast"/>
              <w:rPr>
                <w:rFonts w:ascii="微軟正黑體" w:eastAsia="微軟正黑體" w:hAnsi="微軟正黑體"/>
                <w:color w:val="000000"/>
              </w:rPr>
            </w:pPr>
            <w:r>
              <w:rPr>
                <w:rStyle w:val="a9"/>
                <w:rFonts w:ascii="微軟正黑體" w:eastAsia="微軟正黑體" w:hAnsi="微軟正黑體"/>
                <w:color w:val="FF0000"/>
              </w:rPr>
              <w:t>今日如果有興趣您可自費參加下列行程 緬甸美塞(進大其力城) THB1,800/人</w:t>
            </w:r>
          </w:p>
          <w:p w14:paraId="735D9F0D" w14:textId="77777777" w:rsidR="00984414" w:rsidRDefault="00984414" w:rsidP="004F1376">
            <w:pPr>
              <w:pStyle w:val="Web"/>
              <w:snapToGrid w:val="0"/>
              <w:spacing w:before="0" w:beforeAutospacing="0" w:after="0" w:afterAutospacing="0" w:line="0" w:lineRule="atLeast"/>
              <w:rPr>
                <w:rFonts w:ascii="微軟正黑體" w:eastAsia="微軟正黑體" w:hAnsi="微軟正黑體"/>
                <w:color w:val="000000"/>
              </w:rPr>
            </w:pPr>
            <w:r>
              <w:rPr>
                <w:rStyle w:val="a9"/>
                <w:rFonts w:ascii="微軟正黑體" w:eastAsia="微軟正黑體" w:hAnsi="微軟正黑體"/>
                <w:color w:val="FF0000"/>
              </w:rPr>
              <w:t>★【自費美塞邊界+大其力】</w:t>
            </w:r>
            <w:r>
              <w:rPr>
                <w:rFonts w:ascii="微軟正黑體" w:eastAsia="微軟正黑體" w:hAnsi="微軟正黑體"/>
                <w:color w:val="000000"/>
              </w:rPr>
              <w:t>看著緬籍男人穿著紗籠，女人把東西頂在頭上行走的情形。過中緬邊境前往緬甸大其力城，將安排您搭乘當地三輪車，前往緬甸寺廟，導遊將會詳盡的為您介紹該廟的歷史，接著前往當地市集，琳瑯滿目的異國貨品，將令您流連忘返。</w:t>
            </w:r>
          </w:p>
          <w:p w14:paraId="223FB21C" w14:textId="69ABB6AC" w:rsidR="00984414" w:rsidRPr="00984414" w:rsidRDefault="00984414" w:rsidP="004F1376">
            <w:pPr>
              <w:snapToGrid w:val="0"/>
              <w:spacing w:line="0" w:lineRule="atLeast"/>
              <w:rPr>
                <w:rFonts w:ascii="微軟正黑體" w:eastAsia="微軟正黑體" w:hAnsi="微軟正黑體"/>
                <w:color w:val="000000"/>
              </w:rPr>
            </w:pPr>
            <w:r>
              <w:rPr>
                <w:rStyle w:val="a9"/>
                <w:rFonts w:ascii="微軟正黑體" w:eastAsia="微軟正黑體" w:hAnsi="微軟正黑體"/>
                <w:color w:val="0000FF"/>
              </w:rPr>
              <w:t>【鴉片之家 (舊館) 】</w:t>
            </w:r>
            <w:r>
              <w:rPr>
                <w:rFonts w:ascii="微軟正黑體" w:eastAsia="微軟正黑體" w:hAnsi="微軟正黑體"/>
                <w:color w:val="000000"/>
              </w:rPr>
              <w:t>紀錄著鴉片熱賣興起的年代,鼎盛時期的買賣狀況,到上世紀衰落的過程,看完令人不勝唏噓~</w:t>
            </w:r>
          </w:p>
        </w:tc>
      </w:tr>
      <w:tr w:rsidR="00984414" w14:paraId="778A4BB4" w14:textId="77777777" w:rsidTr="004F1376">
        <w:trPr>
          <w:jc w:val="center"/>
        </w:trPr>
        <w:tc>
          <w:tcPr>
            <w:tcW w:w="10627" w:type="dxa"/>
            <w:gridSpan w:val="4"/>
            <w:shd w:val="clear" w:color="auto" w:fill="CAD7EE"/>
            <w:vAlign w:val="center"/>
          </w:tcPr>
          <w:p w14:paraId="2DD5A0E5" w14:textId="05A7C315" w:rsidR="00984414" w:rsidRDefault="00984414" w:rsidP="004F1376">
            <w:pPr>
              <w:snapToGrid w:val="0"/>
              <w:spacing w:line="0" w:lineRule="atLeast"/>
              <w:jc w:val="both"/>
              <w:rPr>
                <w:rFonts w:ascii="微軟正黑體" w:eastAsia="微軟正黑體" w:hAnsi="微軟正黑體"/>
                <w:color w:val="000000"/>
              </w:rPr>
            </w:pPr>
            <w:r w:rsidRPr="00984414">
              <w:rPr>
                <w:rFonts w:ascii="微軟正黑體" w:eastAsia="微軟正黑體" w:hAnsi="微軟正黑體" w:hint="eastAsia"/>
                <w:color w:val="000000"/>
              </w:rPr>
              <w:t>住宿：Chainarai Riverside Recreation Centre或Khamthana Colonial Hotel或Phowadol Resort and Spa或同等級旅館</w:t>
            </w:r>
          </w:p>
        </w:tc>
      </w:tr>
      <w:tr w:rsidR="00984414" w14:paraId="1CBF1083" w14:textId="77777777" w:rsidTr="004F1376">
        <w:trPr>
          <w:jc w:val="center"/>
        </w:trPr>
        <w:tc>
          <w:tcPr>
            <w:tcW w:w="3543" w:type="dxa"/>
            <w:gridSpan w:val="2"/>
            <w:tcBorders>
              <w:bottom w:val="single" w:sz="12" w:space="0" w:color="0070C0"/>
            </w:tcBorders>
            <w:shd w:val="clear" w:color="auto" w:fill="F0FAFF"/>
            <w:vAlign w:val="center"/>
          </w:tcPr>
          <w:p w14:paraId="0F872DEB" w14:textId="4C367848" w:rsidR="00984414" w:rsidRDefault="004F1376" w:rsidP="004F1376">
            <w:pPr>
              <w:snapToGrid w:val="0"/>
              <w:spacing w:line="0" w:lineRule="atLeast"/>
              <w:rPr>
                <w:rFonts w:ascii="微軟正黑體" w:eastAsia="微軟正黑體" w:hAnsi="微軟正黑體"/>
                <w:color w:val="000000"/>
              </w:rPr>
            </w:pPr>
            <w:r w:rsidRPr="004F1376">
              <w:rPr>
                <w:rFonts w:ascii="微軟正黑體" w:eastAsia="微軟正黑體" w:hAnsi="微軟正黑體" w:hint="eastAsia"/>
                <w:color w:val="000000"/>
              </w:rPr>
              <w:t>早餐O：飯店內用餐</w:t>
            </w:r>
          </w:p>
        </w:tc>
        <w:tc>
          <w:tcPr>
            <w:tcW w:w="3542" w:type="dxa"/>
            <w:tcBorders>
              <w:bottom w:val="single" w:sz="12" w:space="0" w:color="0070C0"/>
            </w:tcBorders>
            <w:shd w:val="clear" w:color="auto" w:fill="F0FAFF"/>
            <w:vAlign w:val="center"/>
          </w:tcPr>
          <w:p w14:paraId="4FF9536E" w14:textId="43958534" w:rsidR="00984414" w:rsidRDefault="00984414" w:rsidP="004F1376">
            <w:pPr>
              <w:snapToGrid w:val="0"/>
              <w:spacing w:line="0" w:lineRule="atLeast"/>
              <w:rPr>
                <w:rFonts w:ascii="微軟正黑體" w:eastAsia="微軟正黑體" w:hAnsi="微軟正黑體"/>
                <w:color w:val="000000"/>
              </w:rPr>
            </w:pPr>
            <w:r w:rsidRPr="00984414">
              <w:rPr>
                <w:rFonts w:ascii="微軟正黑體" w:eastAsia="微軟正黑體" w:hAnsi="微軟正黑體" w:hint="eastAsia"/>
                <w:color w:val="000000"/>
              </w:rPr>
              <w:t>中餐O：國香餐廳中式料理或 WIANG INN 自助餐THB250</w:t>
            </w:r>
          </w:p>
        </w:tc>
        <w:tc>
          <w:tcPr>
            <w:tcW w:w="3542" w:type="dxa"/>
            <w:tcBorders>
              <w:bottom w:val="single" w:sz="12" w:space="0" w:color="0070C0"/>
            </w:tcBorders>
            <w:shd w:val="clear" w:color="auto" w:fill="F0FAFF"/>
            <w:vAlign w:val="center"/>
          </w:tcPr>
          <w:p w14:paraId="2B02929B" w14:textId="001BC20A" w:rsidR="00984414" w:rsidRDefault="00984414" w:rsidP="004F1376">
            <w:pPr>
              <w:snapToGrid w:val="0"/>
              <w:spacing w:line="0" w:lineRule="atLeast"/>
              <w:rPr>
                <w:rFonts w:ascii="微軟正黑體" w:eastAsia="微軟正黑體" w:hAnsi="微軟正黑體"/>
                <w:color w:val="000000"/>
              </w:rPr>
            </w:pPr>
            <w:r w:rsidRPr="00984414">
              <w:rPr>
                <w:rFonts w:ascii="微軟正黑體" w:eastAsia="微軟正黑體" w:hAnsi="微軟正黑體" w:hint="eastAsia"/>
                <w:color w:val="000000"/>
              </w:rPr>
              <w:t>晚餐O：</w:t>
            </w:r>
            <w:hyperlink r:id="rId18" w:history="1">
              <w:r w:rsidRPr="00C1113D">
                <w:rPr>
                  <w:rStyle w:val="aa"/>
                  <w:rFonts w:ascii="微軟正黑體" w:eastAsia="微軟正黑體" w:hAnsi="微軟正黑體" w:hint="eastAsia"/>
                </w:rPr>
                <w:t>雲園餐廳@B.350</w:t>
              </w:r>
            </w:hyperlink>
          </w:p>
        </w:tc>
      </w:tr>
      <w:tr w:rsidR="00984414" w:rsidRPr="00984414" w14:paraId="310D357F" w14:textId="77777777" w:rsidTr="004F1376">
        <w:trPr>
          <w:jc w:val="center"/>
        </w:trPr>
        <w:tc>
          <w:tcPr>
            <w:tcW w:w="1346" w:type="dxa"/>
            <w:tcBorders>
              <w:top w:val="single" w:sz="12" w:space="0" w:color="0070C0"/>
            </w:tcBorders>
            <w:shd w:val="clear" w:color="auto" w:fill="F0FAFF"/>
            <w:vAlign w:val="center"/>
          </w:tcPr>
          <w:p w14:paraId="0A52CA13" w14:textId="50C06519" w:rsidR="00984414" w:rsidRPr="00984414" w:rsidRDefault="00984414" w:rsidP="004F1376">
            <w:pPr>
              <w:snapToGrid w:val="0"/>
              <w:spacing w:line="0" w:lineRule="atLeast"/>
              <w:jc w:val="center"/>
              <w:rPr>
                <w:rStyle w:val="wdtitleth011"/>
                <w:rFonts w:ascii="微軟正黑體" w:eastAsia="微軟正黑體" w:hAnsi="微軟正黑體" w:cs="新細明體"/>
                <w14:ligatures w14:val="standardContextual"/>
              </w:rPr>
            </w:pPr>
            <w:r w:rsidRPr="00CC1B8D">
              <w:rPr>
                <w:rStyle w:val="wdtitleth011"/>
                <w:rFonts w:ascii="微軟正黑體" w:eastAsia="微軟正黑體" w:hAnsi="微軟正黑體" w:cs="新細明體"/>
                <w14:ligatures w14:val="standardContextual"/>
              </w:rPr>
              <w:t>★第</w:t>
            </w:r>
            <w:r>
              <w:rPr>
                <w:rStyle w:val="wdtitleth011"/>
                <w:rFonts w:ascii="微軟正黑體" w:eastAsia="微軟正黑體" w:hAnsi="微軟正黑體" w:cs="新細明體"/>
                <w14:ligatures w14:val="standardContextual"/>
              </w:rPr>
              <w:t>3</w:t>
            </w:r>
            <w:r w:rsidRPr="00CC1B8D">
              <w:rPr>
                <w:rStyle w:val="wdtitleth011"/>
                <w:rFonts w:ascii="微軟正黑體" w:eastAsia="微軟正黑體" w:hAnsi="微軟正黑體" w:cs="新細明體"/>
                <w14:ligatures w14:val="standardContextual"/>
              </w:rPr>
              <w:t>天</w:t>
            </w:r>
          </w:p>
        </w:tc>
        <w:tc>
          <w:tcPr>
            <w:tcW w:w="9281" w:type="dxa"/>
            <w:gridSpan w:val="3"/>
            <w:tcBorders>
              <w:top w:val="single" w:sz="12" w:space="0" w:color="0070C0"/>
            </w:tcBorders>
            <w:shd w:val="clear" w:color="auto" w:fill="F0FAFF"/>
            <w:vAlign w:val="center"/>
          </w:tcPr>
          <w:p w14:paraId="251EFE44" w14:textId="0C12ED1B" w:rsidR="00984414" w:rsidRPr="00984414" w:rsidRDefault="00984414" w:rsidP="004F1376">
            <w:pPr>
              <w:snapToGrid w:val="0"/>
              <w:spacing w:line="0" w:lineRule="atLeast"/>
              <w:jc w:val="both"/>
              <w:rPr>
                <w:rStyle w:val="wdtitleth011"/>
                <w:rFonts w:ascii="微軟正黑體" w:eastAsia="微軟正黑體" w:hAnsi="微軟正黑體" w:cs="新細明體"/>
                <w14:ligatures w14:val="standardContextual"/>
              </w:rPr>
            </w:pPr>
            <w:r w:rsidRPr="00984414">
              <w:rPr>
                <w:rStyle w:val="wdtitleth011"/>
                <w:rFonts w:ascii="微軟正黑體" w:eastAsia="微軟正黑體" w:hAnsi="微軟正黑體" w:cs="新細明體" w:hint="eastAsia"/>
                <w14:ligatures w14:val="standardContextual"/>
              </w:rPr>
              <w:t>清萊→龍坤藝術廟(又名白廟) WAT RONG KHUN →清邁→蘭納古城之旅: 建都三王紀念像+大塔寺+水果街→MAYA百貨公司+THE ONE NIMMAN寧曼創意購物街</w:t>
            </w:r>
          </w:p>
        </w:tc>
      </w:tr>
      <w:tr w:rsidR="00984414" w14:paraId="7B29167A" w14:textId="77777777" w:rsidTr="004F1376">
        <w:trPr>
          <w:jc w:val="center"/>
        </w:trPr>
        <w:tc>
          <w:tcPr>
            <w:tcW w:w="10627" w:type="dxa"/>
            <w:gridSpan w:val="4"/>
            <w:shd w:val="clear" w:color="auto" w:fill="F0FAFF"/>
            <w:vAlign w:val="center"/>
          </w:tcPr>
          <w:p w14:paraId="596DD000" w14:textId="77777777" w:rsidR="00984414" w:rsidRPr="00984414" w:rsidRDefault="00984414" w:rsidP="004F1376">
            <w:pPr>
              <w:widowControl/>
              <w:snapToGrid w:val="0"/>
              <w:spacing w:line="0" w:lineRule="atLeast"/>
              <w:rPr>
                <w:rFonts w:ascii="微軟正黑體" w:eastAsia="微軟正黑體" w:hAnsi="微軟正黑體" w:cs="新細明體"/>
                <w:color w:val="000000"/>
                <w:kern w:val="0"/>
                <w:szCs w:val="24"/>
              </w:rPr>
            </w:pPr>
            <w:r w:rsidRPr="00984414">
              <w:rPr>
                <w:rFonts w:ascii="微軟正黑體" w:eastAsia="微軟正黑體" w:hAnsi="微軟正黑體" w:cs="新細明體"/>
                <w:b/>
                <w:bCs/>
                <w:color w:val="0000FF"/>
                <w:kern w:val="0"/>
                <w:szCs w:val="24"/>
              </w:rPr>
              <w:t>【龍坤藝術廟(白廟)】</w:t>
            </w:r>
            <w:r w:rsidRPr="00984414">
              <w:rPr>
                <w:rFonts w:ascii="微軟正黑體" w:eastAsia="微軟正黑體" w:hAnsi="微軟正黑體" w:cs="新細明體"/>
                <w:color w:val="000000"/>
                <w:kern w:val="0"/>
                <w:szCs w:val="24"/>
              </w:rPr>
              <w:t>由泰國名藝術家–查仁猜師父,花五年多時間所建"泰國風格"的龍坤藝術廟，廟的藝術精品全都是查仁猜師父及其徒弟們所創造出來的；廟堂外觀裝飾鏡子碎片，山形窗則裝飾著Nagas(多頭蛇和幽冥世界之神祗 )、大象及傘等形狀。此廟結合傳統與現代創作的藝術塊寶，展現泰國國寶級藝術家的創意，也是此地的新地標。</w:t>
            </w:r>
          </w:p>
          <w:p w14:paraId="64D1826A" w14:textId="77777777" w:rsidR="00984414" w:rsidRPr="00984414" w:rsidRDefault="00984414" w:rsidP="004F1376">
            <w:pPr>
              <w:widowControl/>
              <w:snapToGrid w:val="0"/>
              <w:spacing w:line="0" w:lineRule="atLeast"/>
              <w:rPr>
                <w:rFonts w:ascii="微軟正黑體" w:eastAsia="微軟正黑體" w:hAnsi="微軟正黑體" w:cs="新細明體"/>
                <w:color w:val="000000"/>
                <w:kern w:val="0"/>
                <w:szCs w:val="24"/>
              </w:rPr>
            </w:pPr>
            <w:r w:rsidRPr="00984414">
              <w:rPr>
                <w:rFonts w:ascii="微軟正黑體" w:eastAsia="微軟正黑體" w:hAnsi="微軟正黑體" w:cs="新細明體"/>
                <w:b/>
                <w:bCs/>
                <w:color w:val="0000FF"/>
                <w:kern w:val="0"/>
                <w:szCs w:val="24"/>
              </w:rPr>
              <w:t>【蘭納古城之旅】</w:t>
            </w:r>
            <w:r w:rsidRPr="00984414">
              <w:rPr>
                <w:rFonts w:ascii="微軟正黑體" w:eastAsia="微軟正黑體" w:hAnsi="微軟正黑體" w:cs="新細明體"/>
                <w:color w:val="000000"/>
                <w:kern w:val="0"/>
                <w:szCs w:val="24"/>
              </w:rPr>
              <w:t>遊客坐上遊覽車可以在古城內遊覽，三王銅像古城寺廟以及商業店鋪和古城護城河以及遺址原貌，融入當地人的生活，體驗清邁蘭娜文化的集市。</w:t>
            </w:r>
          </w:p>
          <w:p w14:paraId="62CA04DA" w14:textId="7D552941" w:rsidR="00984414" w:rsidRPr="00984414" w:rsidRDefault="00984414" w:rsidP="004F1376">
            <w:pPr>
              <w:widowControl/>
              <w:snapToGrid w:val="0"/>
              <w:spacing w:line="0" w:lineRule="atLeast"/>
              <w:rPr>
                <w:rFonts w:ascii="微軟正黑體" w:eastAsia="微軟正黑體" w:hAnsi="微軟正黑體" w:cs="新細明體"/>
                <w:color w:val="000000"/>
                <w:kern w:val="0"/>
                <w:szCs w:val="24"/>
              </w:rPr>
            </w:pPr>
            <w:r w:rsidRPr="00984414">
              <w:rPr>
                <w:rFonts w:ascii="微軟正黑體" w:eastAsia="微軟正黑體" w:hAnsi="微軟正黑體" w:cs="新細明體" w:hint="eastAsia"/>
                <w:b/>
                <w:bCs/>
                <w:color w:val="0000FF"/>
                <w:kern w:val="0"/>
                <w:szCs w:val="24"/>
              </w:rPr>
              <w:t>【MAYA百貨+尼曼創意購物街】</w:t>
            </w:r>
            <w:r w:rsidRPr="00984414">
              <w:rPr>
                <w:rFonts w:ascii="微軟正黑體" w:eastAsia="微軟正黑體" w:hAnsi="微軟正黑體" w:cs="新細明體" w:hint="eastAsia"/>
                <w:color w:val="000000"/>
                <w:kern w:val="0"/>
                <w:szCs w:val="24"/>
              </w:rPr>
              <w:t>清邁逛街購物除了夜市之外，別錯過清邁尼曼路！清邁最好逛的潮流購物商場，尼曼路靠近清邁大學，有多家文創商店進駐之外，也有大型的藝文空間。在尼曼路，不只有大型的商場Maya百貨、One Nimman又稱做尼曼路一號市集，現在已經成為清邁一個火紅的景點了，也可以去Think Park或者是尼曼路單號巷子裡尋寶！想要喝杯文青咖啡、看看手工小物的話，就來尼曼路吧。</w:t>
            </w:r>
          </w:p>
        </w:tc>
      </w:tr>
      <w:tr w:rsidR="00984414" w14:paraId="0DAB490D" w14:textId="77777777" w:rsidTr="004F1376">
        <w:trPr>
          <w:jc w:val="center"/>
        </w:trPr>
        <w:tc>
          <w:tcPr>
            <w:tcW w:w="10627" w:type="dxa"/>
            <w:gridSpan w:val="4"/>
            <w:shd w:val="clear" w:color="auto" w:fill="CAD7EE"/>
            <w:vAlign w:val="center"/>
          </w:tcPr>
          <w:p w14:paraId="72504D1D" w14:textId="1393ADA0" w:rsidR="00984414" w:rsidRDefault="00984414" w:rsidP="004F1376">
            <w:pPr>
              <w:snapToGrid w:val="0"/>
              <w:spacing w:line="0" w:lineRule="atLeast"/>
              <w:jc w:val="both"/>
              <w:rPr>
                <w:rFonts w:ascii="微軟正黑體" w:eastAsia="微軟正黑體" w:hAnsi="微軟正黑體"/>
                <w:color w:val="000000"/>
              </w:rPr>
            </w:pPr>
            <w:r w:rsidRPr="00984414">
              <w:rPr>
                <w:rFonts w:ascii="微軟正黑體" w:eastAsia="微軟正黑體" w:hAnsi="微軟正黑體" w:hint="eastAsia"/>
                <w:color w:val="000000"/>
              </w:rPr>
              <w:t>住宿：KHUN PHUCOME 或Mercure Chiang Mai或BRIQUE HOTEL CHIANGMAI或Furama Chiang Mai或HARMONY 或同等級旅館</w:t>
            </w:r>
          </w:p>
        </w:tc>
      </w:tr>
      <w:tr w:rsidR="00984414" w14:paraId="07A58E25" w14:textId="77777777" w:rsidTr="004F1376">
        <w:trPr>
          <w:jc w:val="center"/>
        </w:trPr>
        <w:tc>
          <w:tcPr>
            <w:tcW w:w="3543" w:type="dxa"/>
            <w:gridSpan w:val="2"/>
            <w:tcBorders>
              <w:bottom w:val="single" w:sz="12" w:space="0" w:color="0070C0"/>
            </w:tcBorders>
            <w:shd w:val="clear" w:color="auto" w:fill="F0FAFF"/>
            <w:vAlign w:val="center"/>
          </w:tcPr>
          <w:p w14:paraId="7F1E2068" w14:textId="48BFD3D5" w:rsidR="00984414" w:rsidRDefault="004F1376" w:rsidP="004F1376">
            <w:pPr>
              <w:snapToGrid w:val="0"/>
              <w:spacing w:line="0" w:lineRule="atLeast"/>
              <w:rPr>
                <w:rFonts w:ascii="微軟正黑體" w:eastAsia="微軟正黑體" w:hAnsi="微軟正黑體"/>
                <w:color w:val="000000"/>
              </w:rPr>
            </w:pPr>
            <w:r w:rsidRPr="004F1376">
              <w:rPr>
                <w:rFonts w:ascii="微軟正黑體" w:eastAsia="微軟正黑體" w:hAnsi="微軟正黑體" w:hint="eastAsia"/>
                <w:color w:val="000000"/>
              </w:rPr>
              <w:t>早餐O：飯店內用餐</w:t>
            </w:r>
          </w:p>
        </w:tc>
        <w:tc>
          <w:tcPr>
            <w:tcW w:w="3542" w:type="dxa"/>
            <w:tcBorders>
              <w:bottom w:val="single" w:sz="12" w:space="0" w:color="0070C0"/>
            </w:tcBorders>
            <w:shd w:val="clear" w:color="auto" w:fill="F0FAFF"/>
            <w:vAlign w:val="center"/>
          </w:tcPr>
          <w:p w14:paraId="41CE27D3" w14:textId="6C886903" w:rsidR="00984414" w:rsidRDefault="00984414" w:rsidP="004F1376">
            <w:pPr>
              <w:snapToGrid w:val="0"/>
              <w:spacing w:line="0" w:lineRule="atLeast"/>
              <w:rPr>
                <w:rFonts w:ascii="微軟正黑體" w:eastAsia="微軟正黑體" w:hAnsi="微軟正黑體"/>
                <w:color w:val="000000"/>
              </w:rPr>
            </w:pPr>
            <w:r w:rsidRPr="00984414">
              <w:rPr>
                <w:rFonts w:ascii="微軟正黑體" w:eastAsia="微軟正黑體" w:hAnsi="微軟正黑體" w:hint="eastAsia"/>
                <w:color w:val="000000"/>
              </w:rPr>
              <w:t>中餐O：SIRIPANNA吃到飽THB280</w:t>
            </w:r>
          </w:p>
        </w:tc>
        <w:tc>
          <w:tcPr>
            <w:tcW w:w="3542" w:type="dxa"/>
            <w:tcBorders>
              <w:bottom w:val="single" w:sz="12" w:space="0" w:color="0070C0"/>
            </w:tcBorders>
            <w:shd w:val="clear" w:color="auto" w:fill="F0FAFF"/>
            <w:vAlign w:val="center"/>
          </w:tcPr>
          <w:p w14:paraId="1CDA8ED0" w14:textId="78BCD8F6" w:rsidR="00984414" w:rsidRDefault="00984414" w:rsidP="004F1376">
            <w:pPr>
              <w:snapToGrid w:val="0"/>
              <w:spacing w:line="0" w:lineRule="atLeast"/>
              <w:rPr>
                <w:rFonts w:ascii="微軟正黑體" w:eastAsia="微軟正黑體" w:hAnsi="微軟正黑體"/>
                <w:color w:val="000000"/>
              </w:rPr>
            </w:pPr>
            <w:r w:rsidRPr="00984414">
              <w:rPr>
                <w:rFonts w:ascii="微軟正黑體" w:eastAsia="微軟正黑體" w:hAnsi="微軟正黑體" w:hint="eastAsia"/>
                <w:color w:val="000000"/>
              </w:rPr>
              <w:t>晚餐O：方便逛街，敬請自理</w:t>
            </w:r>
          </w:p>
        </w:tc>
      </w:tr>
      <w:tr w:rsidR="00984414" w:rsidRPr="00984414" w14:paraId="481A3512" w14:textId="77777777" w:rsidTr="004F1376">
        <w:trPr>
          <w:jc w:val="center"/>
        </w:trPr>
        <w:tc>
          <w:tcPr>
            <w:tcW w:w="1346" w:type="dxa"/>
            <w:tcBorders>
              <w:top w:val="single" w:sz="12" w:space="0" w:color="0070C0"/>
            </w:tcBorders>
            <w:shd w:val="clear" w:color="auto" w:fill="F0FAFF"/>
            <w:vAlign w:val="center"/>
          </w:tcPr>
          <w:p w14:paraId="7FF348B8" w14:textId="04970066" w:rsidR="00984414" w:rsidRPr="00984414" w:rsidRDefault="00984414" w:rsidP="004F1376">
            <w:pPr>
              <w:snapToGrid w:val="0"/>
              <w:spacing w:line="0" w:lineRule="atLeast"/>
              <w:jc w:val="center"/>
              <w:rPr>
                <w:rStyle w:val="wdtitleth011"/>
                <w:rFonts w:ascii="微軟正黑體" w:eastAsia="微軟正黑體" w:hAnsi="微軟正黑體" w:cs="新細明體"/>
                <w14:ligatures w14:val="standardContextual"/>
              </w:rPr>
            </w:pPr>
            <w:r w:rsidRPr="00CC1B8D">
              <w:rPr>
                <w:rStyle w:val="wdtitleth011"/>
                <w:rFonts w:ascii="微軟正黑體" w:eastAsia="微軟正黑體" w:hAnsi="微軟正黑體" w:cs="新細明體"/>
                <w14:ligatures w14:val="standardContextual"/>
              </w:rPr>
              <w:t>★第</w:t>
            </w:r>
            <w:r>
              <w:rPr>
                <w:rStyle w:val="wdtitleth011"/>
                <w:rFonts w:ascii="微軟正黑體" w:eastAsia="微軟正黑體" w:hAnsi="微軟正黑體" w:cs="新細明體"/>
                <w14:ligatures w14:val="standardContextual"/>
              </w:rPr>
              <w:t>4</w:t>
            </w:r>
            <w:r w:rsidRPr="00CC1B8D">
              <w:rPr>
                <w:rStyle w:val="wdtitleth011"/>
                <w:rFonts w:ascii="微軟正黑體" w:eastAsia="微軟正黑體" w:hAnsi="微軟正黑體" w:cs="新細明體"/>
                <w14:ligatures w14:val="standardContextual"/>
              </w:rPr>
              <w:t>天</w:t>
            </w:r>
          </w:p>
        </w:tc>
        <w:tc>
          <w:tcPr>
            <w:tcW w:w="9281" w:type="dxa"/>
            <w:gridSpan w:val="3"/>
            <w:tcBorders>
              <w:top w:val="single" w:sz="12" w:space="0" w:color="0070C0"/>
            </w:tcBorders>
            <w:shd w:val="clear" w:color="auto" w:fill="F0FAFF"/>
            <w:vAlign w:val="center"/>
          </w:tcPr>
          <w:p w14:paraId="3339B67A" w14:textId="739D1408" w:rsidR="00984414" w:rsidRPr="00984414" w:rsidRDefault="00984414" w:rsidP="004F1376">
            <w:pPr>
              <w:snapToGrid w:val="0"/>
              <w:spacing w:line="0" w:lineRule="atLeast"/>
              <w:jc w:val="both"/>
              <w:rPr>
                <w:rStyle w:val="wdtitleth011"/>
                <w:rFonts w:ascii="微軟正黑體" w:eastAsia="微軟正黑體" w:hAnsi="微軟正黑體" w:cs="新細明體"/>
                <w14:ligatures w14:val="standardContextual"/>
              </w:rPr>
            </w:pPr>
            <w:r w:rsidRPr="00984414">
              <w:rPr>
                <w:rStyle w:val="wdtitleth011"/>
                <w:rFonts w:ascii="微軟正黑體" w:eastAsia="微軟正黑體" w:hAnsi="微軟正黑體" w:cs="新細明體" w:hint="eastAsia"/>
                <w14:ligatures w14:val="standardContextual"/>
              </w:rPr>
              <w:t>大象保育營（象語訓練互動＋體驗大象洗澡＋餵食大象）→清邁藍廟WAT BAN DEN→IG打卡點天使瀑布仙境 DANTEWADA→晚間: 清邁夜市 或周末夜市</w:t>
            </w:r>
          </w:p>
        </w:tc>
      </w:tr>
      <w:tr w:rsidR="00984414" w14:paraId="3EB0FA3F" w14:textId="77777777" w:rsidTr="004F1376">
        <w:trPr>
          <w:jc w:val="center"/>
        </w:trPr>
        <w:tc>
          <w:tcPr>
            <w:tcW w:w="10627" w:type="dxa"/>
            <w:gridSpan w:val="4"/>
            <w:shd w:val="clear" w:color="auto" w:fill="F0FAFF"/>
            <w:vAlign w:val="center"/>
          </w:tcPr>
          <w:p w14:paraId="664F0A18" w14:textId="77777777" w:rsidR="00984414" w:rsidRDefault="00984414" w:rsidP="004F1376">
            <w:pPr>
              <w:spacing w:line="0" w:lineRule="atLeast"/>
              <w:rPr>
                <w:rFonts w:ascii="微軟正黑體" w:eastAsia="微軟正黑體" w:hAnsi="微軟正黑體" w:cs="新細明體"/>
                <w:color w:val="000000"/>
                <w:kern w:val="0"/>
                <w:szCs w:val="24"/>
              </w:rPr>
            </w:pPr>
            <w:r>
              <w:rPr>
                <w:rStyle w:val="a9"/>
                <w:rFonts w:ascii="微軟正黑體" w:eastAsia="微軟正黑體" w:hAnsi="微軟正黑體" w:cs="新細明體" w:hint="eastAsia"/>
                <w:color w:val="0000FF"/>
                <w:kern w:val="0"/>
                <w:szCs w:val="24"/>
              </w:rPr>
              <w:t>【大象保育營】</w:t>
            </w:r>
            <w:r>
              <w:rPr>
                <w:rFonts w:ascii="微軟正黑體" w:eastAsia="微軟正黑體" w:hAnsi="微軟正黑體" w:cs="新細明體" w:hint="eastAsia"/>
                <w:color w:val="000000"/>
                <w:kern w:val="0"/>
                <w:szCs w:val="24"/>
              </w:rPr>
              <w:t>行程安排與大象親密互動，見到大象後，與它們初步瞭解後，體驗親自餵養，並且與它們互動玩耍，然後和它們拍照留念。帶領大象和寶寶們前往旁邊的小溪中玩水上遊戲，沖去身上的泥土可一同與小象侵泡在河水中。期間可以給它們洗澡按摩。</w:t>
            </w:r>
          </w:p>
          <w:p w14:paraId="01432F89" w14:textId="77777777" w:rsidR="00984414" w:rsidRDefault="00984414" w:rsidP="004F1376">
            <w:pPr>
              <w:pStyle w:val="Web"/>
              <w:snapToGrid w:val="0"/>
              <w:spacing w:before="0" w:beforeAutospacing="0" w:after="0" w:afterAutospacing="0" w:line="0" w:lineRule="atLeast"/>
              <w:rPr>
                <w:rFonts w:ascii="微軟正黑體" w:eastAsia="微軟正黑體" w:hAnsi="微軟正黑體"/>
                <w:color w:val="000000"/>
              </w:rPr>
            </w:pPr>
            <w:r>
              <w:rPr>
                <w:rStyle w:val="a9"/>
                <w:rFonts w:ascii="微軟正黑體" w:eastAsia="微軟正黑體" w:hAnsi="微軟正黑體"/>
                <w:color w:val="0000FF"/>
              </w:rPr>
              <w:t>【清邁藍廟】</w:t>
            </w:r>
            <w:r>
              <w:rPr>
                <w:rFonts w:ascii="微軟正黑體" w:eastAsia="微軟正黑體" w:hAnsi="微軟正黑體"/>
                <w:color w:val="000000"/>
              </w:rPr>
              <w:t>觀看令人震撼的雕塑，漂亮的建築。寺廟是蘭納和緬甸風格的混合。周圍還有數不盡的建築，都是十分的精緻美麗。木製，玻璃，磚，金，鑲嵌工藝等，每一幢建築都像一個藝術品，是一個迷人的景點！這是一個非常寧靜，不擁擠的寺廟！</w:t>
            </w:r>
          </w:p>
          <w:p w14:paraId="09835511" w14:textId="77777777" w:rsidR="00984414" w:rsidRDefault="00984414" w:rsidP="004F1376">
            <w:pPr>
              <w:pStyle w:val="Web"/>
              <w:snapToGrid w:val="0"/>
              <w:spacing w:before="0" w:beforeAutospacing="0" w:after="0" w:afterAutospacing="0" w:line="0" w:lineRule="atLeast"/>
              <w:rPr>
                <w:rFonts w:ascii="微軟正黑體" w:eastAsia="微軟正黑體" w:hAnsi="微軟正黑體"/>
                <w:color w:val="000000"/>
              </w:rPr>
            </w:pPr>
            <w:r>
              <w:rPr>
                <w:rStyle w:val="a9"/>
                <w:rFonts w:ascii="微軟正黑體" w:eastAsia="微軟正黑體" w:hAnsi="微軟正黑體"/>
                <w:color w:val="0000FF"/>
              </w:rPr>
              <w:t>【天使瀑布仙境 DANTEWADA】</w:t>
            </w:r>
            <w:r>
              <w:rPr>
                <w:rFonts w:ascii="微軟正黑體" w:eastAsia="微軟正黑體" w:hAnsi="微軟正黑體"/>
                <w:color w:val="000000"/>
              </w:rPr>
              <w:t>這個景點充滿了瀑布，河流，花田，洞穴,,小市集, 還有咖啡館。雖然這裡是人造景點，但整體景觀看起來很是逼真。園區被劃分成多個區域 , 從入口處可以前往主餐廳，也可以繞著它走到第一個瀑布。遵循此路徑將引導您進入神秘的迷霧「森林」！ 當薄霧很濃的時候，甚至只能看到前面幾英尺。有趣的是，迷霧森林中有個山洞！內有鐘乳石和佛像。穿過薄霧“森林”後就是個晴朗天空和藍色瀉湖水域的瀑布。湛藍的河水是如此誘人。繼續前行，還有巨大的巨石和瀑布山區。這感覺有點像環球影城或迪士尼樂園的體驗。您可以踩過水中漂浮的踏腳石並進入瀑布！當您繼續前往下一個區域時，會漸漸被一片美麗花園所簇擁，其中也貼心為您設置石頭方便採景拍攝。 還有一個華麗的花田，在那您可以爬上大石頭平臺，前方的花園與花園後邊高聳的人造山與瀑布的雄偉壯闊盡收眼底！</w:t>
            </w:r>
          </w:p>
          <w:p w14:paraId="3072C9B5" w14:textId="0E632CCB" w:rsidR="00984414" w:rsidRPr="00984414" w:rsidRDefault="00984414" w:rsidP="004F1376">
            <w:pPr>
              <w:snapToGrid w:val="0"/>
              <w:spacing w:line="0" w:lineRule="atLeast"/>
              <w:rPr>
                <w:rFonts w:ascii="微軟正黑體" w:eastAsia="微軟正黑體" w:hAnsi="微軟正黑體"/>
                <w:color w:val="000000"/>
              </w:rPr>
            </w:pPr>
            <w:r>
              <w:rPr>
                <w:rFonts w:ascii="微軟正黑體" w:eastAsia="微軟正黑體" w:hAnsi="微軟正黑體"/>
                <w:b/>
                <w:bCs/>
                <w:color w:val="0000FF"/>
              </w:rPr>
              <w:t>【清邁夜市】</w:t>
            </w:r>
            <w:r>
              <w:rPr>
                <w:rFonts w:ascii="微軟正黑體" w:eastAsia="微軟正黑體" w:hAnsi="微軟正黑體"/>
                <w:color w:val="000000"/>
              </w:rPr>
              <w:t>清邁夜市位於清邁最熱鬧的昌康路（ Chang Klan Road ）是泰國旅遊清邁行程必去的景點，在這裡能買到價格優惠的手工藝品，富有少數民族與泰式傳統風情的服裝飾品，如十字繡的衣物、手工編織的包包、染上五顏六色的泰絲，都是清邁夜市必買的物品。</w:t>
            </w:r>
          </w:p>
        </w:tc>
      </w:tr>
      <w:tr w:rsidR="00984414" w14:paraId="2A36AC90" w14:textId="77777777" w:rsidTr="004F1376">
        <w:trPr>
          <w:jc w:val="center"/>
        </w:trPr>
        <w:tc>
          <w:tcPr>
            <w:tcW w:w="10627" w:type="dxa"/>
            <w:gridSpan w:val="4"/>
            <w:shd w:val="clear" w:color="auto" w:fill="CAD7EE"/>
            <w:vAlign w:val="center"/>
          </w:tcPr>
          <w:p w14:paraId="267D2665" w14:textId="641F8753" w:rsidR="00984414" w:rsidRDefault="004F1376" w:rsidP="004F1376">
            <w:pPr>
              <w:snapToGrid w:val="0"/>
              <w:spacing w:line="0" w:lineRule="atLeast"/>
              <w:jc w:val="both"/>
              <w:rPr>
                <w:rFonts w:ascii="微軟正黑體" w:eastAsia="微軟正黑體" w:hAnsi="微軟正黑體"/>
                <w:color w:val="000000"/>
              </w:rPr>
            </w:pPr>
            <w:r w:rsidRPr="004F1376">
              <w:rPr>
                <w:rFonts w:ascii="微軟正黑體" w:eastAsia="微軟正黑體" w:hAnsi="微軟正黑體" w:hint="eastAsia"/>
                <w:color w:val="000000"/>
              </w:rPr>
              <w:t>住宿：KHUN PHUCOME 或Mercure Chiang Mai或BRIQUE HOTEL CHIANGMAI或Furama Chiang Mai或HARMONY 或同等級旅館</w:t>
            </w:r>
          </w:p>
        </w:tc>
      </w:tr>
      <w:tr w:rsidR="00984414" w14:paraId="1C3BDC22" w14:textId="77777777" w:rsidTr="004F1376">
        <w:trPr>
          <w:jc w:val="center"/>
        </w:trPr>
        <w:tc>
          <w:tcPr>
            <w:tcW w:w="3543" w:type="dxa"/>
            <w:gridSpan w:val="2"/>
            <w:tcBorders>
              <w:bottom w:val="single" w:sz="12" w:space="0" w:color="0070C0"/>
            </w:tcBorders>
            <w:shd w:val="clear" w:color="auto" w:fill="F0FAFF"/>
            <w:vAlign w:val="center"/>
          </w:tcPr>
          <w:p w14:paraId="0E86C8D0" w14:textId="7500125D" w:rsidR="00984414" w:rsidRDefault="004F1376" w:rsidP="004F1376">
            <w:pPr>
              <w:snapToGrid w:val="0"/>
              <w:spacing w:line="0" w:lineRule="atLeast"/>
              <w:rPr>
                <w:rFonts w:ascii="微軟正黑體" w:eastAsia="微軟正黑體" w:hAnsi="微軟正黑體"/>
                <w:color w:val="000000"/>
              </w:rPr>
            </w:pPr>
            <w:r w:rsidRPr="004F1376">
              <w:rPr>
                <w:rFonts w:ascii="微軟正黑體" w:eastAsia="微軟正黑體" w:hAnsi="微軟正黑體" w:hint="eastAsia"/>
                <w:color w:val="000000"/>
              </w:rPr>
              <w:t>早餐O：飯店內用餐</w:t>
            </w:r>
          </w:p>
        </w:tc>
        <w:tc>
          <w:tcPr>
            <w:tcW w:w="3542" w:type="dxa"/>
            <w:tcBorders>
              <w:bottom w:val="single" w:sz="12" w:space="0" w:color="0070C0"/>
            </w:tcBorders>
            <w:shd w:val="clear" w:color="auto" w:fill="F0FAFF"/>
            <w:vAlign w:val="center"/>
          </w:tcPr>
          <w:p w14:paraId="63D28563" w14:textId="22B2EC99" w:rsidR="00984414" w:rsidRDefault="004F1376" w:rsidP="004F1376">
            <w:pPr>
              <w:snapToGrid w:val="0"/>
              <w:spacing w:line="0" w:lineRule="atLeast"/>
              <w:rPr>
                <w:rFonts w:ascii="微軟正黑體" w:eastAsia="微軟正黑體" w:hAnsi="微軟正黑體"/>
                <w:color w:val="000000"/>
              </w:rPr>
            </w:pPr>
            <w:r w:rsidRPr="004F1376">
              <w:rPr>
                <w:rFonts w:ascii="微軟正黑體" w:eastAsia="微軟正黑體" w:hAnsi="微軟正黑體" w:hint="eastAsia"/>
                <w:color w:val="000000"/>
              </w:rPr>
              <w:t>早餐O：酒店內用餐</w:t>
            </w:r>
          </w:p>
        </w:tc>
        <w:tc>
          <w:tcPr>
            <w:tcW w:w="3542" w:type="dxa"/>
            <w:tcBorders>
              <w:bottom w:val="single" w:sz="12" w:space="0" w:color="0070C0"/>
            </w:tcBorders>
            <w:shd w:val="clear" w:color="auto" w:fill="F0FAFF"/>
            <w:vAlign w:val="center"/>
          </w:tcPr>
          <w:p w14:paraId="1E541F27" w14:textId="0AE1CDD4" w:rsidR="00984414" w:rsidRDefault="004F1376" w:rsidP="004F1376">
            <w:pPr>
              <w:snapToGrid w:val="0"/>
              <w:spacing w:line="0" w:lineRule="atLeast"/>
              <w:rPr>
                <w:rFonts w:ascii="微軟正黑體" w:eastAsia="微軟正黑體" w:hAnsi="微軟正黑體"/>
                <w:color w:val="000000"/>
              </w:rPr>
            </w:pPr>
            <w:r w:rsidRPr="004F1376">
              <w:rPr>
                <w:rFonts w:ascii="微軟正黑體" w:eastAsia="微軟正黑體" w:hAnsi="微軟正黑體" w:hint="eastAsia"/>
                <w:color w:val="000000"/>
              </w:rPr>
              <w:t>晚餐O：方便逛街，敬請自理</w:t>
            </w:r>
          </w:p>
        </w:tc>
      </w:tr>
      <w:tr w:rsidR="00984414" w:rsidRPr="00984414" w14:paraId="7C709151" w14:textId="77777777" w:rsidTr="004F1376">
        <w:trPr>
          <w:jc w:val="center"/>
        </w:trPr>
        <w:tc>
          <w:tcPr>
            <w:tcW w:w="1346" w:type="dxa"/>
            <w:tcBorders>
              <w:top w:val="single" w:sz="12" w:space="0" w:color="0070C0"/>
            </w:tcBorders>
            <w:shd w:val="clear" w:color="auto" w:fill="F0FAFF"/>
            <w:vAlign w:val="center"/>
          </w:tcPr>
          <w:p w14:paraId="3F78CA56" w14:textId="5C776BB5" w:rsidR="00984414" w:rsidRPr="00984414" w:rsidRDefault="00984414" w:rsidP="004F1376">
            <w:pPr>
              <w:snapToGrid w:val="0"/>
              <w:spacing w:line="0" w:lineRule="atLeast"/>
              <w:jc w:val="center"/>
              <w:rPr>
                <w:rStyle w:val="wdtitleth011"/>
                <w:rFonts w:ascii="微軟正黑體" w:eastAsia="微軟正黑體" w:hAnsi="微軟正黑體" w:cs="新細明體"/>
                <w14:ligatures w14:val="standardContextual"/>
              </w:rPr>
            </w:pPr>
            <w:r w:rsidRPr="00CC1B8D">
              <w:rPr>
                <w:rStyle w:val="wdtitleth011"/>
                <w:rFonts w:ascii="微軟正黑體" w:eastAsia="微軟正黑體" w:hAnsi="微軟正黑體" w:cs="新細明體"/>
                <w14:ligatures w14:val="standardContextual"/>
              </w:rPr>
              <w:t>★第</w:t>
            </w:r>
            <w:r>
              <w:rPr>
                <w:rStyle w:val="wdtitleth011"/>
                <w:rFonts w:ascii="微軟正黑體" w:eastAsia="微軟正黑體" w:hAnsi="微軟正黑體" w:cs="新細明體"/>
                <w14:ligatures w14:val="standardContextual"/>
              </w:rPr>
              <w:t>5</w:t>
            </w:r>
            <w:r w:rsidRPr="00CC1B8D">
              <w:rPr>
                <w:rStyle w:val="wdtitleth011"/>
                <w:rFonts w:ascii="微軟正黑體" w:eastAsia="微軟正黑體" w:hAnsi="微軟正黑體" w:cs="新細明體"/>
                <w14:ligatures w14:val="standardContextual"/>
              </w:rPr>
              <w:t>天</w:t>
            </w:r>
          </w:p>
        </w:tc>
        <w:tc>
          <w:tcPr>
            <w:tcW w:w="9281" w:type="dxa"/>
            <w:gridSpan w:val="3"/>
            <w:tcBorders>
              <w:top w:val="single" w:sz="12" w:space="0" w:color="0070C0"/>
            </w:tcBorders>
            <w:shd w:val="clear" w:color="auto" w:fill="F0FAFF"/>
            <w:vAlign w:val="center"/>
          </w:tcPr>
          <w:p w14:paraId="17F711BF" w14:textId="5B146591" w:rsidR="00984414" w:rsidRPr="00984414" w:rsidRDefault="004F1376" w:rsidP="004F1376">
            <w:pPr>
              <w:snapToGrid w:val="0"/>
              <w:spacing w:line="0" w:lineRule="atLeast"/>
              <w:jc w:val="both"/>
              <w:rPr>
                <w:rStyle w:val="wdtitleth011"/>
                <w:rFonts w:ascii="微軟正黑體" w:eastAsia="微軟正黑體" w:hAnsi="微軟正黑體" w:cs="新細明體"/>
                <w14:ligatures w14:val="standardContextual"/>
              </w:rPr>
            </w:pPr>
            <w:r w:rsidRPr="004F1376">
              <w:rPr>
                <w:rStyle w:val="wdtitleth011"/>
                <w:rFonts w:ascii="微軟正黑體" w:eastAsia="微軟正黑體" w:hAnsi="微軟正黑體" w:cs="新細明體" w:hint="eastAsia"/>
                <w14:ligatures w14:val="standardContextual"/>
              </w:rPr>
              <w:t>雙龍寺(含纜車)→KAD FARANG VILLAGE(泰式市集)+泰北獨特蘭那風格星巴克(不含館內消費) +PREMIUM OUTLET→小溪吊橋 ( 吊橋+小溪戲水+潑水+白色情人迷你沙灘+泰式下午茶+凱旋門+熱帶水果+飛盤+垂釣+傳統北部泰服體驗+泰式涼拌木瓜沙拉+水燈+放天燈)</w:t>
            </w:r>
          </w:p>
        </w:tc>
      </w:tr>
      <w:tr w:rsidR="00984414" w14:paraId="2D887AFF" w14:textId="77777777" w:rsidTr="004F1376">
        <w:trPr>
          <w:jc w:val="center"/>
        </w:trPr>
        <w:tc>
          <w:tcPr>
            <w:tcW w:w="10627" w:type="dxa"/>
            <w:gridSpan w:val="4"/>
            <w:shd w:val="clear" w:color="auto" w:fill="F0FAFF"/>
            <w:vAlign w:val="center"/>
          </w:tcPr>
          <w:p w14:paraId="0C50D613" w14:textId="77777777" w:rsidR="004F1376" w:rsidRDefault="004F1376" w:rsidP="004F1376">
            <w:pPr>
              <w:pStyle w:val="Web"/>
              <w:snapToGrid w:val="0"/>
              <w:spacing w:before="0" w:beforeAutospacing="0" w:after="0" w:afterAutospacing="0" w:line="0" w:lineRule="atLeast"/>
              <w:rPr>
                <w:rFonts w:ascii="微軟正黑體" w:eastAsia="微軟正黑體" w:hAnsi="微軟正黑體"/>
                <w:color w:val="000000"/>
              </w:rPr>
            </w:pPr>
            <w:r>
              <w:rPr>
                <w:rFonts w:ascii="微軟正黑體" w:eastAsia="微軟正黑體" w:hAnsi="微軟正黑體"/>
                <w:b/>
                <w:bCs/>
                <w:color w:val="0000FF"/>
              </w:rPr>
              <w:t>【雙龍寺(含纜車)】</w:t>
            </w:r>
            <w:r>
              <w:rPr>
                <w:rFonts w:ascii="微軟正黑體" w:eastAsia="微軟正黑體" w:hAnsi="微軟正黑體" w:hint="eastAsia"/>
                <w:color w:val="000000"/>
              </w:rPr>
              <w:t>雙龍寺坐落於素貼山上，由蘭娜王朝第六代國王建於公元1383年，當時得到了一顆佛主舍利子，為尋找供奉地點，便將舍利子放在白象的背上，任由其尋找供奉捨地點，白象登上素貼山，走到現址趴下，就此建塔供奉舍利子，台階兩旁一雙七頭巨龍坐臥，昂首挺胸，目視前方，富有藝術價值，站在的瞭望台上還可以俯瞰清邁市的全景。</w:t>
            </w:r>
          </w:p>
          <w:p w14:paraId="1431602F" w14:textId="77777777" w:rsidR="004F1376" w:rsidRDefault="004F1376" w:rsidP="004F1376">
            <w:pPr>
              <w:pStyle w:val="Web"/>
              <w:snapToGrid w:val="0"/>
              <w:spacing w:before="0" w:beforeAutospacing="0" w:after="0" w:afterAutospacing="0" w:line="0" w:lineRule="atLeast"/>
              <w:rPr>
                <w:rFonts w:ascii="微軟正黑體" w:eastAsia="微軟正黑體" w:hAnsi="微軟正黑體"/>
                <w:color w:val="000000"/>
              </w:rPr>
            </w:pPr>
            <w:r>
              <w:rPr>
                <w:rFonts w:ascii="微軟正黑體" w:eastAsia="微軟正黑體" w:hAnsi="微軟正黑體" w:hint="eastAsia"/>
                <w:color w:val="FF0000"/>
                <w:shd w:val="clear" w:color="auto" w:fill="FFFFFF"/>
              </w:rPr>
              <w:t>註1：雙龍寺-</w:t>
            </w:r>
            <w:r>
              <w:rPr>
                <w:rFonts w:ascii="微軟正黑體" w:eastAsia="微軟正黑體" w:hAnsi="微軟正黑體"/>
                <w:color w:val="FF0000"/>
                <w:shd w:val="clear" w:color="auto" w:fill="FFFFFF"/>
              </w:rPr>
              <w:t>每逢週末及泰國假日，上山設有交通管制了，遊覽車不能上，團體必須改坐雙排車上山。</w:t>
            </w:r>
            <w:r>
              <w:rPr>
                <w:rFonts w:ascii="微軟正黑體" w:eastAsia="微軟正黑體" w:hAnsi="微軟正黑體"/>
                <w:color w:val="000000"/>
              </w:rPr>
              <w:br/>
            </w:r>
            <w:r>
              <w:rPr>
                <w:rFonts w:ascii="微軟正黑體" w:eastAsia="微軟正黑體" w:hAnsi="微軟正黑體" w:hint="eastAsia"/>
                <w:color w:val="FF0000"/>
                <w:shd w:val="clear" w:color="auto" w:fill="FFFFFF"/>
              </w:rPr>
              <w:t>註2：如果到當地發現儀容不符規定，售票處提供沙龍租借，一次約20</w:t>
            </w:r>
            <w:r>
              <w:rPr>
                <w:rFonts w:ascii="微軟正黑體" w:eastAsia="微軟正黑體" w:hAnsi="微軟正黑體"/>
                <w:color w:val="FF0000"/>
                <w:shd w:val="clear" w:color="auto" w:fill="FFFFFF"/>
              </w:rPr>
              <w:t>銖，將沙龍圍在腰間，遮住下半身即可。</w:t>
            </w:r>
          </w:p>
          <w:p w14:paraId="4543B747" w14:textId="77777777" w:rsidR="004F1376" w:rsidRDefault="004F1376" w:rsidP="004F1376">
            <w:pPr>
              <w:pStyle w:val="Web"/>
              <w:snapToGrid w:val="0"/>
              <w:spacing w:before="0" w:beforeAutospacing="0" w:after="0" w:afterAutospacing="0" w:line="0" w:lineRule="atLeast"/>
              <w:rPr>
                <w:rFonts w:ascii="微軟正黑體" w:eastAsia="微軟正黑體" w:hAnsi="微軟正黑體"/>
                <w:color w:val="000000"/>
              </w:rPr>
            </w:pPr>
            <w:r>
              <w:rPr>
                <w:rFonts w:ascii="微軟正黑體" w:eastAsia="微軟正黑體" w:hAnsi="微軟正黑體"/>
                <w:b/>
                <w:bCs/>
                <w:color w:val="0000FF"/>
              </w:rPr>
              <w:t>【Kad Farang Village】</w:t>
            </w:r>
            <w:r>
              <w:rPr>
                <w:rFonts w:ascii="微軟正黑體" w:eastAsia="微軟正黑體" w:hAnsi="微軟正黑體"/>
                <w:color w:val="000000"/>
              </w:rPr>
              <w:t>是一座充滿泰北蘭納風的購物商圈，這裡還有一間全泰國最美，也是世界第一間以泰北地區第一個王朝--蘭納(Lanna)王國時期的建築風格概念所興建而成的的星巴克，古式的建築融合古典與現代，店內的環境看起來也十分具有泰式風味，到處都有充滿泰國元素和驚喜，用泰北獨有的熱情迎接來自世界各地的人們，蘭納式建築金箔非但不俗，反而有種泰國古典貴族氣息和佛國的蘊意，是許多當地人與觀光客造訪的IG打卡著名景點。 泰北地區最大的暢貨中心。</w:t>
            </w:r>
          </w:p>
          <w:p w14:paraId="0583D4D4" w14:textId="7E6B0C68" w:rsidR="00984414" w:rsidRPr="00984414"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hint="eastAsia"/>
                <w:b/>
                <w:bCs/>
                <w:color w:val="0000FF"/>
              </w:rPr>
              <w:t>【小溪吊橋 ( 吊橋+小溪戲水+潑水+白色情人迷你沙灘+泰式下午茶+凱旋門+熱帶水果+飛盤+垂釣-傳統北部泰服體驗- 泰式涼拌木瓜沙拉-水燈-放天燈 )】</w:t>
            </w:r>
            <w:r>
              <w:rPr>
                <w:rFonts w:ascii="微軟正黑體" w:eastAsia="微軟正黑體" w:hAnsi="微軟正黑體" w:hint="eastAsia"/>
                <w:color w:val="000000"/>
              </w:rPr>
              <w:t>在風光明媚的景觀環繞下，找回遠離城市塵囂的寧靜，讓心情完全的放鬆下來，在吊橋溪邊戲水，品嘗泰式下午茶與水果，再去大草原上玩玩飛盤拍照，傍晚換上華麗的泰式傳統服裝，施放天燈與水燈增添福氣~讓我們充滿感恩的心跟著施放的天燈與水燈一起祈福!更要讓您的相機留下這難得美麗的畫面喔！</w:t>
            </w:r>
          </w:p>
        </w:tc>
      </w:tr>
      <w:tr w:rsidR="00984414" w14:paraId="14690BFE" w14:textId="77777777" w:rsidTr="004F1376">
        <w:trPr>
          <w:jc w:val="center"/>
        </w:trPr>
        <w:tc>
          <w:tcPr>
            <w:tcW w:w="10627" w:type="dxa"/>
            <w:gridSpan w:val="4"/>
            <w:shd w:val="clear" w:color="auto" w:fill="CAD7EE"/>
            <w:vAlign w:val="center"/>
          </w:tcPr>
          <w:p w14:paraId="67E34208" w14:textId="44BD5CE0" w:rsidR="00984414" w:rsidRDefault="004F1376" w:rsidP="004F1376">
            <w:pPr>
              <w:snapToGrid w:val="0"/>
              <w:spacing w:line="0" w:lineRule="atLeast"/>
              <w:jc w:val="both"/>
              <w:rPr>
                <w:rFonts w:ascii="微軟正黑體" w:eastAsia="微軟正黑體" w:hAnsi="微軟正黑體"/>
                <w:color w:val="000000"/>
              </w:rPr>
            </w:pPr>
            <w:r w:rsidRPr="004F1376">
              <w:rPr>
                <w:rFonts w:ascii="微軟正黑體" w:eastAsia="微軟正黑體" w:hAnsi="微軟正黑體" w:hint="eastAsia"/>
                <w:color w:val="000000"/>
              </w:rPr>
              <w:t>住宿：KHUN PHUCOME 或Mercure Chiang Mai或BRIQUE HOTEL CHIANGMAI或Furama Chiang Mai或HARMONY 或同等級旅館</w:t>
            </w:r>
          </w:p>
        </w:tc>
      </w:tr>
      <w:tr w:rsidR="00984414" w14:paraId="7B248D75" w14:textId="77777777" w:rsidTr="004F1376">
        <w:trPr>
          <w:jc w:val="center"/>
        </w:trPr>
        <w:tc>
          <w:tcPr>
            <w:tcW w:w="3543" w:type="dxa"/>
            <w:gridSpan w:val="2"/>
            <w:tcBorders>
              <w:bottom w:val="single" w:sz="12" w:space="0" w:color="0070C0"/>
            </w:tcBorders>
            <w:shd w:val="clear" w:color="auto" w:fill="F0FAFF"/>
            <w:vAlign w:val="center"/>
          </w:tcPr>
          <w:p w14:paraId="1CFDD602" w14:textId="35EE9984" w:rsidR="00984414" w:rsidRDefault="004F1376" w:rsidP="004F1376">
            <w:pPr>
              <w:snapToGrid w:val="0"/>
              <w:spacing w:line="0" w:lineRule="atLeast"/>
              <w:rPr>
                <w:rFonts w:ascii="微軟正黑體" w:eastAsia="微軟正黑體" w:hAnsi="微軟正黑體"/>
                <w:color w:val="000000"/>
              </w:rPr>
            </w:pPr>
            <w:r w:rsidRPr="004F1376">
              <w:rPr>
                <w:rFonts w:ascii="微軟正黑體" w:eastAsia="微軟正黑體" w:hAnsi="微軟正黑體" w:hint="eastAsia"/>
                <w:color w:val="000000"/>
              </w:rPr>
              <w:t>早餐O：飯店內用餐</w:t>
            </w:r>
          </w:p>
        </w:tc>
        <w:tc>
          <w:tcPr>
            <w:tcW w:w="3542" w:type="dxa"/>
            <w:tcBorders>
              <w:bottom w:val="single" w:sz="12" w:space="0" w:color="0070C0"/>
            </w:tcBorders>
            <w:shd w:val="clear" w:color="auto" w:fill="F0FAFF"/>
            <w:vAlign w:val="center"/>
          </w:tcPr>
          <w:p w14:paraId="5107D02F" w14:textId="428FAEB6" w:rsidR="00984414" w:rsidRDefault="004F1376" w:rsidP="004F1376">
            <w:pPr>
              <w:snapToGrid w:val="0"/>
              <w:spacing w:line="0" w:lineRule="atLeast"/>
              <w:rPr>
                <w:rFonts w:ascii="微軟正黑體" w:eastAsia="微軟正黑體" w:hAnsi="微軟正黑體"/>
                <w:color w:val="000000"/>
              </w:rPr>
            </w:pPr>
            <w:r w:rsidRPr="004F1376">
              <w:rPr>
                <w:rFonts w:ascii="微軟正黑體" w:eastAsia="微軟正黑體" w:hAnsi="微軟正黑體" w:hint="eastAsia"/>
                <w:color w:val="000000"/>
              </w:rPr>
              <w:t>中餐O：假日花園THB250</w:t>
            </w:r>
          </w:p>
        </w:tc>
        <w:tc>
          <w:tcPr>
            <w:tcW w:w="3542" w:type="dxa"/>
            <w:tcBorders>
              <w:bottom w:val="single" w:sz="12" w:space="0" w:color="0070C0"/>
            </w:tcBorders>
            <w:shd w:val="clear" w:color="auto" w:fill="F0FAFF"/>
            <w:vAlign w:val="center"/>
          </w:tcPr>
          <w:p w14:paraId="33CA8386" w14:textId="4B46E201" w:rsidR="00984414" w:rsidRDefault="004F1376" w:rsidP="004F1376">
            <w:pPr>
              <w:snapToGrid w:val="0"/>
              <w:spacing w:line="0" w:lineRule="atLeast"/>
              <w:rPr>
                <w:rFonts w:ascii="微軟正黑體" w:eastAsia="微軟正黑體" w:hAnsi="微軟正黑體"/>
                <w:color w:val="000000"/>
              </w:rPr>
            </w:pPr>
            <w:r w:rsidRPr="004F1376">
              <w:rPr>
                <w:rFonts w:ascii="微軟正黑體" w:eastAsia="微軟正黑體" w:hAnsi="微軟正黑體" w:hint="eastAsia"/>
                <w:color w:val="000000"/>
              </w:rPr>
              <w:t>晚餐O：小溪吊橋火焰烤雞THB650</w:t>
            </w:r>
          </w:p>
        </w:tc>
      </w:tr>
      <w:tr w:rsidR="00984414" w:rsidRPr="00984414" w14:paraId="4B67300E" w14:textId="77777777" w:rsidTr="004F1376">
        <w:trPr>
          <w:jc w:val="center"/>
        </w:trPr>
        <w:tc>
          <w:tcPr>
            <w:tcW w:w="1346" w:type="dxa"/>
            <w:tcBorders>
              <w:top w:val="single" w:sz="12" w:space="0" w:color="0070C0"/>
            </w:tcBorders>
            <w:shd w:val="clear" w:color="auto" w:fill="F0FAFF"/>
            <w:vAlign w:val="center"/>
          </w:tcPr>
          <w:p w14:paraId="2FF6F14B" w14:textId="2073E97E" w:rsidR="00984414" w:rsidRPr="00984414" w:rsidRDefault="00984414" w:rsidP="004F1376">
            <w:pPr>
              <w:snapToGrid w:val="0"/>
              <w:spacing w:line="0" w:lineRule="atLeast"/>
              <w:jc w:val="center"/>
              <w:rPr>
                <w:rStyle w:val="wdtitleth011"/>
                <w:rFonts w:ascii="微軟正黑體" w:eastAsia="微軟正黑體" w:hAnsi="微軟正黑體" w:cs="新細明體"/>
                <w14:ligatures w14:val="standardContextual"/>
              </w:rPr>
            </w:pPr>
            <w:r w:rsidRPr="00CC1B8D">
              <w:rPr>
                <w:rStyle w:val="wdtitleth011"/>
                <w:rFonts w:ascii="微軟正黑體" w:eastAsia="微軟正黑體" w:hAnsi="微軟正黑體" w:cs="新細明體"/>
                <w14:ligatures w14:val="standardContextual"/>
              </w:rPr>
              <w:t>★第</w:t>
            </w:r>
            <w:r>
              <w:rPr>
                <w:rStyle w:val="wdtitleth011"/>
                <w:rFonts w:ascii="微軟正黑體" w:eastAsia="微軟正黑體" w:hAnsi="微軟正黑體" w:cs="新細明體"/>
                <w14:ligatures w14:val="standardContextual"/>
              </w:rPr>
              <w:t>6</w:t>
            </w:r>
            <w:r w:rsidRPr="00CC1B8D">
              <w:rPr>
                <w:rStyle w:val="wdtitleth011"/>
                <w:rFonts w:ascii="微軟正黑體" w:eastAsia="微軟正黑體" w:hAnsi="微軟正黑體" w:cs="新細明體"/>
                <w14:ligatures w14:val="standardContextual"/>
              </w:rPr>
              <w:t>天</w:t>
            </w:r>
          </w:p>
        </w:tc>
        <w:tc>
          <w:tcPr>
            <w:tcW w:w="9281" w:type="dxa"/>
            <w:gridSpan w:val="3"/>
            <w:tcBorders>
              <w:top w:val="single" w:sz="12" w:space="0" w:color="0070C0"/>
            </w:tcBorders>
            <w:shd w:val="clear" w:color="auto" w:fill="F0FAFF"/>
            <w:vAlign w:val="center"/>
          </w:tcPr>
          <w:p w14:paraId="2F93927A" w14:textId="6A08576D" w:rsidR="00984414" w:rsidRPr="00984414" w:rsidRDefault="004F1376" w:rsidP="004F1376">
            <w:pPr>
              <w:snapToGrid w:val="0"/>
              <w:spacing w:line="0" w:lineRule="atLeast"/>
              <w:jc w:val="both"/>
              <w:rPr>
                <w:rStyle w:val="wdtitleth011"/>
                <w:rFonts w:ascii="微軟正黑體" w:eastAsia="微軟正黑體" w:hAnsi="微軟正黑體" w:cs="新細明體"/>
                <w14:ligatures w14:val="standardContextual"/>
              </w:rPr>
            </w:pPr>
            <w:r w:rsidRPr="004F1376">
              <w:rPr>
                <w:rStyle w:val="wdtitleth011"/>
                <w:rFonts w:ascii="微軟正黑體" w:eastAsia="微軟正黑體" w:hAnsi="微軟正黑體" w:cs="新細明體" w:hint="eastAsia"/>
                <w14:ligatures w14:val="standardContextual"/>
              </w:rPr>
              <w:t>塔佩門古城牆拍照打卡→清邁機場→台北</w:t>
            </w:r>
          </w:p>
        </w:tc>
      </w:tr>
      <w:tr w:rsidR="00984414" w14:paraId="5B550061" w14:textId="77777777" w:rsidTr="004F1376">
        <w:trPr>
          <w:jc w:val="center"/>
        </w:trPr>
        <w:tc>
          <w:tcPr>
            <w:tcW w:w="10627" w:type="dxa"/>
            <w:gridSpan w:val="4"/>
            <w:shd w:val="clear" w:color="auto" w:fill="F0FAFF"/>
            <w:vAlign w:val="center"/>
          </w:tcPr>
          <w:p w14:paraId="6CFCBA8C" w14:textId="77777777" w:rsidR="004F1376" w:rsidRDefault="004F1376" w:rsidP="004F1376">
            <w:pPr>
              <w:pStyle w:val="Web"/>
              <w:snapToGrid w:val="0"/>
              <w:spacing w:before="0" w:beforeAutospacing="0" w:after="0" w:afterAutospacing="0" w:line="0" w:lineRule="atLeast"/>
              <w:rPr>
                <w:rFonts w:ascii="微軟正黑體" w:eastAsia="微軟正黑體" w:hAnsi="微軟正黑體"/>
                <w:color w:val="000000"/>
              </w:rPr>
            </w:pPr>
            <w:r>
              <w:rPr>
                <w:rFonts w:ascii="微軟正黑體" w:eastAsia="微軟正黑體" w:hAnsi="微軟正黑體"/>
                <w:color w:val="000000"/>
              </w:rPr>
              <w:t>悠閒享用早餐後，在導遊殷切的招呼下，整理行裝後前往清邁古城的塔佩門，拍張最後的古城照片，帶著滿滿的回憶，搭乘客機飛返台北，結束此次難忘的泰北清邁+清萊休閒之旅。</w:t>
            </w:r>
          </w:p>
          <w:p w14:paraId="50AB6BD7" w14:textId="368D7D24" w:rsidR="00984414" w:rsidRPr="00984414"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★接著搭乘客機返回台北，結束難忘泰北風情之旅。</w:t>
            </w:r>
          </w:p>
        </w:tc>
      </w:tr>
      <w:tr w:rsidR="00984414" w14:paraId="7C9F9A5B" w14:textId="77777777" w:rsidTr="004F1376">
        <w:trPr>
          <w:jc w:val="center"/>
        </w:trPr>
        <w:tc>
          <w:tcPr>
            <w:tcW w:w="10627" w:type="dxa"/>
            <w:gridSpan w:val="4"/>
            <w:shd w:val="clear" w:color="auto" w:fill="CAD7EE"/>
            <w:vAlign w:val="center"/>
          </w:tcPr>
          <w:p w14:paraId="66FC6AF1" w14:textId="37046C60" w:rsidR="00984414" w:rsidRDefault="00984414" w:rsidP="004F1376">
            <w:pPr>
              <w:snapToGrid w:val="0"/>
              <w:spacing w:line="0" w:lineRule="atLeast"/>
              <w:jc w:val="both"/>
              <w:rPr>
                <w:rFonts w:ascii="微軟正黑體" w:eastAsia="微軟正黑體" w:hAnsi="微軟正黑體"/>
                <w:color w:val="000000"/>
              </w:rPr>
            </w:pPr>
            <w:r>
              <w:rPr>
                <w:rFonts w:ascii="微軟正黑體" w:eastAsia="微軟正黑體" w:hAnsi="微軟正黑體"/>
                <w:color w:val="000000"/>
              </w:rPr>
              <w:t>住宿：</w:t>
            </w:r>
            <w:r w:rsidR="004F1376" w:rsidRPr="004F1376">
              <w:rPr>
                <w:rFonts w:ascii="微軟正黑體" w:eastAsia="微軟正黑體" w:hAnsi="微軟正黑體" w:hint="eastAsia"/>
                <w:color w:val="000000"/>
              </w:rPr>
              <w:t>溫暖的家</w:t>
            </w:r>
          </w:p>
        </w:tc>
      </w:tr>
      <w:tr w:rsidR="00984414" w14:paraId="07DCA3A2" w14:textId="77777777" w:rsidTr="004F1376">
        <w:trPr>
          <w:jc w:val="center"/>
        </w:trPr>
        <w:tc>
          <w:tcPr>
            <w:tcW w:w="3543" w:type="dxa"/>
            <w:gridSpan w:val="2"/>
            <w:shd w:val="clear" w:color="auto" w:fill="F0FAFF"/>
            <w:vAlign w:val="center"/>
          </w:tcPr>
          <w:p w14:paraId="11F18A1A" w14:textId="7E1B1B8B" w:rsidR="00984414" w:rsidRDefault="004F1376" w:rsidP="004F1376">
            <w:pPr>
              <w:snapToGrid w:val="0"/>
              <w:spacing w:line="0" w:lineRule="atLeast"/>
              <w:rPr>
                <w:rFonts w:ascii="微軟正黑體" w:eastAsia="微軟正黑體" w:hAnsi="微軟正黑體"/>
                <w:color w:val="000000"/>
              </w:rPr>
            </w:pPr>
            <w:r w:rsidRPr="004F1376">
              <w:rPr>
                <w:rFonts w:ascii="微軟正黑體" w:eastAsia="微軟正黑體" w:hAnsi="微軟正黑體" w:hint="eastAsia"/>
                <w:color w:val="000000"/>
              </w:rPr>
              <w:t>早餐O：飯店內用餐</w:t>
            </w:r>
          </w:p>
        </w:tc>
        <w:tc>
          <w:tcPr>
            <w:tcW w:w="3542" w:type="dxa"/>
            <w:shd w:val="clear" w:color="auto" w:fill="F0FAFF"/>
            <w:vAlign w:val="center"/>
          </w:tcPr>
          <w:p w14:paraId="7A4BB06E" w14:textId="5137938B" w:rsidR="00984414" w:rsidRDefault="004F1376" w:rsidP="004F1376">
            <w:pPr>
              <w:snapToGrid w:val="0"/>
              <w:spacing w:line="0" w:lineRule="atLeast"/>
              <w:rPr>
                <w:rFonts w:ascii="微軟正黑體" w:eastAsia="微軟正黑體" w:hAnsi="微軟正黑體"/>
                <w:color w:val="000000"/>
              </w:rPr>
            </w:pPr>
            <w:r w:rsidRPr="004F1376">
              <w:rPr>
                <w:rFonts w:ascii="微軟正黑體" w:eastAsia="微軟正黑體" w:hAnsi="微軟正黑體" w:hint="eastAsia"/>
                <w:color w:val="000000"/>
              </w:rPr>
              <w:t>中餐O：機上簡餐</w:t>
            </w:r>
          </w:p>
        </w:tc>
        <w:tc>
          <w:tcPr>
            <w:tcW w:w="3542" w:type="dxa"/>
            <w:shd w:val="clear" w:color="auto" w:fill="F0FAFF"/>
            <w:vAlign w:val="center"/>
          </w:tcPr>
          <w:p w14:paraId="44BC5383" w14:textId="6598D31A" w:rsidR="00984414" w:rsidRDefault="004F1376" w:rsidP="004F1376">
            <w:pPr>
              <w:snapToGrid w:val="0"/>
              <w:spacing w:line="0" w:lineRule="atLeast"/>
              <w:rPr>
                <w:rFonts w:ascii="微軟正黑體" w:eastAsia="微軟正黑體" w:hAnsi="微軟正黑體"/>
                <w:color w:val="000000"/>
              </w:rPr>
            </w:pPr>
            <w:r w:rsidRPr="004F1376">
              <w:rPr>
                <w:rFonts w:ascii="微軟正黑體" w:eastAsia="微軟正黑體" w:hAnsi="微軟正黑體" w:hint="eastAsia"/>
                <w:color w:val="000000"/>
              </w:rPr>
              <w:t>晚餐X：XXX</w:t>
            </w:r>
          </w:p>
        </w:tc>
      </w:tr>
    </w:tbl>
    <w:p w14:paraId="45CE43AA" w14:textId="77777777" w:rsidR="004F1376" w:rsidRDefault="004F1376" w:rsidP="004F1376">
      <w:pPr>
        <w:snapToGrid w:val="0"/>
        <w:spacing w:line="0" w:lineRule="atLeast"/>
        <w:jc w:val="center"/>
        <w:rPr>
          <w:rFonts w:ascii="微軟正黑體" w:eastAsia="微軟正黑體" w:hAnsi="微軟正黑體"/>
        </w:rPr>
      </w:pPr>
    </w:p>
    <w:p w14:paraId="1130CE0C" w14:textId="659B7442" w:rsidR="004F1376" w:rsidRDefault="004F1376" w:rsidP="004F1376">
      <w:pPr>
        <w:snapToGrid w:val="0"/>
        <w:spacing w:line="0" w:lineRule="atLeast"/>
        <w:rPr>
          <w:rFonts w:ascii="微軟正黑體" w:eastAsia="微軟正黑體" w:hAnsi="微軟正黑體"/>
        </w:rPr>
      </w:pPr>
      <w:r w:rsidRPr="004F1376">
        <w:rPr>
          <w:rFonts w:ascii="微軟正黑體" w:eastAsia="微軟正黑體" w:hAnsi="微軟正黑體" w:cs="Segoe UI Symbol"/>
          <w:b/>
          <w:bCs/>
          <w:color w:val="CC3366"/>
          <w:sz w:val="28"/>
          <w:szCs w:val="28"/>
          <w14:ligatures w14:val="standardContextual"/>
        </w:rPr>
        <w:t>★</w:t>
      </w:r>
      <w:r w:rsidRPr="004F1376">
        <w:rPr>
          <w:rFonts w:ascii="微軟正黑體" w:eastAsia="微軟正黑體" w:hAnsi="微軟正黑體" w:cs="新細明體"/>
          <w:b/>
          <w:bCs/>
          <w:color w:val="000000"/>
          <w:sz w:val="28"/>
          <w:szCs w:val="28"/>
          <w14:ligatures w14:val="standardContextual"/>
        </w:rPr>
        <w:t>自費活動：</w:t>
      </w:r>
    </w:p>
    <w:tbl>
      <w:tblPr>
        <w:tblW w:w="4900" w:type="pct"/>
        <w:jc w:val="center"/>
        <w:tblBorders>
          <w:top w:val="outset" w:sz="6" w:space="0" w:color="auto"/>
          <w:left w:val="outset" w:sz="6" w:space="0" w:color="auto"/>
          <w:bottom w:val="outset" w:sz="6" w:space="0" w:color="auto"/>
          <w:right w:val="outset" w:sz="6" w:space="0" w:color="auto"/>
        </w:tblBorders>
        <w:tblLayout w:type="fixed"/>
        <w:tblCellMar>
          <w:top w:w="36" w:type="dxa"/>
          <w:left w:w="57" w:type="dxa"/>
          <w:bottom w:w="36" w:type="dxa"/>
          <w:right w:w="57" w:type="dxa"/>
        </w:tblCellMar>
        <w:tblLook w:val="04A0" w:firstRow="1" w:lastRow="0" w:firstColumn="1" w:lastColumn="0" w:noHBand="0" w:noVBand="1"/>
      </w:tblPr>
      <w:tblGrid>
        <w:gridCol w:w="8001"/>
        <w:gridCol w:w="2667"/>
      </w:tblGrid>
      <w:tr w:rsidR="004F1376" w14:paraId="4A78E3FF" w14:textId="77777777" w:rsidTr="004F1376">
        <w:trPr>
          <w:jc w:val="center"/>
        </w:trPr>
        <w:tc>
          <w:tcPr>
            <w:tcW w:w="10627" w:type="dxa"/>
            <w:gridSpan w:val="2"/>
            <w:tcBorders>
              <w:top w:val="outset" w:sz="6" w:space="0" w:color="auto"/>
              <w:left w:val="outset" w:sz="6" w:space="0" w:color="auto"/>
              <w:bottom w:val="outset" w:sz="6" w:space="0" w:color="auto"/>
              <w:right w:val="outset" w:sz="6" w:space="0" w:color="auto"/>
            </w:tcBorders>
            <w:shd w:val="clear" w:color="auto" w:fill="CAD7EE"/>
            <w:vAlign w:val="center"/>
          </w:tcPr>
          <w:p w14:paraId="3C0C99E6"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緬甸大其力城</w:t>
            </w:r>
          </w:p>
        </w:tc>
      </w:tr>
      <w:tr w:rsidR="004F1376" w14:paraId="34C01E59" w14:textId="77777777" w:rsidTr="004F1376">
        <w:trPr>
          <w:jc w:val="center"/>
        </w:trPr>
        <w:tc>
          <w:tcPr>
            <w:tcW w:w="7970" w:type="dxa"/>
            <w:vMerge w:val="restart"/>
            <w:tcBorders>
              <w:top w:val="outset" w:sz="6" w:space="0" w:color="auto"/>
              <w:left w:val="outset" w:sz="6" w:space="0" w:color="auto"/>
              <w:bottom w:val="outset" w:sz="6" w:space="0" w:color="auto"/>
              <w:right w:val="outset" w:sz="6" w:space="0" w:color="auto"/>
            </w:tcBorders>
            <w:shd w:val="clear" w:color="auto" w:fill="F0FAFF"/>
            <w:vAlign w:val="center"/>
          </w:tcPr>
          <w:p w14:paraId="1ACF8681"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s="新細明體" w:hint="eastAsia"/>
                <w:color w:val="000000"/>
              </w:rPr>
              <w:t>◆</w:t>
            </w:r>
            <w:r>
              <w:rPr>
                <w:rFonts w:ascii="微軟正黑體" w:eastAsia="微軟正黑體" w:hAnsi="微軟正黑體"/>
                <w:color w:val="000000"/>
              </w:rPr>
              <w:t xml:space="preserve"> 內容介紹：</w:t>
            </w:r>
          </w:p>
          <w:p w14:paraId="2667C6AD" w14:textId="77777777" w:rsidR="004F1376" w:rsidRDefault="004F1376" w:rsidP="004F1376">
            <w:pPr>
              <w:pStyle w:val="Web"/>
              <w:snapToGrid w:val="0"/>
              <w:spacing w:before="0" w:beforeAutospacing="0" w:after="0" w:afterAutospacing="0" w:line="0" w:lineRule="atLeast"/>
              <w:rPr>
                <w:rFonts w:ascii="微軟正黑體" w:eastAsia="微軟正黑體" w:hAnsi="微軟正黑體"/>
                <w:color w:val="000000"/>
              </w:rPr>
            </w:pPr>
            <w:r>
              <w:rPr>
                <w:rStyle w:val="a9"/>
                <w:rFonts w:ascii="微軟正黑體" w:eastAsia="微軟正黑體" w:hAnsi="微軟正黑體"/>
                <w:color w:val="008000"/>
              </w:rPr>
              <w:t>【大其力】</w:t>
            </w:r>
            <w:r>
              <w:rPr>
                <w:rFonts w:ascii="微軟正黑體" w:eastAsia="微軟正黑體" w:hAnsi="微軟正黑體"/>
                <w:color w:val="000000"/>
              </w:rPr>
              <w:t>美塞鎮又被稱為“睡美人”，是泰國最北的一個小鎮。美塞鎮只有一條由南向北的主要大街，這條街實際上就是清邁至清萊再到美塞快速乾道的末段，止於泰緬邊境的石橋。兩旁是鱗次櫛比的商店，其中不少是華人所開，售賣泰緬兩地的日用品、工藝品和土特產。同時，美塞也是泰北的一個玉石交易中心。</w:t>
            </w: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p w14:paraId="763D9D15"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城市：清萊</w:t>
            </w:r>
          </w:p>
        </w:tc>
      </w:tr>
      <w:tr w:rsidR="004F1376" w14:paraId="7A2535DC" w14:textId="77777777" w:rsidTr="004F1376">
        <w:trPr>
          <w:jc w:val="center"/>
        </w:trPr>
        <w:tc>
          <w:tcPr>
            <w:tcW w:w="7970"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49590F94" w14:textId="77777777" w:rsidR="004F1376" w:rsidRDefault="004F1376" w:rsidP="004F1376">
            <w:pPr>
              <w:snapToGrid w:val="0"/>
              <w:spacing w:line="0" w:lineRule="atLeast"/>
              <w:rPr>
                <w:rFonts w:ascii="微軟正黑體" w:eastAsia="微軟正黑體" w:hAnsi="微軟正黑體" w:cs="新細明體"/>
                <w:color w:val="000000"/>
                <w:szCs w:val="24"/>
              </w:rPr>
            </w:pP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tbl>
            <w:tblPr>
              <w:tblW w:w="1512" w:type="dxa"/>
              <w:tblCellSpacing w:w="0" w:type="dxa"/>
              <w:tblLayout w:type="fixed"/>
              <w:tblCellMar>
                <w:left w:w="0" w:type="dxa"/>
                <w:right w:w="0" w:type="dxa"/>
              </w:tblCellMar>
              <w:tblLook w:val="04A0" w:firstRow="1" w:lastRow="0" w:firstColumn="1" w:lastColumn="0" w:noHBand="0" w:noVBand="1"/>
            </w:tblPr>
            <w:tblGrid>
              <w:gridCol w:w="960"/>
              <w:gridCol w:w="552"/>
            </w:tblGrid>
            <w:tr w:rsidR="004F1376" w14:paraId="124578B2" w14:textId="77777777" w:rsidTr="00F40512">
              <w:trPr>
                <w:tblCellSpacing w:w="0" w:type="dxa"/>
              </w:trPr>
              <w:tc>
                <w:tcPr>
                  <w:tcW w:w="960" w:type="dxa"/>
                  <w:vAlign w:val="center"/>
                </w:tcPr>
                <w:p w14:paraId="78B77309"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安全性：</w:t>
                  </w:r>
                </w:p>
              </w:tc>
              <w:tc>
                <w:tcPr>
                  <w:tcW w:w="552" w:type="dxa"/>
                  <w:vAlign w:val="center"/>
                </w:tcPr>
                <w:p w14:paraId="30C50B0B"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 普通</w:t>
                  </w:r>
                </w:p>
              </w:tc>
            </w:tr>
          </w:tbl>
          <w:p w14:paraId="0E33F406" w14:textId="77777777" w:rsidR="004F1376" w:rsidRDefault="004F1376" w:rsidP="004F1376">
            <w:pPr>
              <w:snapToGrid w:val="0"/>
              <w:spacing w:line="0" w:lineRule="atLeast"/>
              <w:rPr>
                <w:rFonts w:ascii="微軟正黑體" w:eastAsia="微軟正黑體" w:hAnsi="微軟正黑體"/>
                <w:color w:val="333333"/>
              </w:rPr>
            </w:pPr>
          </w:p>
        </w:tc>
      </w:tr>
      <w:tr w:rsidR="004F1376" w14:paraId="2B8FDA8A" w14:textId="77777777" w:rsidTr="004F1376">
        <w:trPr>
          <w:jc w:val="center"/>
        </w:trPr>
        <w:tc>
          <w:tcPr>
            <w:tcW w:w="7970"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00903528" w14:textId="77777777" w:rsidR="004F1376" w:rsidRDefault="004F1376" w:rsidP="004F1376">
            <w:pPr>
              <w:snapToGrid w:val="0"/>
              <w:spacing w:line="0" w:lineRule="atLeast"/>
              <w:rPr>
                <w:rFonts w:ascii="微軟正黑體" w:eastAsia="微軟正黑體" w:hAnsi="微軟正黑體" w:cs="新細明體"/>
                <w:color w:val="000000"/>
                <w:szCs w:val="24"/>
              </w:rPr>
            </w:pP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p w14:paraId="3753F94D" w14:textId="77777777" w:rsidR="004F1376" w:rsidRDefault="004F1376" w:rsidP="004F1376">
            <w:pPr>
              <w:snapToGrid w:val="0"/>
              <w:spacing w:line="0" w:lineRule="atLeast"/>
              <w:rPr>
                <w:rFonts w:ascii="微軟正黑體" w:eastAsia="微軟正黑體" w:hAnsi="微軟正黑體" w:cs="新細明體"/>
                <w:color w:val="000000"/>
                <w:szCs w:val="24"/>
              </w:rPr>
            </w:pPr>
            <w:r>
              <w:rPr>
                <w:rFonts w:ascii="微軟正黑體" w:eastAsia="微軟正黑體" w:hAnsi="微軟正黑體"/>
                <w:color w:val="000000"/>
              </w:rPr>
              <w:t>時數：2小時</w:t>
            </w:r>
          </w:p>
        </w:tc>
      </w:tr>
      <w:tr w:rsidR="004F1376" w14:paraId="38BF7599" w14:textId="77777777" w:rsidTr="004F1376">
        <w:trPr>
          <w:jc w:val="center"/>
        </w:trPr>
        <w:tc>
          <w:tcPr>
            <w:tcW w:w="7970"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48BF9DB9" w14:textId="77777777" w:rsidR="004F1376" w:rsidRDefault="004F1376" w:rsidP="004F1376">
            <w:pPr>
              <w:snapToGrid w:val="0"/>
              <w:spacing w:line="0" w:lineRule="atLeast"/>
              <w:rPr>
                <w:rFonts w:ascii="微軟正黑體" w:eastAsia="微軟正黑體" w:hAnsi="微軟正黑體" w:cs="新細明體"/>
                <w:color w:val="000000"/>
                <w:szCs w:val="24"/>
              </w:rPr>
            </w:pP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p w14:paraId="7A12A7E2"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參考費用：</w:t>
            </w:r>
            <w:r>
              <w:rPr>
                <w:rFonts w:ascii="微軟正黑體" w:eastAsia="微軟正黑體" w:hAnsi="微軟正黑體"/>
                <w:color w:val="000000"/>
              </w:rPr>
              <w:br/>
              <w:t>大人：泰銖 1800</w:t>
            </w:r>
          </w:p>
        </w:tc>
      </w:tr>
      <w:tr w:rsidR="004F1376" w14:paraId="7E034F31" w14:textId="77777777" w:rsidTr="004F1376">
        <w:trPr>
          <w:jc w:val="center"/>
        </w:trPr>
        <w:tc>
          <w:tcPr>
            <w:tcW w:w="10627" w:type="dxa"/>
            <w:gridSpan w:val="2"/>
            <w:tcBorders>
              <w:top w:val="outset" w:sz="6" w:space="0" w:color="auto"/>
              <w:left w:val="outset" w:sz="6" w:space="0" w:color="auto"/>
              <w:bottom w:val="outset" w:sz="6" w:space="0" w:color="auto"/>
              <w:right w:val="outset" w:sz="6" w:space="0" w:color="auto"/>
            </w:tcBorders>
            <w:shd w:val="clear" w:color="auto" w:fill="CAD7EE"/>
            <w:vAlign w:val="center"/>
          </w:tcPr>
          <w:p w14:paraId="6CB88641" w14:textId="77777777" w:rsidR="004F1376" w:rsidRDefault="004F1376" w:rsidP="004F1376">
            <w:pPr>
              <w:snapToGrid w:val="0"/>
              <w:spacing w:line="0" w:lineRule="atLeast"/>
              <w:rPr>
                <w:rFonts w:ascii="微軟正黑體" w:eastAsia="微軟正黑體" w:hAnsi="微軟正黑體" w:cs="新細明體"/>
                <w:color w:val="000000"/>
                <w:szCs w:val="24"/>
              </w:rPr>
            </w:pPr>
            <w:r>
              <w:rPr>
                <w:rFonts w:ascii="微軟正黑體" w:eastAsia="微軟正黑體" w:hAnsi="微軟正黑體"/>
                <w:color w:val="000000"/>
              </w:rPr>
              <w:t>萊東皇太后行宮+御花園</w:t>
            </w:r>
          </w:p>
        </w:tc>
      </w:tr>
      <w:tr w:rsidR="004F1376" w14:paraId="69B1C676" w14:textId="77777777" w:rsidTr="004F1376">
        <w:trPr>
          <w:jc w:val="center"/>
        </w:trPr>
        <w:tc>
          <w:tcPr>
            <w:tcW w:w="7970" w:type="dxa"/>
            <w:vMerge w:val="restart"/>
            <w:tcBorders>
              <w:top w:val="outset" w:sz="6" w:space="0" w:color="auto"/>
              <w:left w:val="outset" w:sz="6" w:space="0" w:color="auto"/>
              <w:bottom w:val="outset" w:sz="6" w:space="0" w:color="auto"/>
              <w:right w:val="outset" w:sz="6" w:space="0" w:color="auto"/>
            </w:tcBorders>
            <w:shd w:val="clear" w:color="auto" w:fill="F0FAFF"/>
            <w:vAlign w:val="center"/>
          </w:tcPr>
          <w:p w14:paraId="6001F413"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s="新細明體" w:hint="eastAsia"/>
                <w:color w:val="000000"/>
              </w:rPr>
              <w:t>◆</w:t>
            </w:r>
            <w:r>
              <w:rPr>
                <w:rFonts w:ascii="微軟正黑體" w:eastAsia="微軟正黑體" w:hAnsi="微軟正黑體"/>
                <w:color w:val="000000"/>
              </w:rPr>
              <w:t xml:space="preserve"> 內容介紹：</w:t>
            </w:r>
          </w:p>
          <w:p w14:paraId="45FD5EAF" w14:textId="77777777" w:rsidR="004F1376" w:rsidRDefault="004F1376" w:rsidP="004F1376">
            <w:pPr>
              <w:pStyle w:val="Web"/>
              <w:snapToGrid w:val="0"/>
              <w:spacing w:before="0" w:beforeAutospacing="0" w:after="0" w:afterAutospacing="0" w:line="0" w:lineRule="atLeast"/>
              <w:rPr>
                <w:rFonts w:ascii="微軟正黑體" w:eastAsia="微軟正黑體" w:hAnsi="微軟正黑體"/>
                <w:color w:val="000000"/>
              </w:rPr>
            </w:pPr>
            <w:r>
              <w:rPr>
                <w:rStyle w:val="a9"/>
                <w:rFonts w:ascii="微軟正黑體" w:eastAsia="微軟正黑體" w:hAnsi="微軟正黑體"/>
                <w:color w:val="008000"/>
              </w:rPr>
              <w:t>【皇太后行宮+御花園】</w:t>
            </w:r>
            <w:r>
              <w:rPr>
                <w:rFonts w:ascii="微軟正黑體" w:eastAsia="微軟正黑體" w:hAnsi="微軟正黑體"/>
                <w:color w:val="000000"/>
              </w:rPr>
              <w:t>全部採柚木建材，以泰北傳統與歐洲瑞典典型建築為本，行宮為兩層建築物，內部還依舊保留了當年皇太后居住時的佈置和用品，外觀簡樸，但又不失高雅。建造了行宮、花園、植物園，因花團錦簇的景色美不勝收，而有泰北小瑞士之稱。有人稱皇太后御花園，栽種著上百種來自各國的珍稀花卉，各種花草樹木隨著季節的變化而變得不同。</w:t>
            </w:r>
            <w:r>
              <w:rPr>
                <w:rFonts w:ascii="微軟正黑體" w:eastAsia="微軟正黑體" w:hAnsi="微軟正黑體"/>
                <w:color w:val="000000"/>
              </w:rPr>
              <w:br/>
            </w:r>
            <w:r>
              <w:rPr>
                <w:rFonts w:ascii="微軟正黑體" w:eastAsia="微軟正黑體" w:hAnsi="微軟正黑體"/>
                <w:color w:val="FF0000"/>
              </w:rPr>
              <w:t>參觀行宮衣著要求與泰國其他皇宮一樣，禁止穿著背心短褲，入內時要脫鞋，內部嚴禁拍照。</w:t>
            </w: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p w14:paraId="24263AFD"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城市：清萊</w:t>
            </w:r>
          </w:p>
        </w:tc>
      </w:tr>
      <w:tr w:rsidR="004F1376" w14:paraId="7413C87C" w14:textId="77777777" w:rsidTr="004F1376">
        <w:trPr>
          <w:jc w:val="center"/>
        </w:trPr>
        <w:tc>
          <w:tcPr>
            <w:tcW w:w="7970"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641792CD" w14:textId="77777777" w:rsidR="004F1376" w:rsidRDefault="004F1376" w:rsidP="004F1376">
            <w:pPr>
              <w:snapToGrid w:val="0"/>
              <w:spacing w:line="0" w:lineRule="atLeast"/>
              <w:rPr>
                <w:rFonts w:ascii="微軟正黑體" w:eastAsia="微軟正黑體" w:hAnsi="微軟正黑體" w:cs="新細明體"/>
                <w:color w:val="000000"/>
                <w:szCs w:val="24"/>
              </w:rPr>
            </w:pP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tbl>
            <w:tblPr>
              <w:tblW w:w="1512" w:type="dxa"/>
              <w:tblCellSpacing w:w="0" w:type="dxa"/>
              <w:tblLayout w:type="fixed"/>
              <w:tblCellMar>
                <w:left w:w="0" w:type="dxa"/>
                <w:right w:w="0" w:type="dxa"/>
              </w:tblCellMar>
              <w:tblLook w:val="04A0" w:firstRow="1" w:lastRow="0" w:firstColumn="1" w:lastColumn="0" w:noHBand="0" w:noVBand="1"/>
            </w:tblPr>
            <w:tblGrid>
              <w:gridCol w:w="960"/>
              <w:gridCol w:w="552"/>
            </w:tblGrid>
            <w:tr w:rsidR="004F1376" w14:paraId="4758712C" w14:textId="77777777" w:rsidTr="00F40512">
              <w:trPr>
                <w:tblCellSpacing w:w="0" w:type="dxa"/>
              </w:trPr>
              <w:tc>
                <w:tcPr>
                  <w:tcW w:w="960" w:type="dxa"/>
                  <w:vAlign w:val="center"/>
                </w:tcPr>
                <w:p w14:paraId="7767BEED"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安全性：</w:t>
                  </w:r>
                </w:p>
              </w:tc>
              <w:tc>
                <w:tcPr>
                  <w:tcW w:w="552" w:type="dxa"/>
                  <w:vAlign w:val="center"/>
                </w:tcPr>
                <w:p w14:paraId="62147EFC"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 普通</w:t>
                  </w:r>
                </w:p>
              </w:tc>
            </w:tr>
          </w:tbl>
          <w:p w14:paraId="26FA86D8" w14:textId="77777777" w:rsidR="004F1376" w:rsidRDefault="004F1376" w:rsidP="004F1376">
            <w:pPr>
              <w:snapToGrid w:val="0"/>
              <w:spacing w:line="0" w:lineRule="atLeast"/>
              <w:rPr>
                <w:rFonts w:ascii="微軟正黑體" w:eastAsia="微軟正黑體" w:hAnsi="微軟正黑體"/>
                <w:color w:val="333333"/>
              </w:rPr>
            </w:pPr>
          </w:p>
        </w:tc>
      </w:tr>
      <w:tr w:rsidR="004F1376" w14:paraId="0CF6C272" w14:textId="77777777" w:rsidTr="004F1376">
        <w:trPr>
          <w:jc w:val="center"/>
        </w:trPr>
        <w:tc>
          <w:tcPr>
            <w:tcW w:w="7970"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35FF29D8" w14:textId="77777777" w:rsidR="004F1376" w:rsidRDefault="004F1376" w:rsidP="004F1376">
            <w:pPr>
              <w:snapToGrid w:val="0"/>
              <w:spacing w:line="0" w:lineRule="atLeast"/>
              <w:rPr>
                <w:rFonts w:ascii="微軟正黑體" w:eastAsia="微軟正黑體" w:hAnsi="微軟正黑體" w:cs="新細明體"/>
                <w:color w:val="000000"/>
                <w:szCs w:val="24"/>
              </w:rPr>
            </w:pP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p w14:paraId="18F5136C" w14:textId="77777777" w:rsidR="004F1376" w:rsidRDefault="004F1376" w:rsidP="004F1376">
            <w:pPr>
              <w:snapToGrid w:val="0"/>
              <w:spacing w:line="0" w:lineRule="atLeast"/>
              <w:rPr>
                <w:rFonts w:ascii="微軟正黑體" w:eastAsia="微軟正黑體" w:hAnsi="微軟正黑體" w:cs="新細明體"/>
                <w:color w:val="000000"/>
                <w:szCs w:val="24"/>
              </w:rPr>
            </w:pPr>
            <w:r>
              <w:rPr>
                <w:rFonts w:ascii="微軟正黑體" w:eastAsia="微軟正黑體" w:hAnsi="微軟正黑體"/>
                <w:color w:val="000000"/>
              </w:rPr>
              <w:t>時數：1小時</w:t>
            </w:r>
          </w:p>
        </w:tc>
      </w:tr>
      <w:tr w:rsidR="004F1376" w14:paraId="6DACF87C" w14:textId="77777777" w:rsidTr="004F1376">
        <w:trPr>
          <w:jc w:val="center"/>
        </w:trPr>
        <w:tc>
          <w:tcPr>
            <w:tcW w:w="7970"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718E4955" w14:textId="77777777" w:rsidR="004F1376" w:rsidRDefault="004F1376" w:rsidP="004F1376">
            <w:pPr>
              <w:snapToGrid w:val="0"/>
              <w:spacing w:line="0" w:lineRule="atLeast"/>
              <w:rPr>
                <w:rFonts w:ascii="微軟正黑體" w:eastAsia="微軟正黑體" w:hAnsi="微軟正黑體" w:cs="新細明體"/>
                <w:color w:val="000000"/>
                <w:szCs w:val="24"/>
              </w:rPr>
            </w:pP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p w14:paraId="7AA02B60"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參考費用：</w:t>
            </w:r>
            <w:r>
              <w:rPr>
                <w:rFonts w:ascii="微軟正黑體" w:eastAsia="微軟正黑體" w:hAnsi="微軟正黑體"/>
                <w:color w:val="000000"/>
              </w:rPr>
              <w:br/>
              <w:t>大人：泰銖 1000</w:t>
            </w:r>
          </w:p>
        </w:tc>
      </w:tr>
      <w:tr w:rsidR="004F1376" w14:paraId="66039DC5" w14:textId="77777777" w:rsidTr="004F1376">
        <w:trPr>
          <w:jc w:val="center"/>
        </w:trPr>
        <w:tc>
          <w:tcPr>
            <w:tcW w:w="10627" w:type="dxa"/>
            <w:gridSpan w:val="2"/>
            <w:tcBorders>
              <w:top w:val="outset" w:sz="6" w:space="0" w:color="auto"/>
              <w:left w:val="outset" w:sz="6" w:space="0" w:color="auto"/>
              <w:bottom w:val="outset" w:sz="6" w:space="0" w:color="auto"/>
              <w:right w:val="outset" w:sz="6" w:space="0" w:color="auto"/>
            </w:tcBorders>
            <w:shd w:val="clear" w:color="auto" w:fill="CAD7EE"/>
            <w:vAlign w:val="center"/>
          </w:tcPr>
          <w:p w14:paraId="3F241342" w14:textId="77777777" w:rsidR="004F1376" w:rsidRDefault="004F1376" w:rsidP="004F1376">
            <w:pPr>
              <w:snapToGrid w:val="0"/>
              <w:spacing w:line="0" w:lineRule="atLeast"/>
              <w:rPr>
                <w:rFonts w:ascii="微軟正黑體" w:eastAsia="微軟正黑體" w:hAnsi="微軟正黑體" w:cs="新細明體"/>
                <w:color w:val="000000"/>
                <w:szCs w:val="24"/>
              </w:rPr>
            </w:pPr>
            <w:r>
              <w:rPr>
                <w:rFonts w:ascii="微軟正黑體" w:eastAsia="微軟正黑體" w:hAnsi="微軟正黑體"/>
                <w:color w:val="000000"/>
              </w:rPr>
              <w:t>泰式指壓2小時</w:t>
            </w:r>
          </w:p>
        </w:tc>
      </w:tr>
      <w:tr w:rsidR="004F1376" w14:paraId="29D7B2DB" w14:textId="77777777" w:rsidTr="004F1376">
        <w:trPr>
          <w:jc w:val="center"/>
        </w:trPr>
        <w:tc>
          <w:tcPr>
            <w:tcW w:w="7970" w:type="dxa"/>
            <w:vMerge w:val="restart"/>
            <w:tcBorders>
              <w:top w:val="outset" w:sz="6" w:space="0" w:color="auto"/>
              <w:left w:val="outset" w:sz="6" w:space="0" w:color="auto"/>
              <w:bottom w:val="outset" w:sz="6" w:space="0" w:color="auto"/>
              <w:right w:val="outset" w:sz="6" w:space="0" w:color="auto"/>
            </w:tcBorders>
            <w:shd w:val="clear" w:color="auto" w:fill="F0FAFF"/>
            <w:vAlign w:val="center"/>
          </w:tcPr>
          <w:p w14:paraId="33C883C1"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s="新細明體" w:hint="eastAsia"/>
                <w:color w:val="000000"/>
              </w:rPr>
              <w:t>◆</w:t>
            </w:r>
            <w:r>
              <w:rPr>
                <w:rFonts w:ascii="微軟正黑體" w:eastAsia="微軟正黑體" w:hAnsi="微軟正黑體"/>
                <w:color w:val="000000"/>
              </w:rPr>
              <w:t xml:space="preserve"> 內容介紹：</w:t>
            </w:r>
          </w:p>
          <w:p w14:paraId="2E736040" w14:textId="77777777" w:rsidR="004F1376" w:rsidRDefault="004F1376" w:rsidP="004F1376">
            <w:pPr>
              <w:pStyle w:val="Web"/>
              <w:snapToGrid w:val="0"/>
              <w:spacing w:before="0" w:beforeAutospacing="0" w:after="0" w:afterAutospacing="0" w:line="0" w:lineRule="atLeast"/>
              <w:rPr>
                <w:rFonts w:ascii="微軟正黑體" w:eastAsia="微軟正黑體" w:hAnsi="微軟正黑體"/>
                <w:color w:val="000000"/>
              </w:rPr>
            </w:pPr>
            <w:r>
              <w:rPr>
                <w:rStyle w:val="a9"/>
                <w:rFonts w:ascii="微軟正黑體" w:eastAsia="微軟正黑體" w:hAnsi="微軟正黑體"/>
                <w:color w:val="008000"/>
              </w:rPr>
              <w:t>【泰式指壓2小時】</w:t>
            </w:r>
            <w:r>
              <w:rPr>
                <w:rFonts w:ascii="微軟正黑體" w:eastAsia="微軟正黑體" w:hAnsi="微軟正黑體"/>
                <w:color w:val="000000"/>
              </w:rPr>
              <w:t>泰式是按摩師用手、手指、手軸和膝盖、臂膀和腳的力量,循客人身體各部施以全身拉、揉捏、警曲、扭轉等動作,使身體更加放鬆及達到舒壓的效果,並同時促進血液循</w:t>
            </w:r>
          </w:p>
          <w:p w14:paraId="1B4048A0" w14:textId="77777777" w:rsidR="004F1376" w:rsidRDefault="004F1376" w:rsidP="004F1376">
            <w:pPr>
              <w:pStyle w:val="Web"/>
              <w:snapToGrid w:val="0"/>
              <w:spacing w:before="0" w:beforeAutospacing="0" w:after="0" w:afterAutospacing="0" w:line="0" w:lineRule="atLeast"/>
              <w:rPr>
                <w:rFonts w:ascii="微軟正黑體" w:eastAsia="微軟正黑體" w:hAnsi="微軟正黑體"/>
                <w:color w:val="000000"/>
              </w:rPr>
            </w:pPr>
            <w:r>
              <w:rPr>
                <w:rFonts w:ascii="微軟正黑體" w:eastAsia="微軟正黑體" w:hAnsi="微軟正黑體"/>
                <w:color w:val="000000"/>
              </w:rPr>
              <w:t>(一)可以去除停留在皮膚表面的污垢。</w:t>
            </w:r>
          </w:p>
          <w:p w14:paraId="0C2EDFA5" w14:textId="77777777" w:rsidR="004F1376" w:rsidRDefault="004F1376" w:rsidP="004F1376">
            <w:pPr>
              <w:pStyle w:val="Web"/>
              <w:snapToGrid w:val="0"/>
              <w:spacing w:before="0" w:beforeAutospacing="0" w:after="0" w:afterAutospacing="0" w:line="0" w:lineRule="atLeast"/>
              <w:rPr>
                <w:rFonts w:ascii="微軟正黑體" w:eastAsia="微軟正黑體" w:hAnsi="微軟正黑體"/>
                <w:color w:val="000000"/>
              </w:rPr>
            </w:pPr>
            <w:r>
              <w:rPr>
                <w:rFonts w:ascii="微軟正黑體" w:eastAsia="微軟正黑體" w:hAnsi="微軟正黑體"/>
                <w:color w:val="000000"/>
              </w:rPr>
              <w:t>(二)促進血液循環。</w:t>
            </w:r>
          </w:p>
          <w:p w14:paraId="7D467549" w14:textId="77777777" w:rsidR="004F1376" w:rsidRDefault="004F1376" w:rsidP="004F1376">
            <w:pPr>
              <w:pStyle w:val="Web"/>
              <w:snapToGrid w:val="0"/>
              <w:spacing w:before="0" w:beforeAutospacing="0" w:after="0" w:afterAutospacing="0" w:line="0" w:lineRule="atLeast"/>
              <w:rPr>
                <w:rFonts w:ascii="微軟正黑體" w:eastAsia="微軟正黑體" w:hAnsi="微軟正黑體"/>
                <w:color w:val="000000"/>
              </w:rPr>
            </w:pPr>
            <w:r>
              <w:rPr>
                <w:rFonts w:ascii="微軟正黑體" w:eastAsia="微軟正黑體" w:hAnsi="微軟正黑體"/>
                <w:color w:val="000000"/>
              </w:rPr>
              <w:t>(三)讓身體放鬆,舒缓疲勞。</w:t>
            </w: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p w14:paraId="130E6224"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城市：清邁</w:t>
            </w:r>
          </w:p>
        </w:tc>
      </w:tr>
      <w:tr w:rsidR="004F1376" w14:paraId="5B0FD8BB" w14:textId="77777777" w:rsidTr="004F1376">
        <w:trPr>
          <w:jc w:val="center"/>
        </w:trPr>
        <w:tc>
          <w:tcPr>
            <w:tcW w:w="7970"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52F542BD" w14:textId="77777777" w:rsidR="004F1376" w:rsidRDefault="004F1376" w:rsidP="004F1376">
            <w:pPr>
              <w:snapToGrid w:val="0"/>
              <w:spacing w:line="0" w:lineRule="atLeast"/>
              <w:rPr>
                <w:rFonts w:ascii="微軟正黑體" w:eastAsia="微軟正黑體" w:hAnsi="微軟正黑體" w:cs="新細明體"/>
                <w:color w:val="000000"/>
                <w:szCs w:val="24"/>
              </w:rPr>
            </w:pP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tbl>
            <w:tblPr>
              <w:tblW w:w="1512" w:type="dxa"/>
              <w:tblCellSpacing w:w="0" w:type="dxa"/>
              <w:tblLayout w:type="fixed"/>
              <w:tblCellMar>
                <w:left w:w="0" w:type="dxa"/>
                <w:right w:w="0" w:type="dxa"/>
              </w:tblCellMar>
              <w:tblLook w:val="04A0" w:firstRow="1" w:lastRow="0" w:firstColumn="1" w:lastColumn="0" w:noHBand="0" w:noVBand="1"/>
            </w:tblPr>
            <w:tblGrid>
              <w:gridCol w:w="960"/>
              <w:gridCol w:w="552"/>
            </w:tblGrid>
            <w:tr w:rsidR="004F1376" w14:paraId="1587941B" w14:textId="77777777" w:rsidTr="00F40512">
              <w:trPr>
                <w:tblCellSpacing w:w="0" w:type="dxa"/>
              </w:trPr>
              <w:tc>
                <w:tcPr>
                  <w:tcW w:w="960" w:type="dxa"/>
                  <w:vAlign w:val="center"/>
                </w:tcPr>
                <w:p w14:paraId="260E3BEE"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安全性：</w:t>
                  </w:r>
                </w:p>
              </w:tc>
              <w:tc>
                <w:tcPr>
                  <w:tcW w:w="552" w:type="dxa"/>
                  <w:vAlign w:val="center"/>
                </w:tcPr>
                <w:p w14:paraId="0B1DE930"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 普通</w:t>
                  </w:r>
                </w:p>
              </w:tc>
            </w:tr>
          </w:tbl>
          <w:p w14:paraId="0D499618" w14:textId="77777777" w:rsidR="004F1376" w:rsidRDefault="004F1376" w:rsidP="004F1376">
            <w:pPr>
              <w:snapToGrid w:val="0"/>
              <w:spacing w:line="0" w:lineRule="atLeast"/>
              <w:rPr>
                <w:rFonts w:ascii="微軟正黑體" w:eastAsia="微軟正黑體" w:hAnsi="微軟正黑體"/>
                <w:color w:val="333333"/>
              </w:rPr>
            </w:pPr>
          </w:p>
        </w:tc>
      </w:tr>
      <w:tr w:rsidR="004F1376" w14:paraId="727E05E9" w14:textId="77777777" w:rsidTr="004F1376">
        <w:trPr>
          <w:jc w:val="center"/>
        </w:trPr>
        <w:tc>
          <w:tcPr>
            <w:tcW w:w="7970"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09FA58C0" w14:textId="77777777" w:rsidR="004F1376" w:rsidRDefault="004F1376" w:rsidP="004F1376">
            <w:pPr>
              <w:snapToGrid w:val="0"/>
              <w:spacing w:line="0" w:lineRule="atLeast"/>
              <w:rPr>
                <w:rFonts w:ascii="微軟正黑體" w:eastAsia="微軟正黑體" w:hAnsi="微軟正黑體" w:cs="新細明體"/>
                <w:color w:val="000000"/>
                <w:szCs w:val="24"/>
              </w:rPr>
            </w:pP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p w14:paraId="642B76EB" w14:textId="77777777" w:rsidR="004F1376" w:rsidRDefault="004F1376" w:rsidP="004F1376">
            <w:pPr>
              <w:snapToGrid w:val="0"/>
              <w:spacing w:line="0" w:lineRule="atLeast"/>
              <w:rPr>
                <w:rFonts w:ascii="微軟正黑體" w:eastAsia="微軟正黑體" w:hAnsi="微軟正黑體" w:cs="新細明體"/>
                <w:color w:val="000000"/>
                <w:szCs w:val="24"/>
              </w:rPr>
            </w:pPr>
            <w:r>
              <w:rPr>
                <w:rFonts w:ascii="微軟正黑體" w:eastAsia="微軟正黑體" w:hAnsi="微軟正黑體"/>
                <w:color w:val="000000"/>
              </w:rPr>
              <w:t>時數：2小時</w:t>
            </w:r>
          </w:p>
        </w:tc>
      </w:tr>
      <w:tr w:rsidR="004F1376" w14:paraId="0E5CE4F8" w14:textId="77777777" w:rsidTr="004F1376">
        <w:trPr>
          <w:jc w:val="center"/>
        </w:trPr>
        <w:tc>
          <w:tcPr>
            <w:tcW w:w="7970"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67B5B51A" w14:textId="77777777" w:rsidR="004F1376" w:rsidRDefault="004F1376" w:rsidP="004F1376">
            <w:pPr>
              <w:snapToGrid w:val="0"/>
              <w:spacing w:line="0" w:lineRule="atLeast"/>
              <w:rPr>
                <w:rFonts w:ascii="微軟正黑體" w:eastAsia="微軟正黑體" w:hAnsi="微軟正黑體" w:cs="新細明體"/>
                <w:color w:val="000000"/>
                <w:szCs w:val="24"/>
              </w:rPr>
            </w:pP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p w14:paraId="40F19138"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參考費用：</w:t>
            </w:r>
            <w:r>
              <w:rPr>
                <w:rFonts w:ascii="微軟正黑體" w:eastAsia="微軟正黑體" w:hAnsi="微軟正黑體"/>
                <w:color w:val="000000"/>
              </w:rPr>
              <w:br/>
              <w:t>大人：泰銖 1000</w:t>
            </w:r>
          </w:p>
        </w:tc>
      </w:tr>
      <w:tr w:rsidR="004F1376" w14:paraId="65794492" w14:textId="77777777" w:rsidTr="004F1376">
        <w:trPr>
          <w:jc w:val="center"/>
        </w:trPr>
        <w:tc>
          <w:tcPr>
            <w:tcW w:w="10627" w:type="dxa"/>
            <w:gridSpan w:val="2"/>
            <w:tcBorders>
              <w:top w:val="outset" w:sz="6" w:space="0" w:color="auto"/>
              <w:left w:val="outset" w:sz="6" w:space="0" w:color="auto"/>
              <w:bottom w:val="outset" w:sz="6" w:space="0" w:color="auto"/>
              <w:right w:val="outset" w:sz="6" w:space="0" w:color="auto"/>
            </w:tcBorders>
            <w:shd w:val="clear" w:color="auto" w:fill="CAD7EE"/>
            <w:vAlign w:val="center"/>
          </w:tcPr>
          <w:p w14:paraId="346A1A21" w14:textId="77777777" w:rsidR="004F1376" w:rsidRDefault="004F1376" w:rsidP="004F1376">
            <w:pPr>
              <w:snapToGrid w:val="0"/>
              <w:spacing w:line="0" w:lineRule="atLeast"/>
              <w:rPr>
                <w:rFonts w:ascii="微軟正黑體" w:eastAsia="微軟正黑體" w:hAnsi="微軟正黑體" w:cs="新細明體"/>
                <w:color w:val="000000"/>
                <w:szCs w:val="24"/>
              </w:rPr>
            </w:pPr>
            <w:r>
              <w:rPr>
                <w:rFonts w:ascii="微軟正黑體" w:eastAsia="微軟正黑體" w:hAnsi="微軟正黑體"/>
                <w:color w:val="000000"/>
              </w:rPr>
              <w:t>清邁夜間動物園</w:t>
            </w:r>
          </w:p>
        </w:tc>
      </w:tr>
      <w:tr w:rsidR="004F1376" w14:paraId="193EABDC" w14:textId="77777777" w:rsidTr="004F1376">
        <w:trPr>
          <w:jc w:val="center"/>
        </w:trPr>
        <w:tc>
          <w:tcPr>
            <w:tcW w:w="7970" w:type="dxa"/>
            <w:vMerge w:val="restart"/>
            <w:tcBorders>
              <w:top w:val="outset" w:sz="6" w:space="0" w:color="auto"/>
              <w:left w:val="outset" w:sz="6" w:space="0" w:color="auto"/>
              <w:bottom w:val="outset" w:sz="6" w:space="0" w:color="auto"/>
              <w:right w:val="outset" w:sz="6" w:space="0" w:color="auto"/>
            </w:tcBorders>
            <w:shd w:val="clear" w:color="auto" w:fill="F0FAFF"/>
            <w:vAlign w:val="center"/>
          </w:tcPr>
          <w:p w14:paraId="7848740C"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s="新細明體" w:hint="eastAsia"/>
                <w:color w:val="000000"/>
              </w:rPr>
              <w:t>◆</w:t>
            </w:r>
            <w:r>
              <w:rPr>
                <w:rFonts w:ascii="微軟正黑體" w:eastAsia="微軟正黑體" w:hAnsi="微軟正黑體"/>
                <w:color w:val="000000"/>
              </w:rPr>
              <w:t xml:space="preserve"> 內容介紹：</w:t>
            </w:r>
          </w:p>
          <w:p w14:paraId="0E98D67D" w14:textId="77777777" w:rsidR="004F1376" w:rsidRDefault="004F1376" w:rsidP="004F1376">
            <w:pPr>
              <w:pStyle w:val="Web"/>
              <w:snapToGrid w:val="0"/>
              <w:spacing w:before="0" w:beforeAutospacing="0" w:after="0" w:afterAutospacing="0" w:line="0" w:lineRule="atLeast"/>
              <w:rPr>
                <w:rFonts w:ascii="微軟正黑體" w:eastAsia="微軟正黑體" w:hAnsi="微軟正黑體"/>
                <w:color w:val="000000"/>
              </w:rPr>
            </w:pPr>
            <w:r>
              <w:rPr>
                <w:rStyle w:val="a9"/>
                <w:rFonts w:ascii="微軟正黑體" w:eastAsia="微軟正黑體" w:hAnsi="微軟正黑體"/>
                <w:color w:val="008000"/>
              </w:rPr>
              <w:t>【清邁夜間動物園】</w:t>
            </w:r>
            <w:r>
              <w:rPr>
                <w:rFonts w:ascii="微軟正黑體" w:eastAsia="微軟正黑體" w:hAnsi="微軟正黑體"/>
                <w:color w:val="000000"/>
              </w:rPr>
              <w:t>清邁夜間野生動物園是政府創建的以自然為主題的主題公園（Nature Theme Park），除了森林的藝術、文化、傳統和自然美景外，還增強了清邁的旅遊推廣潛力。這被認為是一個非常重要的魅力 吸引遊客的清邁 從過去到現在 遵守政府將清邁打造成印度支那地區旅遊中心的政策。和下中國 包括南亞一些國家 以及將清邁機場升級為國際機場 這將吸引大量遊客，包括泰國人和外國人。流入清邁 這些遊客將能夠在清邁夜間野生動物園過夜，作為一個自然科學學習中心，創造娛樂、樂趣和休閒。自然資源和野生動物 導致可持續保護 無論是質量還是品種。清邁夜間野生動物園已建成僅次於新加坡夜間野生動物園的世界第三個地方。清邁夜間野生動物園的規模是新加坡夜間野生動物園的兩倍。並且是擁有世界上最美麗的自然風光和建築的夜間野生動物園。</w:t>
            </w: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p w14:paraId="18694311"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城市：清邁</w:t>
            </w:r>
          </w:p>
        </w:tc>
      </w:tr>
      <w:tr w:rsidR="004F1376" w14:paraId="54514428" w14:textId="77777777" w:rsidTr="004F1376">
        <w:trPr>
          <w:jc w:val="center"/>
        </w:trPr>
        <w:tc>
          <w:tcPr>
            <w:tcW w:w="7970"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1453D1BE" w14:textId="77777777" w:rsidR="004F1376" w:rsidRDefault="004F1376" w:rsidP="004F1376">
            <w:pPr>
              <w:snapToGrid w:val="0"/>
              <w:spacing w:line="0" w:lineRule="atLeast"/>
              <w:rPr>
                <w:rFonts w:ascii="微軟正黑體" w:eastAsia="微軟正黑體" w:hAnsi="微軟正黑體" w:cs="新細明體"/>
                <w:color w:val="000000"/>
                <w:szCs w:val="24"/>
              </w:rPr>
            </w:pP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tbl>
            <w:tblPr>
              <w:tblW w:w="1512" w:type="dxa"/>
              <w:tblCellSpacing w:w="0" w:type="dxa"/>
              <w:tblLayout w:type="fixed"/>
              <w:tblCellMar>
                <w:left w:w="0" w:type="dxa"/>
                <w:right w:w="0" w:type="dxa"/>
              </w:tblCellMar>
              <w:tblLook w:val="04A0" w:firstRow="1" w:lastRow="0" w:firstColumn="1" w:lastColumn="0" w:noHBand="0" w:noVBand="1"/>
            </w:tblPr>
            <w:tblGrid>
              <w:gridCol w:w="960"/>
              <w:gridCol w:w="552"/>
            </w:tblGrid>
            <w:tr w:rsidR="004F1376" w14:paraId="0F38938B" w14:textId="77777777" w:rsidTr="00F40512">
              <w:trPr>
                <w:tblCellSpacing w:w="0" w:type="dxa"/>
              </w:trPr>
              <w:tc>
                <w:tcPr>
                  <w:tcW w:w="960" w:type="dxa"/>
                  <w:vAlign w:val="center"/>
                </w:tcPr>
                <w:p w14:paraId="6EA2300D"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安全性：</w:t>
                  </w:r>
                </w:p>
              </w:tc>
              <w:tc>
                <w:tcPr>
                  <w:tcW w:w="552" w:type="dxa"/>
                  <w:vAlign w:val="center"/>
                </w:tcPr>
                <w:p w14:paraId="5F1A4E3E"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 普通</w:t>
                  </w:r>
                </w:p>
              </w:tc>
            </w:tr>
          </w:tbl>
          <w:p w14:paraId="0880E802" w14:textId="77777777" w:rsidR="004F1376" w:rsidRDefault="004F1376" w:rsidP="004F1376">
            <w:pPr>
              <w:snapToGrid w:val="0"/>
              <w:spacing w:line="0" w:lineRule="atLeast"/>
              <w:rPr>
                <w:rFonts w:ascii="微軟正黑體" w:eastAsia="微軟正黑體" w:hAnsi="微軟正黑體"/>
                <w:color w:val="333333"/>
              </w:rPr>
            </w:pPr>
          </w:p>
        </w:tc>
      </w:tr>
      <w:tr w:rsidR="004F1376" w14:paraId="3CEF59AB" w14:textId="77777777" w:rsidTr="004F1376">
        <w:trPr>
          <w:jc w:val="center"/>
        </w:trPr>
        <w:tc>
          <w:tcPr>
            <w:tcW w:w="7970"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4CB08B8C" w14:textId="77777777" w:rsidR="004F1376" w:rsidRDefault="004F1376" w:rsidP="004F1376">
            <w:pPr>
              <w:snapToGrid w:val="0"/>
              <w:spacing w:line="0" w:lineRule="atLeast"/>
              <w:rPr>
                <w:rFonts w:ascii="微軟正黑體" w:eastAsia="微軟正黑體" w:hAnsi="微軟正黑體" w:cs="新細明體"/>
                <w:color w:val="000000"/>
                <w:szCs w:val="24"/>
              </w:rPr>
            </w:pP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p w14:paraId="2BE64B9C" w14:textId="77777777" w:rsidR="004F1376" w:rsidRDefault="004F1376" w:rsidP="004F1376">
            <w:pPr>
              <w:snapToGrid w:val="0"/>
              <w:spacing w:line="0" w:lineRule="atLeast"/>
              <w:rPr>
                <w:rFonts w:ascii="微軟正黑體" w:eastAsia="微軟正黑體" w:hAnsi="微軟正黑體" w:cs="新細明體"/>
                <w:color w:val="000000"/>
                <w:szCs w:val="24"/>
              </w:rPr>
            </w:pPr>
            <w:r>
              <w:rPr>
                <w:rFonts w:ascii="微軟正黑體" w:eastAsia="微軟正黑體" w:hAnsi="微軟正黑體"/>
                <w:color w:val="000000"/>
              </w:rPr>
              <w:t>時數：1小時</w:t>
            </w:r>
          </w:p>
        </w:tc>
      </w:tr>
      <w:tr w:rsidR="004F1376" w14:paraId="6F10CCFB" w14:textId="77777777" w:rsidTr="004F1376">
        <w:trPr>
          <w:jc w:val="center"/>
        </w:trPr>
        <w:tc>
          <w:tcPr>
            <w:tcW w:w="7970"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454FBF3A" w14:textId="77777777" w:rsidR="004F1376" w:rsidRDefault="004F1376" w:rsidP="004F1376">
            <w:pPr>
              <w:snapToGrid w:val="0"/>
              <w:spacing w:line="0" w:lineRule="atLeast"/>
              <w:rPr>
                <w:rFonts w:ascii="微軟正黑體" w:eastAsia="微軟正黑體" w:hAnsi="微軟正黑體" w:cs="新細明體"/>
                <w:color w:val="000000"/>
                <w:szCs w:val="24"/>
              </w:rPr>
            </w:pPr>
          </w:p>
        </w:tc>
        <w:tc>
          <w:tcPr>
            <w:tcW w:w="2657" w:type="dxa"/>
            <w:tcBorders>
              <w:top w:val="outset" w:sz="6" w:space="0" w:color="auto"/>
              <w:left w:val="outset" w:sz="6" w:space="0" w:color="auto"/>
              <w:bottom w:val="outset" w:sz="6" w:space="0" w:color="auto"/>
              <w:right w:val="outset" w:sz="6" w:space="0" w:color="auto"/>
            </w:tcBorders>
            <w:shd w:val="clear" w:color="auto" w:fill="F0FAFF"/>
            <w:vAlign w:val="center"/>
          </w:tcPr>
          <w:p w14:paraId="1F67E033" w14:textId="77777777" w:rsidR="004F1376" w:rsidRDefault="004F1376" w:rsidP="004F1376">
            <w:pPr>
              <w:snapToGrid w:val="0"/>
              <w:spacing w:line="0" w:lineRule="atLeast"/>
              <w:rPr>
                <w:rFonts w:ascii="微軟正黑體" w:eastAsia="微軟正黑體" w:hAnsi="微軟正黑體"/>
                <w:color w:val="000000"/>
              </w:rPr>
            </w:pPr>
            <w:r>
              <w:rPr>
                <w:rFonts w:ascii="微軟正黑體" w:eastAsia="微軟正黑體" w:hAnsi="微軟正黑體"/>
                <w:color w:val="000000"/>
              </w:rPr>
              <w:t>參考費用：</w:t>
            </w:r>
            <w:r>
              <w:rPr>
                <w:rFonts w:ascii="微軟正黑體" w:eastAsia="微軟正黑體" w:hAnsi="微軟正黑體"/>
                <w:color w:val="000000"/>
              </w:rPr>
              <w:br/>
              <w:t>大人：泰銖 1</w:t>
            </w:r>
            <w:r>
              <w:rPr>
                <w:rFonts w:ascii="微軟正黑體" w:eastAsia="微軟正黑體" w:hAnsi="微軟正黑體" w:hint="eastAsia"/>
                <w:color w:val="000000"/>
              </w:rPr>
              <w:t>2</w:t>
            </w:r>
            <w:r>
              <w:rPr>
                <w:rFonts w:ascii="微軟正黑體" w:eastAsia="微軟正黑體" w:hAnsi="微軟正黑體"/>
                <w:color w:val="000000"/>
              </w:rPr>
              <w:t>00</w:t>
            </w:r>
          </w:p>
        </w:tc>
      </w:tr>
    </w:tbl>
    <w:p w14:paraId="7C0A6570" w14:textId="77777777" w:rsidR="004F1376" w:rsidRPr="004F1376" w:rsidRDefault="004F1376" w:rsidP="004F1376">
      <w:pPr>
        <w:snapToGrid w:val="0"/>
        <w:spacing w:line="0" w:lineRule="atLeast"/>
        <w:jc w:val="center"/>
        <w:rPr>
          <w:rFonts w:ascii="微軟正黑體" w:eastAsia="微軟正黑體" w:hAnsi="微軟正黑體"/>
        </w:rPr>
      </w:pPr>
    </w:p>
    <w:p w14:paraId="6A031F29" w14:textId="010296FA" w:rsidR="00984414" w:rsidRDefault="00984414" w:rsidP="004F1376">
      <w:pPr>
        <w:snapToGrid w:val="0"/>
        <w:spacing w:line="0" w:lineRule="atLeast"/>
        <w:rPr>
          <w:rFonts w:ascii="微軟正黑體" w:eastAsia="微軟正黑體" w:hAnsi="微軟正黑體"/>
        </w:rPr>
      </w:pPr>
      <w:r>
        <w:rPr>
          <w:rStyle w:val="wdtitleth011"/>
          <w:rFonts w:ascii="微軟正黑體" w:eastAsia="微軟正黑體" w:hAnsi="微軟正黑體" w:cs="Segoe UI Symbol"/>
          <w:color w:val="CC3366"/>
        </w:rPr>
        <w:t>★</w:t>
      </w:r>
      <w:r>
        <w:rPr>
          <w:rStyle w:val="wdtitleth011"/>
          <w:rFonts w:ascii="微軟正黑體" w:eastAsia="微軟正黑體" w:hAnsi="微軟正黑體"/>
        </w:rPr>
        <w:t>附加項目：</w:t>
      </w:r>
    </w:p>
    <w:tbl>
      <w:tblPr>
        <w:tblW w:w="49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36" w:type="dxa"/>
          <w:left w:w="36" w:type="dxa"/>
          <w:bottom w:w="36" w:type="dxa"/>
          <w:right w:w="36" w:type="dxa"/>
        </w:tblCellMar>
        <w:tblLook w:val="04A0" w:firstRow="1" w:lastRow="0" w:firstColumn="1" w:lastColumn="0" w:noHBand="0" w:noVBand="1"/>
      </w:tblPr>
      <w:tblGrid>
        <w:gridCol w:w="1134"/>
        <w:gridCol w:w="1136"/>
        <w:gridCol w:w="7026"/>
        <w:gridCol w:w="707"/>
        <w:gridCol w:w="624"/>
      </w:tblGrid>
      <w:tr w:rsidR="00984414" w14:paraId="532BDA0E" w14:textId="77777777" w:rsidTr="004F1376">
        <w:trPr>
          <w:jc w:val="center"/>
        </w:trPr>
        <w:tc>
          <w:tcPr>
            <w:tcW w:w="1134" w:type="dxa"/>
            <w:shd w:val="clear" w:color="auto" w:fill="CAD7EE"/>
            <w:vAlign w:val="center"/>
          </w:tcPr>
          <w:p w14:paraId="3608A851" w14:textId="77777777" w:rsidR="00984414" w:rsidRDefault="00984414" w:rsidP="004F1376">
            <w:pPr>
              <w:snapToGrid w:val="0"/>
              <w:spacing w:line="0" w:lineRule="atLeast"/>
              <w:jc w:val="center"/>
              <w:rPr>
                <w:rFonts w:ascii="微軟正黑體" w:eastAsia="微軟正黑體" w:hAnsi="微軟正黑體"/>
                <w:color w:val="000000"/>
              </w:rPr>
            </w:pPr>
            <w:r>
              <w:rPr>
                <w:rFonts w:ascii="微軟正黑體" w:eastAsia="微軟正黑體" w:hAnsi="微軟正黑體"/>
                <w:color w:val="000000"/>
              </w:rPr>
              <w:t>項目名稱</w:t>
            </w:r>
          </w:p>
        </w:tc>
        <w:tc>
          <w:tcPr>
            <w:tcW w:w="1136" w:type="dxa"/>
            <w:shd w:val="clear" w:color="auto" w:fill="CAD7EE"/>
            <w:vAlign w:val="center"/>
          </w:tcPr>
          <w:p w14:paraId="052DF7A2" w14:textId="77777777" w:rsidR="00984414" w:rsidRDefault="00984414" w:rsidP="004F1376">
            <w:pPr>
              <w:snapToGrid w:val="0"/>
              <w:spacing w:line="0" w:lineRule="atLeast"/>
              <w:jc w:val="center"/>
              <w:rPr>
                <w:rFonts w:ascii="微軟正黑體" w:eastAsia="微軟正黑體" w:hAnsi="微軟正黑體"/>
                <w:color w:val="000000"/>
              </w:rPr>
            </w:pPr>
            <w:r>
              <w:rPr>
                <w:rFonts w:ascii="微軟正黑體" w:eastAsia="微軟正黑體" w:hAnsi="微軟正黑體"/>
                <w:color w:val="000000"/>
              </w:rPr>
              <w:t>內容說明</w:t>
            </w:r>
          </w:p>
        </w:tc>
        <w:tc>
          <w:tcPr>
            <w:tcW w:w="7026" w:type="dxa"/>
            <w:shd w:val="clear" w:color="auto" w:fill="CAD7EE"/>
            <w:vAlign w:val="center"/>
          </w:tcPr>
          <w:p w14:paraId="4F81AAE9" w14:textId="77777777" w:rsidR="00984414" w:rsidRDefault="00984414" w:rsidP="004F1376">
            <w:pPr>
              <w:snapToGrid w:val="0"/>
              <w:spacing w:line="0" w:lineRule="atLeast"/>
              <w:jc w:val="center"/>
              <w:rPr>
                <w:rFonts w:ascii="微軟正黑體" w:eastAsia="微軟正黑體" w:hAnsi="微軟正黑體"/>
                <w:color w:val="000000"/>
              </w:rPr>
            </w:pPr>
            <w:r>
              <w:rPr>
                <w:rFonts w:ascii="微軟正黑體" w:eastAsia="微軟正黑體" w:hAnsi="微軟正黑體"/>
                <w:color w:val="000000"/>
              </w:rPr>
              <w:t>備　　註</w:t>
            </w:r>
          </w:p>
        </w:tc>
        <w:tc>
          <w:tcPr>
            <w:tcW w:w="707" w:type="dxa"/>
            <w:shd w:val="clear" w:color="auto" w:fill="CAD7EE"/>
            <w:vAlign w:val="center"/>
          </w:tcPr>
          <w:p w14:paraId="3C869B2A" w14:textId="77777777" w:rsidR="00984414" w:rsidRDefault="00984414" w:rsidP="004F1376">
            <w:pPr>
              <w:snapToGrid w:val="0"/>
              <w:spacing w:line="0" w:lineRule="atLeast"/>
              <w:jc w:val="center"/>
              <w:rPr>
                <w:rFonts w:ascii="微軟正黑體" w:eastAsia="微軟正黑體" w:hAnsi="微軟正黑體"/>
                <w:color w:val="000000"/>
              </w:rPr>
            </w:pPr>
            <w:r>
              <w:rPr>
                <w:rFonts w:ascii="微軟正黑體" w:eastAsia="微軟正黑體" w:hAnsi="微軟正黑體"/>
                <w:color w:val="000000"/>
              </w:rPr>
              <w:t>費用</w:t>
            </w:r>
          </w:p>
        </w:tc>
        <w:tc>
          <w:tcPr>
            <w:tcW w:w="624" w:type="dxa"/>
            <w:shd w:val="clear" w:color="auto" w:fill="CAD7EE"/>
            <w:vAlign w:val="center"/>
          </w:tcPr>
          <w:p w14:paraId="12FB7107" w14:textId="77777777" w:rsidR="00984414" w:rsidRDefault="00984414" w:rsidP="004F1376">
            <w:pPr>
              <w:snapToGrid w:val="0"/>
              <w:spacing w:line="0" w:lineRule="atLeast"/>
              <w:jc w:val="center"/>
              <w:rPr>
                <w:rFonts w:ascii="微軟正黑體" w:eastAsia="微軟正黑體" w:hAnsi="微軟正黑體"/>
                <w:color w:val="000000"/>
              </w:rPr>
            </w:pPr>
            <w:r>
              <w:rPr>
                <w:rFonts w:ascii="微軟正黑體" w:eastAsia="微軟正黑體" w:hAnsi="微軟正黑體"/>
                <w:color w:val="000000"/>
              </w:rPr>
              <w:t>須買</w:t>
            </w:r>
          </w:p>
        </w:tc>
      </w:tr>
      <w:tr w:rsidR="00984414" w14:paraId="65EE8C64" w14:textId="77777777" w:rsidTr="004F1376">
        <w:trPr>
          <w:jc w:val="center"/>
        </w:trPr>
        <w:tc>
          <w:tcPr>
            <w:tcW w:w="1134" w:type="dxa"/>
            <w:shd w:val="clear" w:color="auto" w:fill="F0FAFF"/>
            <w:vAlign w:val="center"/>
          </w:tcPr>
          <w:p w14:paraId="545933FC" w14:textId="77777777" w:rsidR="00984414" w:rsidRDefault="00984414" w:rsidP="004F1376">
            <w:pPr>
              <w:snapToGrid w:val="0"/>
              <w:spacing w:line="0" w:lineRule="atLeast"/>
              <w:jc w:val="center"/>
              <w:rPr>
                <w:rFonts w:ascii="微軟正黑體" w:eastAsia="微軟正黑體" w:hAnsi="微軟正黑體"/>
                <w:color w:val="333333"/>
              </w:rPr>
            </w:pPr>
            <w:r>
              <w:rPr>
                <w:rFonts w:ascii="微軟正黑體" w:eastAsia="微軟正黑體" w:hAnsi="微軟正黑體"/>
              </w:rPr>
              <w:t>單人房差</w:t>
            </w:r>
          </w:p>
        </w:tc>
        <w:tc>
          <w:tcPr>
            <w:tcW w:w="1136" w:type="dxa"/>
            <w:shd w:val="clear" w:color="auto" w:fill="F0FAFF"/>
            <w:vAlign w:val="center"/>
          </w:tcPr>
          <w:p w14:paraId="7D2C2FC6" w14:textId="77777777" w:rsidR="00984414" w:rsidRDefault="00984414" w:rsidP="004F1376">
            <w:pPr>
              <w:snapToGrid w:val="0"/>
              <w:spacing w:line="0" w:lineRule="atLeast"/>
              <w:jc w:val="center"/>
              <w:rPr>
                <w:rFonts w:ascii="微軟正黑體" w:eastAsia="微軟正黑體" w:hAnsi="微軟正黑體"/>
              </w:rPr>
            </w:pPr>
            <w:r>
              <w:rPr>
                <w:rFonts w:ascii="微軟正黑體" w:eastAsia="微軟正黑體" w:hAnsi="微軟正黑體"/>
              </w:rPr>
              <w:t>單人房差</w:t>
            </w:r>
          </w:p>
        </w:tc>
        <w:tc>
          <w:tcPr>
            <w:tcW w:w="7026" w:type="dxa"/>
            <w:shd w:val="clear" w:color="auto" w:fill="F0FAFF"/>
            <w:vAlign w:val="center"/>
          </w:tcPr>
          <w:p w14:paraId="2331A7FB" w14:textId="77777777" w:rsidR="00984414" w:rsidRDefault="00984414" w:rsidP="004F1376">
            <w:pPr>
              <w:snapToGrid w:val="0"/>
              <w:spacing w:line="0" w:lineRule="atLeast"/>
              <w:jc w:val="center"/>
              <w:rPr>
                <w:rFonts w:ascii="微軟正黑體" w:eastAsia="微軟正黑體" w:hAnsi="微軟正黑體"/>
              </w:rPr>
            </w:pPr>
            <w:r>
              <w:rPr>
                <w:rFonts w:ascii="微軟正黑體" w:eastAsia="微軟正黑體" w:hAnsi="微軟正黑體"/>
              </w:rPr>
              <w:t>本優惠報價是以雙人入住一房計算，若遇單人房需補單人房差</w:t>
            </w:r>
          </w:p>
        </w:tc>
        <w:tc>
          <w:tcPr>
            <w:tcW w:w="707" w:type="dxa"/>
            <w:shd w:val="clear" w:color="auto" w:fill="F0FAFF"/>
            <w:vAlign w:val="center"/>
          </w:tcPr>
          <w:p w14:paraId="43061523" w14:textId="77777777" w:rsidR="00984414" w:rsidRDefault="00984414" w:rsidP="004F1376">
            <w:pPr>
              <w:snapToGrid w:val="0"/>
              <w:spacing w:line="0" w:lineRule="atLeast"/>
              <w:jc w:val="center"/>
              <w:rPr>
                <w:rFonts w:ascii="微軟正黑體" w:eastAsia="微軟正黑體" w:hAnsi="微軟正黑體"/>
              </w:rPr>
            </w:pPr>
            <w:r>
              <w:rPr>
                <w:rFonts w:ascii="微軟正黑體" w:eastAsia="微軟正黑體" w:hAnsi="微軟正黑體" w:hint="eastAsia"/>
              </w:rPr>
              <w:t>40</w:t>
            </w:r>
            <w:r>
              <w:rPr>
                <w:rFonts w:ascii="微軟正黑體" w:eastAsia="微軟正黑體" w:hAnsi="微軟正黑體"/>
              </w:rPr>
              <w:t>00</w:t>
            </w:r>
          </w:p>
        </w:tc>
        <w:tc>
          <w:tcPr>
            <w:tcW w:w="624" w:type="dxa"/>
            <w:shd w:val="clear" w:color="auto" w:fill="F0FAFF"/>
            <w:vAlign w:val="center"/>
          </w:tcPr>
          <w:p w14:paraId="5B65A818" w14:textId="77777777" w:rsidR="00984414" w:rsidRDefault="00984414" w:rsidP="004F1376">
            <w:pPr>
              <w:snapToGrid w:val="0"/>
              <w:spacing w:line="0" w:lineRule="atLeast"/>
              <w:jc w:val="center"/>
              <w:rPr>
                <w:rFonts w:ascii="微軟正黑體" w:eastAsia="微軟正黑體" w:hAnsi="微軟正黑體"/>
              </w:rPr>
            </w:pPr>
            <w:r>
              <w:rPr>
                <w:rFonts w:ascii="微軟正黑體" w:eastAsia="微軟正黑體" w:hAnsi="微軟正黑體"/>
              </w:rPr>
              <w:t xml:space="preserve">Ｘ </w:t>
            </w:r>
          </w:p>
        </w:tc>
      </w:tr>
    </w:tbl>
    <w:p w14:paraId="592D0E2E" w14:textId="2F5048DF" w:rsidR="00984414" w:rsidRDefault="00984414" w:rsidP="004F1376">
      <w:pPr>
        <w:snapToGrid w:val="0"/>
        <w:spacing w:line="0" w:lineRule="atLeast"/>
        <w:jc w:val="center"/>
        <w:rPr>
          <w:rFonts w:ascii="微軟正黑體" w:eastAsia="微軟正黑體" w:hAnsi="微軟正黑體"/>
        </w:rPr>
      </w:pPr>
      <w:r>
        <w:rPr>
          <w:rFonts w:ascii="微軟正黑體" w:eastAsia="微軟正黑體" w:hAnsi="微軟正黑體"/>
          <w:color w:val="000000"/>
          <w:sz w:val="18"/>
          <w:szCs w:val="18"/>
        </w:rPr>
        <w:t>【 本行程之各項內容及價格因季節、氣候等其他因素而有所變動，請依出發前說明會資料為主，不另行通知 】</w:t>
      </w:r>
    </w:p>
    <w:p w14:paraId="0BC3B790" w14:textId="10033689" w:rsidR="00E22F27" w:rsidRDefault="00E22F27" w:rsidP="004F1376">
      <w:pPr>
        <w:spacing w:line="0" w:lineRule="atLeast"/>
        <w:rPr>
          <w:rFonts w:ascii="微軟正黑體" w:eastAsia="微軟正黑體" w:hAnsi="微軟正黑體"/>
        </w:rPr>
      </w:pPr>
    </w:p>
    <w:sectPr w:rsidR="00E22F27" w:rsidSect="00CC1B8D">
      <w:pgSz w:w="11906" w:h="16838"/>
      <w:pgMar w:top="624" w:right="567" w:bottom="62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A5564" w14:textId="77777777" w:rsidR="00953609" w:rsidRDefault="00953609" w:rsidP="00CC1B8D">
      <w:r>
        <w:separator/>
      </w:r>
    </w:p>
  </w:endnote>
  <w:endnote w:type="continuationSeparator" w:id="0">
    <w:p w14:paraId="39CD79D7" w14:textId="77777777" w:rsidR="00953609" w:rsidRDefault="00953609" w:rsidP="00CC1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A1A70" w14:textId="77777777" w:rsidR="00953609" w:rsidRDefault="00953609" w:rsidP="00CC1B8D">
      <w:r>
        <w:separator/>
      </w:r>
    </w:p>
  </w:footnote>
  <w:footnote w:type="continuationSeparator" w:id="0">
    <w:p w14:paraId="5F7F699A" w14:textId="77777777" w:rsidR="00953609" w:rsidRDefault="00953609" w:rsidP="00CC1B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5071"/>
    <w:rsid w:val="000445E3"/>
    <w:rsid w:val="000448EE"/>
    <w:rsid w:val="00090397"/>
    <w:rsid w:val="000A52F6"/>
    <w:rsid w:val="000D2040"/>
    <w:rsid w:val="001D098C"/>
    <w:rsid w:val="001F398A"/>
    <w:rsid w:val="002C5B9B"/>
    <w:rsid w:val="003332DC"/>
    <w:rsid w:val="003547FF"/>
    <w:rsid w:val="0037702F"/>
    <w:rsid w:val="003F34C0"/>
    <w:rsid w:val="00407E6E"/>
    <w:rsid w:val="00495071"/>
    <w:rsid w:val="004B6778"/>
    <w:rsid w:val="004F1376"/>
    <w:rsid w:val="00506686"/>
    <w:rsid w:val="00657D61"/>
    <w:rsid w:val="00662EAF"/>
    <w:rsid w:val="0069349D"/>
    <w:rsid w:val="006B3093"/>
    <w:rsid w:val="00716B45"/>
    <w:rsid w:val="00824484"/>
    <w:rsid w:val="008E6BE0"/>
    <w:rsid w:val="0094028C"/>
    <w:rsid w:val="00953609"/>
    <w:rsid w:val="00984414"/>
    <w:rsid w:val="009900DD"/>
    <w:rsid w:val="00A9141E"/>
    <w:rsid w:val="00B95D3D"/>
    <w:rsid w:val="00C72434"/>
    <w:rsid w:val="00CA5423"/>
    <w:rsid w:val="00CB093C"/>
    <w:rsid w:val="00CC1B8D"/>
    <w:rsid w:val="00D34217"/>
    <w:rsid w:val="00D47F49"/>
    <w:rsid w:val="00E055D2"/>
    <w:rsid w:val="00E120DE"/>
    <w:rsid w:val="00E22F27"/>
    <w:rsid w:val="00E92C9B"/>
    <w:rsid w:val="00F841C0"/>
    <w:rsid w:val="00FD6171"/>
    <w:rsid w:val="00FE6FC8"/>
    <w:rsid w:val="24E36A8C"/>
    <w:rsid w:val="30951C8C"/>
    <w:rsid w:val="31313DD0"/>
    <w:rsid w:val="3793647E"/>
    <w:rsid w:val="3F0578B3"/>
    <w:rsid w:val="59B97A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58B84"/>
  <w14:defaultImageDpi w14:val="150"/>
  <w15:docId w15:val="{82F752A8-E385-454B-99D0-AD721926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pPr>
      <w:tabs>
        <w:tab w:val="center" w:pos="4153"/>
        <w:tab w:val="right" w:pos="8306"/>
      </w:tabs>
      <w:snapToGrid w:val="0"/>
    </w:pPr>
    <w:rPr>
      <w:sz w:val="20"/>
      <w:szCs w:val="20"/>
    </w:rPr>
  </w:style>
  <w:style w:type="paragraph" w:styleId="a5">
    <w:name w:val="footer"/>
    <w:basedOn w:val="a"/>
    <w:link w:val="a6"/>
    <w:uiPriority w:val="99"/>
    <w:unhideWhenUsed/>
    <w:pPr>
      <w:tabs>
        <w:tab w:val="center" w:pos="4153"/>
        <w:tab w:val="right" w:pos="8306"/>
      </w:tabs>
      <w:snapToGrid w:val="0"/>
    </w:pPr>
    <w:rPr>
      <w:sz w:val="20"/>
      <w:szCs w:val="20"/>
    </w:rPr>
  </w:style>
  <w:style w:type="paragraph" w:styleId="Web">
    <w:name w:val="Normal (Web)"/>
    <w:basedOn w:val="a"/>
    <w:uiPriority w:val="99"/>
    <w:unhideWhenUsed/>
    <w:qFormat/>
    <w:pPr>
      <w:widowControl/>
      <w:spacing w:before="100" w:beforeAutospacing="1" w:after="100" w:afterAutospacing="1"/>
    </w:pPr>
    <w:rPr>
      <w:rFonts w:ascii="新細明體" w:eastAsia="新細明體" w:hAnsi="新細明體" w:cs="新細明體"/>
      <w:color w:val="333333"/>
      <w:kern w:val="0"/>
      <w:szCs w:val="24"/>
    </w:rPr>
  </w:style>
  <w:style w:type="paragraph" w:styleId="a7">
    <w:name w:val="Balloon Text"/>
    <w:basedOn w:val="a"/>
    <w:link w:val="a8"/>
    <w:uiPriority w:val="99"/>
    <w:unhideWhenUsed/>
    <w:rPr>
      <w:rFonts w:asciiTheme="majorHAnsi" w:eastAsiaTheme="majorEastAsia" w:hAnsiTheme="majorHAnsi" w:cstheme="majorBidi"/>
      <w:sz w:val="18"/>
      <w:szCs w:val="18"/>
    </w:rPr>
  </w:style>
  <w:style w:type="character" w:styleId="a9">
    <w:name w:val="Strong"/>
    <w:basedOn w:val="a0"/>
    <w:uiPriority w:val="22"/>
    <w:qFormat/>
    <w:rPr>
      <w:b/>
      <w:bCs/>
    </w:rPr>
  </w:style>
  <w:style w:type="character" w:customStyle="1" w:styleId="wdtitletop1">
    <w:name w:val="wd_title_top1"/>
    <w:basedOn w:val="a0"/>
    <w:qFormat/>
    <w:rPr>
      <w:b/>
      <w:bCs/>
      <w:color w:val="000000"/>
      <w:sz w:val="28"/>
      <w:szCs w:val="28"/>
    </w:rPr>
  </w:style>
  <w:style w:type="character" w:customStyle="1" w:styleId="wdtitleth011">
    <w:name w:val="wd_title_th_011"/>
    <w:basedOn w:val="a0"/>
    <w:qFormat/>
    <w:rPr>
      <w:b/>
      <w:bCs/>
      <w:color w:val="000000"/>
      <w:sz w:val="28"/>
      <w:szCs w:val="28"/>
    </w:rPr>
  </w:style>
  <w:style w:type="paragraph" w:customStyle="1" w:styleId="TableParagraph">
    <w:name w:val="Table Paragraph"/>
    <w:basedOn w:val="a"/>
    <w:uiPriority w:val="1"/>
    <w:qFormat/>
    <w:pPr>
      <w:spacing w:before="137"/>
      <w:ind w:left="151"/>
    </w:pPr>
    <w:rPr>
      <w:rFonts w:ascii="新細明體" w:eastAsia="新細明體" w:hAnsi="新細明體" w:cs="新細明體"/>
      <w:kern w:val="0"/>
      <w:sz w:val="22"/>
      <w:lang w:eastAsia="en-US"/>
    </w:rPr>
  </w:style>
  <w:style w:type="character" w:customStyle="1" w:styleId="a4">
    <w:name w:val="頁首 字元"/>
    <w:basedOn w:val="a0"/>
    <w:link w:val="a3"/>
    <w:uiPriority w:val="99"/>
    <w:qFormat/>
    <w:rPr>
      <w:sz w:val="20"/>
      <w:szCs w:val="20"/>
    </w:rPr>
  </w:style>
  <w:style w:type="character" w:customStyle="1" w:styleId="a6">
    <w:name w:val="頁尾 字元"/>
    <w:basedOn w:val="a0"/>
    <w:link w:val="a5"/>
    <w:uiPriority w:val="99"/>
    <w:qFormat/>
    <w:rPr>
      <w:sz w:val="20"/>
      <w:szCs w:val="20"/>
    </w:rPr>
  </w:style>
  <w:style w:type="character" w:customStyle="1" w:styleId="a8">
    <w:name w:val="註解方塊文字 字元"/>
    <w:basedOn w:val="a0"/>
    <w:link w:val="a7"/>
    <w:uiPriority w:val="99"/>
    <w:semiHidden/>
    <w:qFormat/>
    <w:rPr>
      <w:rFonts w:asciiTheme="majorHAnsi" w:eastAsiaTheme="majorEastAsia" w:hAnsiTheme="majorHAnsi" w:cstheme="majorBidi"/>
      <w:sz w:val="18"/>
      <w:szCs w:val="18"/>
    </w:rPr>
  </w:style>
  <w:style w:type="character" w:styleId="aa">
    <w:name w:val="Hyperlink"/>
    <w:basedOn w:val="a0"/>
    <w:uiPriority w:val="99"/>
    <w:unhideWhenUsed/>
    <w:rsid w:val="00984414"/>
    <w:rPr>
      <w:color w:val="0000FF" w:themeColor="hyperlink"/>
      <w:u w:val="single"/>
    </w:rPr>
  </w:style>
  <w:style w:type="character" w:styleId="ab">
    <w:name w:val="Unresolved Mention"/>
    <w:basedOn w:val="a0"/>
    <w:uiPriority w:val="99"/>
    <w:semiHidden/>
    <w:unhideWhenUsed/>
    <w:rsid w:val="00984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38642;&#22290;&#39184;&#24307;@B.35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760</Words>
  <Characters>4337</Characters>
  <Application>Microsoft Office Word</Application>
  <DocSecurity>0</DocSecurity>
  <Lines>36</Lines>
  <Paragraphs>10</Paragraphs>
  <ScaleCrop>false</ScaleCrop>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經典清邁+清萊六日遊</dc:title>
  <dc:creator>user</dc:creator>
  <cp:lastModifiedBy>user</cp:lastModifiedBy>
  <cp:revision>2</cp:revision>
  <dcterms:created xsi:type="dcterms:W3CDTF">2024-03-07T10:28:00Z</dcterms:created>
  <dcterms:modified xsi:type="dcterms:W3CDTF">2024-03-07T10:28:00Z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