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AC48C" w14:textId="77777777" w:rsidR="00ED5C81" w:rsidRPr="00A517FC" w:rsidRDefault="00A35494" w:rsidP="00F608D8">
      <w:pPr>
        <w:spacing w:afterLines="50" w:after="180" w:line="800" w:lineRule="exact"/>
        <w:jc w:val="center"/>
        <w:rPr>
          <w:rStyle w:val="wdtitletop1"/>
          <w:rFonts w:ascii="Arial" w:eastAsia="微軟正黑體" w:hAnsi="Arial" w:cs="Arial"/>
          <w:color w:val="0070C0"/>
          <w:sz w:val="56"/>
          <w:szCs w:val="56"/>
        </w:rPr>
      </w:pPr>
      <w:r w:rsidRPr="00A517FC">
        <w:rPr>
          <w:rStyle w:val="wdtitletop1"/>
          <w:rFonts w:ascii="Arial" w:eastAsia="微軟正黑體" w:hAnsi="Arial" w:cs="Arial" w:hint="eastAsia"/>
          <w:color w:val="0070C0"/>
          <w:sz w:val="56"/>
          <w:szCs w:val="56"/>
        </w:rPr>
        <w:t>【</w:t>
      </w:r>
      <w:r>
        <w:rPr>
          <w:rStyle w:val="wdtitletop1"/>
          <w:rFonts w:ascii="Arial" w:eastAsia="微軟正黑體" w:hAnsi="Arial" w:cs="Arial" w:hint="eastAsia"/>
          <w:color w:val="0070C0"/>
          <w:sz w:val="56"/>
          <w:szCs w:val="56"/>
        </w:rPr>
        <w:t>元氣</w:t>
      </w:r>
      <w:r w:rsidRPr="00A517FC">
        <w:rPr>
          <w:rStyle w:val="wdtitletop1"/>
          <w:rFonts w:ascii="Arial" w:eastAsia="微軟正黑體" w:hAnsi="Arial" w:cs="Arial" w:hint="eastAsia"/>
          <w:color w:val="0070C0"/>
          <w:sz w:val="56"/>
          <w:szCs w:val="56"/>
        </w:rPr>
        <w:t>沖繩】</w:t>
      </w:r>
      <w:r w:rsidR="00BA4298">
        <w:rPr>
          <w:rStyle w:val="wdtitletop1"/>
          <w:rFonts w:ascii="Arial" w:eastAsia="微軟正黑體" w:hAnsi="Arial" w:cs="Arial" w:hint="eastAsia"/>
          <w:color w:val="0070C0"/>
          <w:sz w:val="56"/>
          <w:szCs w:val="56"/>
        </w:rPr>
        <w:t>古宇利橋</w:t>
      </w:r>
      <w:r w:rsidR="00BA4298" w:rsidRPr="00A517FC">
        <w:rPr>
          <w:rStyle w:val="wdtitletop1"/>
          <w:rFonts w:ascii="Arial" w:eastAsia="微軟正黑體" w:hAnsi="Arial" w:cs="Arial" w:hint="eastAsia"/>
          <w:color w:val="0070C0"/>
          <w:sz w:val="56"/>
          <w:szCs w:val="56"/>
        </w:rPr>
        <w:t>、</w:t>
      </w:r>
      <w:r w:rsidR="00094E3B" w:rsidRPr="00094E3B">
        <w:rPr>
          <w:rStyle w:val="wdtitletop1"/>
          <w:rFonts w:ascii="Arial" w:eastAsia="微軟正黑體" w:hAnsi="Arial" w:cs="Arial" w:hint="eastAsia"/>
          <w:color w:val="0070C0"/>
          <w:sz w:val="56"/>
          <w:szCs w:val="56"/>
        </w:rPr>
        <w:t>殘波岬</w:t>
      </w:r>
      <w:r w:rsidR="009E4FEB" w:rsidRPr="00A517FC">
        <w:rPr>
          <w:rStyle w:val="wdtitletop1"/>
          <w:rFonts w:ascii="Arial" w:eastAsia="微軟正黑體" w:hAnsi="Arial" w:cs="Arial" w:hint="eastAsia"/>
          <w:color w:val="0070C0"/>
          <w:sz w:val="56"/>
          <w:szCs w:val="56"/>
        </w:rPr>
        <w:t>、北谷町美國村、海洋博公園、</w:t>
      </w:r>
      <w:r w:rsidR="00BA4298">
        <w:rPr>
          <w:rStyle w:val="wdtitletop1"/>
          <w:rFonts w:ascii="Arial" w:eastAsia="微軟正黑體" w:hAnsi="Arial" w:cs="Arial" w:hint="eastAsia"/>
          <w:color w:val="0070C0"/>
          <w:sz w:val="56"/>
          <w:szCs w:val="56"/>
        </w:rPr>
        <w:t>波上宮</w:t>
      </w:r>
      <w:r w:rsidR="007960FA">
        <w:rPr>
          <w:rStyle w:val="wdtitletop1"/>
          <w:rFonts w:ascii="Arial" w:eastAsia="微軟正黑體" w:hAnsi="Arial" w:cs="Arial" w:hint="eastAsia"/>
          <w:color w:val="0070C0"/>
          <w:sz w:val="56"/>
          <w:szCs w:val="56"/>
        </w:rPr>
        <w:t>五</w:t>
      </w:r>
      <w:r w:rsidR="009E4FEB" w:rsidRPr="00A517FC">
        <w:rPr>
          <w:rStyle w:val="wdtitletop1"/>
          <w:rFonts w:ascii="Arial" w:eastAsia="微軟正黑體" w:hAnsi="Arial" w:cs="Arial" w:hint="eastAsia"/>
          <w:color w:val="0070C0"/>
          <w:sz w:val="56"/>
          <w:szCs w:val="56"/>
        </w:rPr>
        <w:t>日</w:t>
      </w:r>
      <w:r w:rsidR="00BA4298">
        <w:rPr>
          <w:rStyle w:val="wdtitletop1"/>
          <w:rFonts w:ascii="Arial" w:eastAsia="微軟正黑體" w:hAnsi="Arial" w:cs="Arial" w:hint="eastAsia"/>
          <w:color w:val="0070C0"/>
          <w:sz w:val="56"/>
          <w:szCs w:val="56"/>
        </w:rPr>
        <w:t>(</w:t>
      </w:r>
      <w:r w:rsidR="00F608D8">
        <w:rPr>
          <w:rStyle w:val="wdtitletop1"/>
          <w:rFonts w:ascii="Arial" w:eastAsia="微軟正黑體" w:hAnsi="Arial" w:cs="Arial" w:hint="eastAsia"/>
          <w:color w:val="0070C0"/>
          <w:sz w:val="56"/>
          <w:szCs w:val="56"/>
        </w:rPr>
        <w:t>6</w:t>
      </w:r>
      <w:r w:rsidR="00BA4298">
        <w:rPr>
          <w:rStyle w:val="wdtitletop1"/>
          <w:rFonts w:ascii="Arial" w:eastAsia="微軟正黑體" w:hAnsi="Arial" w:cs="Arial" w:hint="eastAsia"/>
          <w:color w:val="0070C0"/>
          <w:sz w:val="56"/>
          <w:szCs w:val="56"/>
        </w:rPr>
        <w:t>人成行</w:t>
      </w:r>
      <w:r w:rsidR="00BA4298">
        <w:rPr>
          <w:rStyle w:val="wdtitletop1"/>
          <w:rFonts w:ascii="Arial" w:eastAsia="微軟正黑體" w:hAnsi="Arial" w:cs="Arial" w:hint="eastAsia"/>
          <w:color w:val="0070C0"/>
          <w:sz w:val="56"/>
          <w:szCs w:val="56"/>
        </w:rPr>
        <w:t>)</w:t>
      </w:r>
    </w:p>
    <w:p w14:paraId="5DE30D6B" w14:textId="77777777" w:rsidR="009C5871" w:rsidRDefault="009C5871" w:rsidP="009C5871">
      <w:pPr>
        <w:widowControl/>
        <w:spacing w:line="0" w:lineRule="atLeast"/>
        <w:rPr>
          <w:rFonts w:ascii="微軟正黑體" w:eastAsia="微軟正黑體" w:hAnsi="微軟正黑體" w:cs="新細明體"/>
          <w:color w:val="FF0000"/>
          <w:kern w:val="0"/>
          <w:szCs w:val="24"/>
        </w:rPr>
      </w:pPr>
      <w:bookmarkStart w:id="0" w:name="_Hlk114506885"/>
      <w:r w:rsidRPr="002D02EA">
        <w:rPr>
          <w:rFonts w:ascii="微軟正黑體" w:eastAsia="微軟正黑體" w:hAnsi="微軟正黑體"/>
          <w:noProof/>
          <w:szCs w:val="24"/>
        </w:rPr>
        <w:drawing>
          <wp:inline distT="0" distB="0" distL="0" distR="0" wp14:anchorId="289AD752" wp14:editId="5743308A">
            <wp:extent cx="6696710" cy="4533900"/>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696710" cy="4533900"/>
                    </a:xfrm>
                    <a:prstGeom prst="rect">
                      <a:avLst/>
                    </a:prstGeom>
                    <a:noFill/>
                    <a:ln>
                      <a:noFill/>
                    </a:ln>
                  </pic:spPr>
                </pic:pic>
              </a:graphicData>
            </a:graphic>
          </wp:inline>
        </w:drawing>
      </w:r>
      <w:r w:rsidRPr="002D02EA">
        <w:rPr>
          <w:rFonts w:ascii="微軟正黑體" w:eastAsia="微軟正黑體" w:hAnsi="微軟正黑體"/>
          <w:noProof/>
          <w:color w:val="0000FF"/>
          <w:szCs w:val="24"/>
        </w:rPr>
        <w:drawing>
          <wp:inline distT="0" distB="0" distL="0" distR="0" wp14:anchorId="47AA1079" wp14:editId="6246D2D6">
            <wp:extent cx="6696710" cy="3456305"/>
            <wp:effectExtent l="0" t="0" r="0" b="0"/>
            <wp:docPr id="20" name="圖片 20" descr="http://www.happyholiday.com.tw/web/images/OKA/attractions16062902.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happyholiday.com.tw/web/images/OKA/attractions1606290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696710" cy="3456305"/>
                    </a:xfrm>
                    <a:prstGeom prst="rect">
                      <a:avLst/>
                    </a:prstGeom>
                    <a:noFill/>
                    <a:ln>
                      <a:noFill/>
                    </a:ln>
                  </pic:spPr>
                </pic:pic>
              </a:graphicData>
            </a:graphic>
          </wp:inline>
        </w:drawing>
      </w:r>
    </w:p>
    <w:p w14:paraId="6A86A48D" w14:textId="77777777" w:rsidR="00BA4298" w:rsidRPr="002D02EA" w:rsidRDefault="00BA4298" w:rsidP="009C5871">
      <w:pPr>
        <w:widowControl/>
        <w:spacing w:line="0" w:lineRule="atLeast"/>
        <w:rPr>
          <w:rFonts w:ascii="微軟正黑體" w:eastAsia="微軟正黑體" w:hAnsi="微軟正黑體" w:cs="新細明體"/>
          <w:color w:val="FF0000"/>
          <w:kern w:val="0"/>
          <w:szCs w:val="24"/>
        </w:rPr>
      </w:pPr>
      <w:r w:rsidRPr="00B96D96">
        <w:rPr>
          <w:rFonts w:ascii="微軟正黑體" w:eastAsia="微軟正黑體" w:hAnsi="微軟正黑體"/>
          <w:noProof/>
          <w:sz w:val="20"/>
          <w:szCs w:val="20"/>
        </w:rPr>
        <w:lastRenderedPageBreak/>
        <w:drawing>
          <wp:inline distT="0" distB="0" distL="0" distR="0" wp14:anchorId="521356A0" wp14:editId="4AEF0DC5">
            <wp:extent cx="6696075" cy="3886200"/>
            <wp:effectExtent l="0" t="0" r="0" b="0"/>
            <wp:docPr id="8687077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6075" cy="3886200"/>
                    </a:xfrm>
                    <a:prstGeom prst="rect">
                      <a:avLst/>
                    </a:prstGeom>
                    <a:noFill/>
                    <a:ln>
                      <a:noFill/>
                    </a:ln>
                  </pic:spPr>
                </pic:pic>
              </a:graphicData>
            </a:graphic>
          </wp:inline>
        </w:drawing>
      </w:r>
    </w:p>
    <w:bookmarkEnd w:id="0"/>
    <w:p w14:paraId="4A639787" w14:textId="77777777" w:rsidR="002D02EA" w:rsidRPr="002D02EA" w:rsidRDefault="002D02EA" w:rsidP="002D02EA">
      <w:pPr>
        <w:tabs>
          <w:tab w:val="left" w:pos="284"/>
        </w:tabs>
        <w:spacing w:line="0" w:lineRule="atLeast"/>
        <w:rPr>
          <w:rFonts w:ascii="微軟正黑體" w:eastAsia="微軟正黑體" w:hAnsi="微軟正黑體"/>
          <w:b/>
          <w:bCs/>
          <w:color w:val="FFFFFF" w:themeColor="background1"/>
          <w:szCs w:val="24"/>
        </w:rPr>
      </w:pPr>
      <w:r w:rsidRPr="002D02EA">
        <w:rPr>
          <w:noProof/>
          <w:szCs w:val="24"/>
        </w:rPr>
        <w:drawing>
          <wp:inline distT="0" distB="0" distL="0" distR="0" wp14:anchorId="4FF009A5" wp14:editId="46AED8EE">
            <wp:extent cx="6696710" cy="36779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screen">
                      <a:extLst>
                        <a:ext uri="{BEBA8EAE-BF5A-486C-A8C5-ECC9F3942E4B}">
                          <a14:imgProps xmlns:a14="http://schemas.microsoft.com/office/drawing/2010/main">
                            <a14:imgLayer r:embed="rId12">
                              <a14:imgEffect>
                                <a14:brightnessContrast contrast="10000"/>
                              </a14:imgEffect>
                            </a14:imgLayer>
                          </a14:imgProps>
                        </a:ext>
                        <a:ext uri="{28A0092B-C50C-407E-A947-70E740481C1C}">
                          <a14:useLocalDpi xmlns:a14="http://schemas.microsoft.com/office/drawing/2010/main"/>
                        </a:ext>
                      </a:extLst>
                    </a:blip>
                    <a:srcRect t="5852"/>
                    <a:stretch/>
                  </pic:blipFill>
                  <pic:spPr bwMode="auto">
                    <a:xfrm>
                      <a:off x="0" y="0"/>
                      <a:ext cx="6696710" cy="3677920"/>
                    </a:xfrm>
                    <a:prstGeom prst="rect">
                      <a:avLst/>
                    </a:prstGeom>
                    <a:noFill/>
                    <a:ln>
                      <a:noFill/>
                    </a:ln>
                    <a:extLst>
                      <a:ext uri="{53640926-AAD7-44D8-BBD7-CCE9431645EC}">
                        <a14:shadowObscured xmlns:a14="http://schemas.microsoft.com/office/drawing/2010/main"/>
                      </a:ext>
                    </a:extLst>
                  </pic:spPr>
                </pic:pic>
              </a:graphicData>
            </a:graphic>
          </wp:inline>
        </w:drawing>
      </w:r>
    </w:p>
    <w:p w14:paraId="69B8FBDE" w14:textId="77777777" w:rsidR="002D02EA" w:rsidRDefault="00BA4298" w:rsidP="002D02EA">
      <w:pPr>
        <w:tabs>
          <w:tab w:val="left" w:pos="284"/>
        </w:tabs>
        <w:spacing w:line="0" w:lineRule="atLeast"/>
        <w:rPr>
          <w:rFonts w:ascii="微軟正黑體" w:eastAsia="微軟正黑體" w:hAnsi="微軟正黑體"/>
          <w:b/>
          <w:bCs/>
          <w:color w:val="FFFFFF" w:themeColor="background1"/>
          <w:szCs w:val="24"/>
        </w:rPr>
      </w:pPr>
      <w:r w:rsidRPr="00B96D96">
        <w:rPr>
          <w:rFonts w:ascii="微軟正黑體" w:eastAsia="微軟正黑體" w:hAnsi="微軟正黑體"/>
          <w:noProof/>
          <w:sz w:val="20"/>
          <w:szCs w:val="20"/>
        </w:rPr>
        <w:drawing>
          <wp:inline distT="0" distB="0" distL="0" distR="0" wp14:anchorId="3CC50212" wp14:editId="6CED3DAF">
            <wp:extent cx="6696075" cy="5343525"/>
            <wp:effectExtent l="0" t="0" r="0" b="0"/>
            <wp:docPr id="140654219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3">
                      <a:extLst>
                        <a:ext uri="{28A0092B-C50C-407E-A947-70E740481C1C}">
                          <a14:useLocalDpi xmlns:a14="http://schemas.microsoft.com/office/drawing/2010/main" val="0"/>
                        </a:ext>
                      </a:extLst>
                    </a:blip>
                    <a:srcRect t="2501" b="2155"/>
                    <a:stretch>
                      <a:fillRect/>
                    </a:stretch>
                  </pic:blipFill>
                  <pic:spPr bwMode="auto">
                    <a:xfrm>
                      <a:off x="0" y="0"/>
                      <a:ext cx="6696075" cy="5343525"/>
                    </a:xfrm>
                    <a:prstGeom prst="rect">
                      <a:avLst/>
                    </a:prstGeom>
                    <a:noFill/>
                    <a:ln>
                      <a:noFill/>
                    </a:ln>
                  </pic:spPr>
                </pic:pic>
              </a:graphicData>
            </a:graphic>
          </wp:inline>
        </w:drawing>
      </w:r>
    </w:p>
    <w:p w14:paraId="30C2EDD4" w14:textId="77777777" w:rsidR="00672CCB" w:rsidRPr="002D02EA" w:rsidRDefault="00672CCB" w:rsidP="002D02EA">
      <w:pPr>
        <w:tabs>
          <w:tab w:val="left" w:pos="284"/>
        </w:tabs>
        <w:spacing w:line="0" w:lineRule="atLeast"/>
        <w:rPr>
          <w:rFonts w:ascii="微軟正黑體" w:eastAsia="微軟正黑體" w:hAnsi="微軟正黑體"/>
          <w:b/>
          <w:bCs/>
          <w:color w:val="FFFFFF" w:themeColor="background1"/>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9"/>
        <w:gridCol w:w="1367"/>
        <w:gridCol w:w="1861"/>
        <w:gridCol w:w="1861"/>
        <w:gridCol w:w="1861"/>
        <w:gridCol w:w="1853"/>
      </w:tblGrid>
      <w:tr w:rsidR="003A71B6" w:rsidRPr="002D02EA" w14:paraId="1A9D8F1E" w14:textId="77777777" w:rsidTr="006517E0">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412A9B88" w14:textId="77777777" w:rsidR="003A71B6" w:rsidRPr="002D02EA" w:rsidRDefault="003A71B6" w:rsidP="006517E0">
            <w:pPr>
              <w:tabs>
                <w:tab w:val="left" w:pos="284"/>
              </w:tabs>
              <w:spacing w:line="0" w:lineRule="atLeast"/>
              <w:jc w:val="center"/>
              <w:rPr>
                <w:rFonts w:ascii="微軟正黑體" w:eastAsia="微軟正黑體" w:hAnsi="微軟正黑體"/>
                <w:b/>
                <w:bCs/>
                <w:color w:val="FFFFFF" w:themeColor="background1"/>
                <w:sz w:val="28"/>
                <w:szCs w:val="28"/>
              </w:rPr>
            </w:pPr>
            <w:r w:rsidRPr="002D02EA">
              <w:rPr>
                <w:rFonts w:ascii="微軟正黑體" w:eastAsia="微軟正黑體" w:hAnsi="微軟正黑體" w:hint="eastAsia"/>
                <w:b/>
                <w:bCs/>
                <w:color w:val="FFFFFF" w:themeColor="background1"/>
                <w:sz w:val="28"/>
                <w:szCs w:val="28"/>
              </w:rPr>
              <w:t>航班參考</w:t>
            </w:r>
          </w:p>
        </w:tc>
      </w:tr>
      <w:tr w:rsidR="003A71B6" w:rsidRPr="002D02EA" w14:paraId="6C00DD93" w14:textId="77777777" w:rsidTr="00B61A68">
        <w:tc>
          <w:tcPr>
            <w:tcW w:w="833"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29883C27" w14:textId="77777777" w:rsidR="003A71B6" w:rsidRPr="002D02EA" w:rsidRDefault="003A71B6" w:rsidP="006517E0">
            <w:pPr>
              <w:tabs>
                <w:tab w:val="left" w:pos="284"/>
              </w:tabs>
              <w:spacing w:line="0" w:lineRule="atLeast"/>
              <w:jc w:val="center"/>
              <w:rPr>
                <w:rFonts w:ascii="微軟正黑體" w:eastAsia="微軟正黑體" w:hAnsi="微軟正黑體"/>
                <w:szCs w:val="24"/>
              </w:rPr>
            </w:pPr>
            <w:r w:rsidRPr="002D02EA">
              <w:rPr>
                <w:rStyle w:val="style11"/>
                <w:rFonts w:ascii="微軟正黑體" w:eastAsia="微軟正黑體" w:hAnsi="微軟正黑體" w:hint="eastAsia"/>
                <w:b/>
                <w:bCs/>
                <w:color w:val="auto"/>
                <w:sz w:val="24"/>
                <w:szCs w:val="24"/>
              </w:rPr>
              <w:t>航空公司</w:t>
            </w:r>
          </w:p>
        </w:tc>
        <w:tc>
          <w:tcPr>
            <w:tcW w:w="64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A787E3B"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2B8F8403"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3BC8341E"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A843240"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起飛時間</w:t>
            </w:r>
          </w:p>
        </w:tc>
        <w:tc>
          <w:tcPr>
            <w:tcW w:w="87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C888271"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抵達時間</w:t>
            </w:r>
          </w:p>
        </w:tc>
      </w:tr>
      <w:tr w:rsidR="00DC087C" w:rsidRPr="002D02EA" w14:paraId="015E49B9" w14:textId="77777777" w:rsidTr="00B61A68">
        <w:tc>
          <w:tcPr>
            <w:tcW w:w="833" w:type="pct"/>
            <w:tcBorders>
              <w:top w:val="single" w:sz="4" w:space="0" w:color="31849B"/>
              <w:left w:val="single" w:sz="4" w:space="0" w:color="31849B"/>
              <w:bottom w:val="single" w:sz="4" w:space="0" w:color="31849B"/>
              <w:right w:val="single" w:sz="4" w:space="0" w:color="31849B"/>
            </w:tcBorders>
            <w:vAlign w:val="center"/>
          </w:tcPr>
          <w:p w14:paraId="784136E7"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78E42856"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w:t>
            </w:r>
            <w:r w:rsidR="00672CCB">
              <w:rPr>
                <w:rFonts w:ascii="微軟正黑體" w:eastAsia="微軟正黑體" w:hAnsi="微軟正黑體"/>
                <w:sz w:val="22"/>
              </w:rPr>
              <w:t>6</w:t>
            </w:r>
          </w:p>
        </w:tc>
        <w:tc>
          <w:tcPr>
            <w:tcW w:w="881" w:type="pct"/>
            <w:tcBorders>
              <w:top w:val="single" w:sz="4" w:space="0" w:color="31849B"/>
              <w:left w:val="single" w:sz="4" w:space="0" w:color="31849B"/>
              <w:bottom w:val="single" w:sz="4" w:space="0" w:color="31849B"/>
              <w:right w:val="single" w:sz="4" w:space="0" w:color="31849B"/>
            </w:tcBorders>
            <w:vAlign w:val="center"/>
          </w:tcPr>
          <w:p w14:paraId="63EC6526"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7EF15105"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0ABE3471"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15:25</w:t>
            </w:r>
          </w:p>
        </w:tc>
        <w:tc>
          <w:tcPr>
            <w:tcW w:w="877" w:type="pct"/>
            <w:tcBorders>
              <w:top w:val="single" w:sz="4" w:space="0" w:color="31849B"/>
              <w:left w:val="single" w:sz="4" w:space="0" w:color="31849B"/>
              <w:bottom w:val="single" w:sz="4" w:space="0" w:color="31849B"/>
              <w:right w:val="single" w:sz="4" w:space="0" w:color="31849B"/>
            </w:tcBorders>
            <w:vAlign w:val="center"/>
          </w:tcPr>
          <w:p w14:paraId="3DEE7DD6"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17:55</w:t>
            </w:r>
          </w:p>
        </w:tc>
      </w:tr>
      <w:tr w:rsidR="00DC087C" w:rsidRPr="002D02EA" w14:paraId="78B414F9" w14:textId="77777777" w:rsidTr="00B61A68">
        <w:tc>
          <w:tcPr>
            <w:tcW w:w="833" w:type="pct"/>
            <w:tcBorders>
              <w:top w:val="single" w:sz="4" w:space="0" w:color="31849B"/>
              <w:left w:val="single" w:sz="4" w:space="0" w:color="31849B"/>
              <w:bottom w:val="single" w:sz="4" w:space="0" w:color="31849B"/>
              <w:right w:val="single" w:sz="4" w:space="0" w:color="31849B"/>
            </w:tcBorders>
            <w:vAlign w:val="center"/>
          </w:tcPr>
          <w:p w14:paraId="193EDC8E"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1B9FFCB8" w14:textId="5FD133EB" w:rsidR="00DC087C" w:rsidRDefault="003A578E">
            <w:pPr>
              <w:tabs>
                <w:tab w:val="left" w:pos="284"/>
              </w:tabs>
              <w:spacing w:line="0" w:lineRule="atLeast"/>
              <w:jc w:val="center"/>
              <w:rPr>
                <w:rFonts w:ascii="微軟正黑體" w:eastAsia="微軟正黑體" w:hAnsi="微軟正黑體"/>
                <w:sz w:val="22"/>
              </w:rPr>
            </w:pPr>
            <w:r w:rsidRPr="003A578E">
              <w:rPr>
                <w:rFonts w:ascii="微軟正黑體" w:eastAsia="微軟正黑體" w:hAnsi="微軟正黑體"/>
                <w:sz w:val="22"/>
              </w:rPr>
              <w:t>MM925</w:t>
            </w:r>
          </w:p>
        </w:tc>
        <w:tc>
          <w:tcPr>
            <w:tcW w:w="881" w:type="pct"/>
            <w:tcBorders>
              <w:top w:val="single" w:sz="4" w:space="0" w:color="31849B"/>
              <w:left w:val="single" w:sz="4" w:space="0" w:color="31849B"/>
              <w:bottom w:val="single" w:sz="4" w:space="0" w:color="31849B"/>
              <w:right w:val="single" w:sz="4" w:space="0" w:color="31849B"/>
            </w:tcBorders>
            <w:vAlign w:val="center"/>
          </w:tcPr>
          <w:p w14:paraId="63AEE89C"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81E8EFC"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576047B1" w14:textId="1D3DD4DC" w:rsidR="00DC087C" w:rsidRDefault="003A578E">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13</w:t>
            </w:r>
            <w:r w:rsidR="00DC087C">
              <w:rPr>
                <w:rFonts w:ascii="微軟正黑體" w:eastAsia="微軟正黑體" w:hAnsi="微軟正黑體" w:hint="eastAsia"/>
                <w:sz w:val="22"/>
              </w:rPr>
              <w:t>:</w:t>
            </w:r>
            <w:r>
              <w:rPr>
                <w:rFonts w:ascii="微軟正黑體" w:eastAsia="微軟正黑體" w:hAnsi="微軟正黑體"/>
                <w:sz w:val="22"/>
              </w:rPr>
              <w:t>15</w:t>
            </w:r>
          </w:p>
        </w:tc>
        <w:tc>
          <w:tcPr>
            <w:tcW w:w="877" w:type="pct"/>
            <w:tcBorders>
              <w:top w:val="single" w:sz="4" w:space="0" w:color="31849B"/>
              <w:left w:val="single" w:sz="4" w:space="0" w:color="31849B"/>
              <w:bottom w:val="single" w:sz="4" w:space="0" w:color="31849B"/>
              <w:right w:val="single" w:sz="4" w:space="0" w:color="31849B"/>
            </w:tcBorders>
            <w:vAlign w:val="center"/>
          </w:tcPr>
          <w:p w14:paraId="23AB2B97" w14:textId="1BFA331B" w:rsidR="00DC087C" w:rsidRDefault="003A578E">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13</w:t>
            </w:r>
            <w:r w:rsidR="00DC087C">
              <w:rPr>
                <w:rFonts w:ascii="微軟正黑體" w:eastAsia="微軟正黑體" w:hAnsi="微軟正黑體" w:hint="eastAsia"/>
                <w:sz w:val="22"/>
              </w:rPr>
              <w:t>:</w:t>
            </w:r>
            <w:r>
              <w:rPr>
                <w:rFonts w:ascii="微軟正黑體" w:eastAsia="微軟正黑體" w:hAnsi="微軟正黑體"/>
                <w:sz w:val="22"/>
              </w:rPr>
              <w:t>50</w:t>
            </w:r>
          </w:p>
        </w:tc>
      </w:tr>
      <w:tr w:rsidR="00B61A68" w:rsidRPr="002D02EA" w14:paraId="7F2EEBC1" w14:textId="77777777" w:rsidTr="00B61A68">
        <w:tc>
          <w:tcPr>
            <w:tcW w:w="833" w:type="pct"/>
            <w:tcBorders>
              <w:top w:val="single" w:sz="4" w:space="0" w:color="31849B"/>
              <w:left w:val="single" w:sz="4" w:space="0" w:color="31849B"/>
              <w:bottom w:val="single" w:sz="4" w:space="0" w:color="31849B"/>
              <w:right w:val="single" w:sz="4" w:space="0" w:color="31849B"/>
            </w:tcBorders>
            <w:vAlign w:val="center"/>
          </w:tcPr>
          <w:p w14:paraId="2F957B7C"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馬印航空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14AF1499"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OD882</w:t>
            </w:r>
          </w:p>
        </w:tc>
        <w:tc>
          <w:tcPr>
            <w:tcW w:w="881" w:type="pct"/>
            <w:tcBorders>
              <w:top w:val="single" w:sz="4" w:space="0" w:color="31849B"/>
              <w:left w:val="single" w:sz="4" w:space="0" w:color="31849B"/>
              <w:bottom w:val="single" w:sz="4" w:space="0" w:color="31849B"/>
              <w:right w:val="single" w:sz="4" w:space="0" w:color="31849B"/>
            </w:tcBorders>
            <w:vAlign w:val="center"/>
          </w:tcPr>
          <w:p w14:paraId="1BB5EF2D"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2DA550AA"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3A144FE4"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13:15</w:t>
            </w:r>
          </w:p>
        </w:tc>
        <w:tc>
          <w:tcPr>
            <w:tcW w:w="877" w:type="pct"/>
            <w:tcBorders>
              <w:top w:val="single" w:sz="4" w:space="0" w:color="31849B"/>
              <w:left w:val="single" w:sz="4" w:space="0" w:color="31849B"/>
              <w:bottom w:val="single" w:sz="4" w:space="0" w:color="31849B"/>
              <w:right w:val="single" w:sz="4" w:space="0" w:color="31849B"/>
            </w:tcBorders>
            <w:vAlign w:val="center"/>
          </w:tcPr>
          <w:p w14:paraId="3849B844"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15:35</w:t>
            </w:r>
          </w:p>
        </w:tc>
      </w:tr>
      <w:tr w:rsidR="00B61A68" w:rsidRPr="002D02EA" w14:paraId="22200042" w14:textId="77777777" w:rsidTr="00B61A68">
        <w:tc>
          <w:tcPr>
            <w:tcW w:w="833" w:type="pct"/>
            <w:tcBorders>
              <w:top w:val="single" w:sz="4" w:space="0" w:color="31849B"/>
              <w:left w:val="single" w:sz="4" w:space="0" w:color="31849B"/>
              <w:bottom w:val="single" w:sz="4" w:space="0" w:color="31849B"/>
              <w:right w:val="single" w:sz="4" w:space="0" w:color="31849B"/>
            </w:tcBorders>
            <w:vAlign w:val="center"/>
          </w:tcPr>
          <w:p w14:paraId="46175043"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馬印航空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076EEBA4"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OD883</w:t>
            </w:r>
          </w:p>
        </w:tc>
        <w:tc>
          <w:tcPr>
            <w:tcW w:w="881" w:type="pct"/>
            <w:tcBorders>
              <w:top w:val="single" w:sz="4" w:space="0" w:color="31849B"/>
              <w:left w:val="single" w:sz="4" w:space="0" w:color="31849B"/>
              <w:bottom w:val="single" w:sz="4" w:space="0" w:color="31849B"/>
              <w:right w:val="single" w:sz="4" w:space="0" w:color="31849B"/>
            </w:tcBorders>
            <w:vAlign w:val="center"/>
          </w:tcPr>
          <w:p w14:paraId="4552A920"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0F2F1375"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1C0A3963"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16:35</w:t>
            </w:r>
          </w:p>
        </w:tc>
        <w:tc>
          <w:tcPr>
            <w:tcW w:w="877" w:type="pct"/>
            <w:tcBorders>
              <w:top w:val="single" w:sz="4" w:space="0" w:color="31849B"/>
              <w:left w:val="single" w:sz="4" w:space="0" w:color="31849B"/>
              <w:bottom w:val="single" w:sz="4" w:space="0" w:color="31849B"/>
              <w:right w:val="single" w:sz="4" w:space="0" w:color="31849B"/>
            </w:tcBorders>
            <w:vAlign w:val="center"/>
          </w:tcPr>
          <w:p w14:paraId="4F484230"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17:20</w:t>
            </w:r>
          </w:p>
        </w:tc>
      </w:tr>
    </w:tbl>
    <w:p w14:paraId="40B6AF21" w14:textId="77777777" w:rsidR="003A71B6" w:rsidRPr="002D02EA" w:rsidRDefault="003A71B6" w:rsidP="00ED5C81">
      <w:pPr>
        <w:tabs>
          <w:tab w:val="left" w:pos="284"/>
        </w:tabs>
        <w:spacing w:line="0" w:lineRule="atLeast"/>
        <w:rPr>
          <w:rFonts w:ascii="微軟正黑體" w:eastAsia="微軟正黑體" w:hAnsi="微軟正黑體"/>
          <w:b/>
          <w:bCs/>
          <w:color w:val="FFFFFF" w:themeColor="background1"/>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849"/>
        <w:gridCol w:w="222"/>
        <w:gridCol w:w="3925"/>
        <w:gridCol w:w="249"/>
        <w:gridCol w:w="3897"/>
      </w:tblGrid>
      <w:tr w:rsidR="00ED5C81" w:rsidRPr="00AA353C" w14:paraId="5578D067" w14:textId="77777777" w:rsidTr="009C2CDC">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3B6965F2" w14:textId="77777777" w:rsidR="00ED5C81" w:rsidRPr="00AA353C" w:rsidRDefault="00ED5C81" w:rsidP="009C2CDC">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ED5C81" w:rsidRPr="001F4C96" w14:paraId="20B1F1D5"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16DFD0F1"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235F7901" w14:textId="77777777" w:rsidR="00ED5C81" w:rsidRPr="00AA353C" w:rsidRDefault="003A71B6" w:rsidP="00FD1AB3">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Pr="008B6117">
              <w:rPr>
                <w:rFonts w:ascii="微軟正黑體" w:eastAsia="微軟正黑體" w:hAnsi="微軟正黑體"/>
                <w:b/>
                <w:bCs/>
                <w:sz w:val="26"/>
                <w:szCs w:val="26"/>
              </w:rPr>
              <w:t xml:space="preserve"> / </w:t>
            </w:r>
            <w:r w:rsidRPr="008B6117">
              <w:rPr>
                <w:rFonts w:ascii="微軟正黑體" w:eastAsia="微軟正黑體" w:hAnsi="微軟正黑體" w:hint="eastAsia"/>
                <w:b/>
                <w:bCs/>
                <w:sz w:val="26"/>
                <w:szCs w:val="26"/>
              </w:rPr>
              <w:t>琉球那霸機場</w:t>
            </w:r>
            <w:r w:rsidRPr="008B6117">
              <w:rPr>
                <w:rFonts w:ascii="微軟正黑體" w:eastAsia="微軟正黑體" w:hAnsi="微軟正黑體"/>
                <w:b/>
                <w:bCs/>
                <w:sz w:val="26"/>
                <w:szCs w:val="26"/>
              </w:rPr>
              <w:t xml:space="preserve"> / </w:t>
            </w:r>
            <w:r w:rsidR="00FD1AB3">
              <w:rPr>
                <w:rFonts w:ascii="微軟正黑體" w:eastAsia="微軟正黑體" w:hAnsi="微軟正黑體" w:hint="eastAsia"/>
                <w:b/>
                <w:bCs/>
                <w:sz w:val="26"/>
                <w:szCs w:val="26"/>
              </w:rPr>
              <w:t>飯店</w:t>
            </w:r>
          </w:p>
        </w:tc>
      </w:tr>
      <w:tr w:rsidR="00ED5C81" w:rsidRPr="00AA353C" w14:paraId="76A98C7D"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65974361" w14:textId="77777777" w:rsidR="003A71B6" w:rsidRPr="00AA353C" w:rsidRDefault="003A71B6" w:rsidP="003A71B6">
            <w:pPr>
              <w:tabs>
                <w:tab w:val="left" w:pos="284"/>
              </w:tabs>
              <w:spacing w:line="0" w:lineRule="atLeas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086DAB">
              <w:rPr>
                <w:rFonts w:ascii="微軟正黑體" w:eastAsia="微軟正黑體" w:hAnsi="微軟正黑體" w:hint="eastAsia"/>
                <w:color w:val="00B0F0"/>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7700D99E" w14:textId="77777777" w:rsidR="00ED5C81" w:rsidRPr="00AA353C" w:rsidRDefault="003A71B6" w:rsidP="00842D1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tc>
      </w:tr>
      <w:tr w:rsidR="00ED5C81" w:rsidRPr="00AA353C" w14:paraId="2105AB61" w14:textId="77777777" w:rsidTr="009C2CDC">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617F8E9F"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758F434C"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FD1AB3" w:rsidRPr="00AA353C">
              <w:rPr>
                <w:rFonts w:ascii="微軟正黑體" w:eastAsia="微軟正黑體" w:hAnsi="微軟正黑體"/>
                <w:sz w:val="22"/>
              </w:rPr>
              <w:t>X</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1415BD23"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0F73E5">
              <w:rPr>
                <w:rFonts w:ascii="微軟正黑體" w:eastAsia="微軟正黑體" w:hAnsi="微軟正黑體" w:hint="eastAsia"/>
                <w:sz w:val="22"/>
              </w:rPr>
              <w:t>阿古豬涮涮鍋(</w:t>
            </w:r>
            <w:r w:rsidR="000F73E5" w:rsidRPr="00F262D4">
              <w:rPr>
                <w:rFonts w:ascii="微軟正黑體" w:eastAsia="微軟正黑體" w:hAnsi="微軟正黑體" w:hint="eastAsia"/>
                <w:color w:val="000000" w:themeColor="text1"/>
                <w:sz w:val="22"/>
              </w:rPr>
              <w:t>￥</w:t>
            </w:r>
            <w:r w:rsidR="000F73E5" w:rsidRPr="00F262D4">
              <w:rPr>
                <w:rFonts w:ascii="微軟正黑體" w:eastAsia="微軟正黑體" w:hAnsi="微軟正黑體"/>
                <w:color w:val="000000" w:themeColor="text1"/>
                <w:sz w:val="22"/>
              </w:rPr>
              <w:t>2</w:t>
            </w:r>
            <w:r w:rsidR="000F73E5" w:rsidRPr="00F262D4">
              <w:rPr>
                <w:rFonts w:ascii="微軟正黑體" w:eastAsia="微軟正黑體" w:hAnsi="微軟正黑體" w:hint="eastAsia"/>
                <w:color w:val="000000" w:themeColor="text1"/>
                <w:sz w:val="22"/>
              </w:rPr>
              <w:t>500/人</w:t>
            </w:r>
            <w:r w:rsidR="000F73E5">
              <w:rPr>
                <w:rFonts w:ascii="微軟正黑體" w:eastAsia="微軟正黑體" w:hAnsi="微軟正黑體" w:hint="eastAsia"/>
                <w:sz w:val="22"/>
              </w:rPr>
              <w:t>)</w:t>
            </w:r>
          </w:p>
        </w:tc>
      </w:tr>
      <w:tr w:rsidR="00ED5C81" w:rsidRPr="00AA353C" w14:paraId="30C6EBBB"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718C5C89" w14:textId="77777777" w:rsidR="00ED5C81" w:rsidRPr="00AA353C" w:rsidRDefault="00192187" w:rsidP="00A35494">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672CCB">
              <w:rPr>
                <w:rFonts w:ascii="微軟正黑體" w:eastAsia="微軟正黑體" w:hAnsi="微軟正黑體" w:hint="eastAsia"/>
                <w:sz w:val="22"/>
              </w:rPr>
              <w:t>國際通蘭塔納</w:t>
            </w:r>
            <w:r w:rsidR="005D5466">
              <w:rPr>
                <w:rFonts w:ascii="微軟正黑體" w:eastAsia="微軟正黑體" w:hAnsi="微軟正黑體" w:hint="eastAsia"/>
                <w:sz w:val="22"/>
              </w:rPr>
              <w:t xml:space="preserve"> 或 松山蘭</w:t>
            </w:r>
            <w:r w:rsidR="00672CCB">
              <w:rPr>
                <w:rFonts w:ascii="微軟正黑體" w:eastAsia="微軟正黑體" w:hAnsi="微軟正黑體" w:hint="eastAsia"/>
                <w:sz w:val="22"/>
              </w:rPr>
              <w:t xml:space="preserve"> 或</w:t>
            </w:r>
            <w:r w:rsidR="00F262D4">
              <w:rPr>
                <w:rFonts w:ascii="微軟正黑體" w:eastAsia="微軟正黑體" w:hAnsi="微軟正黑體" w:hint="eastAsia"/>
                <w:sz w:val="22"/>
              </w:rPr>
              <w:t xml:space="preserve">RJ或 </w:t>
            </w:r>
            <w:r w:rsidR="005D5466" w:rsidRPr="005D5466">
              <w:rPr>
                <w:rFonts w:ascii="微軟正黑體" w:eastAsia="微軟正黑體" w:hAnsi="微軟正黑體"/>
                <w:sz w:val="22"/>
              </w:rPr>
              <w:t>YAMAICHI</w:t>
            </w:r>
            <w:r w:rsidR="005D5466">
              <w:rPr>
                <w:rFonts w:ascii="微軟正黑體" w:eastAsia="微軟正黑體" w:hAnsi="微軟正黑體" w:hint="eastAsia"/>
                <w:sz w:val="22"/>
              </w:rPr>
              <w:t>(</w:t>
            </w:r>
            <w:r w:rsidR="00F262D4">
              <w:rPr>
                <w:rFonts w:ascii="微軟正黑體" w:eastAsia="微軟正黑體" w:hAnsi="微軟正黑體" w:hint="eastAsia"/>
                <w:sz w:val="22"/>
              </w:rPr>
              <w:t>山市</w:t>
            </w:r>
            <w:r w:rsidR="005D5466">
              <w:rPr>
                <w:rFonts w:ascii="微軟正黑體" w:eastAsia="微軟正黑體" w:hAnsi="微軟正黑體" w:hint="eastAsia"/>
                <w:sz w:val="22"/>
              </w:rPr>
              <w:t xml:space="preserve">) </w:t>
            </w:r>
            <w:r w:rsidR="00F262D4">
              <w:rPr>
                <w:rFonts w:ascii="微軟正黑體" w:eastAsia="微軟正黑體" w:hAnsi="微軟正黑體" w:hint="eastAsia"/>
                <w:sz w:val="22"/>
              </w:rPr>
              <w:t>或太陽皇后 或</w:t>
            </w:r>
            <w:r w:rsidR="00A35494">
              <w:rPr>
                <w:rFonts w:ascii="微軟正黑體" w:eastAsia="微軟正黑體" w:hAnsi="微軟正黑體" w:cs="新細明體" w:hint="eastAsia"/>
                <w:kern w:val="0"/>
                <w:sz w:val="21"/>
                <w:szCs w:val="21"/>
              </w:rPr>
              <w:t>同級</w:t>
            </w:r>
          </w:p>
        </w:tc>
      </w:tr>
      <w:tr w:rsidR="00ED5C81" w:rsidRPr="00672CCB" w14:paraId="7E617B0C"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5A4E376E"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05B15048" w14:textId="77777777" w:rsidR="00ED5C81" w:rsidRPr="00086DAB" w:rsidRDefault="009E4FEB" w:rsidP="00E1304E">
            <w:pPr>
              <w:tabs>
                <w:tab w:val="left" w:pos="284"/>
              </w:tabs>
              <w:spacing w:line="0" w:lineRule="atLeast"/>
              <w:rPr>
                <w:rFonts w:ascii="微軟正黑體" w:eastAsia="微軟正黑體" w:hAnsi="微軟正黑體"/>
                <w:b/>
                <w:bCs/>
                <w:sz w:val="26"/>
                <w:szCs w:val="26"/>
              </w:rPr>
            </w:pPr>
            <w:r w:rsidRPr="009E4FEB">
              <w:rPr>
                <w:rFonts w:ascii="微軟正黑體" w:eastAsia="微軟正黑體" w:hAnsi="微軟正黑體" w:hint="eastAsia"/>
                <w:b/>
                <w:bCs/>
                <w:sz w:val="26"/>
                <w:szCs w:val="26"/>
              </w:rPr>
              <w:t>美國村 /</w:t>
            </w:r>
            <w:r w:rsidR="00A35494">
              <w:rPr>
                <w:rFonts w:ascii="微軟正黑體" w:eastAsia="微軟正黑體" w:hAnsi="微軟正黑體" w:hint="eastAsia"/>
                <w:b/>
                <w:bCs/>
                <w:sz w:val="26"/>
                <w:szCs w:val="26"/>
              </w:rPr>
              <w:t xml:space="preserve"> </w:t>
            </w:r>
            <w:r w:rsidRPr="009E4FEB">
              <w:rPr>
                <w:rFonts w:ascii="微軟正黑體" w:eastAsia="微軟正黑體" w:hAnsi="微軟正黑體" w:hint="eastAsia"/>
                <w:b/>
                <w:bCs/>
                <w:sz w:val="26"/>
                <w:szCs w:val="26"/>
              </w:rPr>
              <w:t>嘉手納美軍基地展望台</w:t>
            </w:r>
            <w:r w:rsidR="00A35494">
              <w:rPr>
                <w:rFonts w:ascii="微軟正黑體" w:eastAsia="微軟正黑體" w:hAnsi="微軟正黑體" w:hint="eastAsia"/>
                <w:b/>
                <w:bCs/>
                <w:sz w:val="26"/>
                <w:szCs w:val="26"/>
              </w:rPr>
              <w:t xml:space="preserve"> </w:t>
            </w:r>
            <w:r w:rsidRPr="009E4FEB">
              <w:rPr>
                <w:rFonts w:ascii="微軟正黑體" w:eastAsia="微軟正黑體" w:hAnsi="微軟正黑體" w:hint="eastAsia"/>
                <w:b/>
                <w:bCs/>
                <w:sz w:val="26"/>
                <w:szCs w:val="26"/>
              </w:rPr>
              <w:t>/</w:t>
            </w:r>
            <w:r w:rsidR="00A35494">
              <w:rPr>
                <w:rFonts w:ascii="微軟正黑體" w:eastAsia="微軟正黑體" w:hAnsi="微軟正黑體" w:hint="eastAsia"/>
                <w:b/>
                <w:bCs/>
                <w:sz w:val="26"/>
                <w:szCs w:val="26"/>
              </w:rPr>
              <w:t xml:space="preserve"> </w:t>
            </w:r>
            <w:r w:rsidR="00E1304E" w:rsidRPr="00E1304E">
              <w:rPr>
                <w:rFonts w:ascii="微軟正黑體" w:eastAsia="微軟正黑體" w:hAnsi="微軟正黑體"/>
                <w:b/>
                <w:bCs/>
                <w:sz w:val="26"/>
                <w:szCs w:val="26"/>
              </w:rPr>
              <w:t>古宇利大橋</w:t>
            </w:r>
            <w:r w:rsidR="00A35494">
              <w:rPr>
                <w:rFonts w:ascii="微軟正黑體" w:eastAsia="微軟正黑體" w:hAnsi="微軟正黑體" w:hint="eastAsia"/>
                <w:b/>
                <w:bCs/>
                <w:sz w:val="26"/>
                <w:szCs w:val="26"/>
              </w:rPr>
              <w:t xml:space="preserve"> </w:t>
            </w:r>
            <w:r w:rsidR="00E1304E" w:rsidRPr="009E4FEB">
              <w:rPr>
                <w:rFonts w:ascii="微軟正黑體" w:eastAsia="微軟正黑體" w:hAnsi="微軟正黑體" w:hint="eastAsia"/>
                <w:b/>
                <w:bCs/>
                <w:sz w:val="26"/>
                <w:szCs w:val="26"/>
              </w:rPr>
              <w:t>/</w:t>
            </w:r>
            <w:r w:rsidR="00A35494">
              <w:rPr>
                <w:rFonts w:ascii="微軟正黑體" w:eastAsia="微軟正黑體" w:hAnsi="微軟正黑體" w:hint="eastAsia"/>
                <w:b/>
                <w:bCs/>
                <w:sz w:val="26"/>
                <w:szCs w:val="26"/>
              </w:rPr>
              <w:t xml:space="preserve"> </w:t>
            </w:r>
            <w:r w:rsidRPr="009E4FEB">
              <w:rPr>
                <w:rFonts w:ascii="微軟正黑體" w:eastAsia="微軟正黑體" w:hAnsi="微軟正黑體" w:hint="eastAsia"/>
                <w:b/>
                <w:bCs/>
                <w:sz w:val="26"/>
                <w:szCs w:val="26"/>
              </w:rPr>
              <w:t>沖繩海洋博公園～美之海水族館～珊瑚七色海</w:t>
            </w:r>
          </w:p>
        </w:tc>
      </w:tr>
      <w:tr w:rsidR="00ED5C81" w:rsidRPr="00294096" w14:paraId="3999457B"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7CBA7198" w14:textId="77777777" w:rsidR="009E4FEB" w:rsidRPr="009E4FEB"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【美國村】</w:t>
            </w:r>
            <w:r w:rsidRPr="009E4FEB">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p w14:paraId="17A4C656" w14:textId="77777777" w:rsidR="009E4FEB"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【嘉手納美軍基地展望台】</w:t>
            </w:r>
            <w:r w:rsidRPr="009E4FEB">
              <w:rPr>
                <w:rFonts w:ascii="微軟正黑體" w:eastAsia="微軟正黑體" w:hAnsi="微軟正黑體" w:hint="eastAsia"/>
                <w:sz w:val="22"/>
              </w:rPr>
              <w:t>嘉手納空軍基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p>
          <w:p w14:paraId="27599D4C" w14:textId="77777777" w:rsidR="00E1304E" w:rsidRPr="009E4FEB" w:rsidRDefault="00E1304E"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E1304E">
              <w:rPr>
                <w:rFonts w:ascii="微軟正黑體" w:eastAsia="微軟正黑體" w:hAnsi="微軟正黑體"/>
                <w:color w:val="00B0F0"/>
                <w:sz w:val="22"/>
              </w:rPr>
              <w:t>古宇利大橋】</w:t>
            </w:r>
            <w:r w:rsidR="005F0986" w:rsidRPr="005F0986">
              <w:rPr>
                <w:rFonts w:ascii="微軟正黑體" w:eastAsia="微軟正黑體" w:hAnsi="微軟正黑體" w:hint="eastAsia"/>
                <w:sz w:val="22"/>
              </w:rPr>
              <w:t>跨越美麗湛藍海洋且約2公里長的大橋，連接著屋我地島及擁有沖繩版亞當與夏娃神話傳說的古宇利島。是沖繩縣內連接離島長度第二的大橋，「古宇利大橋」之美是沖繩屬一屬二的人氣景點。</w:t>
            </w:r>
          </w:p>
          <w:p w14:paraId="33F42E19" w14:textId="77777777" w:rsidR="00ED5C81" w:rsidRPr="00AA353C"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【海洋博公園】</w:t>
            </w:r>
            <w:r w:rsidRPr="009E4FEB">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tc>
      </w:tr>
      <w:tr w:rsidR="00ED5C81" w:rsidRPr="00AA353C" w14:paraId="0594B108" w14:textId="77777777" w:rsidTr="009C2CDC">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480B55B3"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75E3A1F2" w14:textId="77777777" w:rsidR="00ED5C81" w:rsidRPr="00AA353C" w:rsidRDefault="00ED5C81" w:rsidP="006221C8">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621377">
              <w:rPr>
                <w:rFonts w:ascii="微軟正黑體" w:eastAsia="微軟正黑體" w:hAnsi="微軟正黑體" w:hint="eastAsia"/>
                <w:sz w:val="22"/>
              </w:rPr>
              <w:t>海洋博內用自助餐</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sidR="00995D7D">
              <w:rPr>
                <w:rFonts w:ascii="微軟正黑體" w:eastAsia="微軟正黑體" w:hAnsi="微軟正黑體"/>
                <w:sz w:val="22"/>
              </w:rPr>
              <w:t>2</w:t>
            </w:r>
            <w:r w:rsidR="006221C8">
              <w:rPr>
                <w:rFonts w:ascii="微軟正黑體" w:eastAsia="微軟正黑體" w:hAnsi="微軟正黑體" w:hint="eastAsia"/>
                <w:sz w:val="22"/>
              </w:rPr>
              <w:t>0</w:t>
            </w:r>
            <w:r w:rsidRPr="008B6117">
              <w:rPr>
                <w:rFonts w:ascii="微軟正黑體" w:eastAsia="微軟正黑體" w:hAnsi="微軟正黑體" w:hint="eastAsia"/>
                <w:sz w:val="22"/>
              </w:rPr>
              <w:t>00/人)</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38C8ACA9" w14:textId="77777777" w:rsidR="00ED5C81" w:rsidRPr="00AA353C" w:rsidRDefault="00AC2E24" w:rsidP="00230DE2">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晚</w:t>
            </w:r>
            <w:r w:rsidRPr="00AA353C">
              <w:rPr>
                <w:rFonts w:ascii="微軟正黑體" w:eastAsia="微軟正黑體" w:hAnsi="微軟正黑體" w:hint="eastAsia"/>
                <w:sz w:val="22"/>
              </w:rPr>
              <w:t>餐：</w:t>
            </w:r>
            <w:r w:rsidR="00F262D4">
              <w:rPr>
                <w:rFonts w:ascii="微軟正黑體" w:eastAsia="微軟正黑體" w:hAnsi="微軟正黑體" w:hint="eastAsia"/>
                <w:sz w:val="22"/>
              </w:rPr>
              <w:t>蒸氣海鮮</w:t>
            </w:r>
            <w:r w:rsidR="006221C8" w:rsidRPr="00F262D4">
              <w:rPr>
                <w:rFonts w:ascii="微軟正黑體" w:eastAsia="微軟正黑體" w:hAnsi="微軟正黑體" w:hint="eastAsia"/>
                <w:color w:val="000000" w:themeColor="text1"/>
                <w:sz w:val="22"/>
              </w:rPr>
              <w:t>(￥</w:t>
            </w:r>
            <w:r w:rsidR="006221C8" w:rsidRPr="00F262D4">
              <w:rPr>
                <w:rFonts w:ascii="微軟正黑體" w:eastAsia="微軟正黑體" w:hAnsi="微軟正黑體"/>
                <w:color w:val="000000" w:themeColor="text1"/>
                <w:sz w:val="22"/>
              </w:rPr>
              <w:t>2</w:t>
            </w:r>
            <w:r w:rsidR="00621377" w:rsidRPr="00F262D4">
              <w:rPr>
                <w:rFonts w:ascii="微軟正黑體" w:eastAsia="微軟正黑體" w:hAnsi="微軟正黑體" w:hint="eastAsia"/>
                <w:color w:val="000000" w:themeColor="text1"/>
                <w:sz w:val="22"/>
              </w:rPr>
              <w:t>5</w:t>
            </w:r>
            <w:r w:rsidR="006221C8" w:rsidRPr="00F262D4">
              <w:rPr>
                <w:rFonts w:ascii="微軟正黑體" w:eastAsia="微軟正黑體" w:hAnsi="微軟正黑體" w:hint="eastAsia"/>
                <w:color w:val="000000" w:themeColor="text1"/>
                <w:sz w:val="22"/>
              </w:rPr>
              <w:t>00/人)</w:t>
            </w:r>
          </w:p>
        </w:tc>
      </w:tr>
      <w:tr w:rsidR="00ED5C81" w:rsidRPr="00AA353C" w14:paraId="34DDBD9D"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4582705" w14:textId="77777777" w:rsidR="00ED5C81" w:rsidRPr="00AA353C" w:rsidRDefault="003903B5" w:rsidP="00230DE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5D5466">
              <w:rPr>
                <w:rFonts w:ascii="微軟正黑體" w:eastAsia="微軟正黑體" w:hAnsi="微軟正黑體" w:hint="eastAsia"/>
                <w:sz w:val="22"/>
              </w:rPr>
              <w:t xml:space="preserve">國際通蘭塔納 或 松山蘭 或RJ或 </w:t>
            </w:r>
            <w:r w:rsidR="005D5466" w:rsidRPr="005D5466">
              <w:rPr>
                <w:rFonts w:ascii="微軟正黑體" w:eastAsia="微軟正黑體" w:hAnsi="微軟正黑體"/>
                <w:sz w:val="22"/>
              </w:rPr>
              <w:t>YAMAICHI</w:t>
            </w:r>
            <w:r w:rsidR="00A35494">
              <w:rPr>
                <w:rFonts w:ascii="微軟正黑體" w:eastAsia="微軟正黑體" w:hAnsi="微軟正黑體" w:hint="eastAsia"/>
                <w:sz w:val="22"/>
              </w:rPr>
              <w:t xml:space="preserve"> </w:t>
            </w:r>
            <w:r w:rsidR="005D5466">
              <w:rPr>
                <w:rFonts w:ascii="微軟正黑體" w:eastAsia="微軟正黑體" w:hAnsi="微軟正黑體" w:hint="eastAsia"/>
                <w:sz w:val="22"/>
              </w:rPr>
              <w:t>(山市) 或 太陽皇后</w:t>
            </w:r>
            <w:r w:rsidR="00A35494">
              <w:rPr>
                <w:rFonts w:ascii="微軟正黑體" w:eastAsia="微軟正黑體" w:hAnsi="微軟正黑體" w:hint="eastAsia"/>
                <w:sz w:val="22"/>
              </w:rPr>
              <w:t xml:space="preserve"> 或</w:t>
            </w:r>
            <w:r w:rsidR="00A35494">
              <w:rPr>
                <w:rFonts w:ascii="微軟正黑體" w:eastAsia="微軟正黑體" w:hAnsi="微軟正黑體" w:cs="新細明體" w:hint="eastAsia"/>
                <w:kern w:val="0"/>
                <w:sz w:val="21"/>
                <w:szCs w:val="21"/>
              </w:rPr>
              <w:t>同級</w:t>
            </w:r>
          </w:p>
        </w:tc>
      </w:tr>
      <w:tr w:rsidR="00ED5C81" w:rsidRPr="00AD6314" w14:paraId="6097DFD2"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39BFFEDC"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15A11B10" w14:textId="77777777" w:rsidR="00ED5C81" w:rsidRPr="00086DAB" w:rsidRDefault="00472509" w:rsidP="00952BA9">
            <w:pPr>
              <w:tabs>
                <w:tab w:val="left" w:pos="284"/>
              </w:tabs>
              <w:spacing w:line="0" w:lineRule="atLeast"/>
              <w:rPr>
                <w:rFonts w:ascii="微軟正黑體" w:eastAsia="微軟正黑體" w:hAnsi="微軟正黑體"/>
                <w:b/>
                <w:bCs/>
                <w:sz w:val="26"/>
                <w:szCs w:val="26"/>
              </w:rPr>
            </w:pPr>
            <w:r>
              <w:rPr>
                <w:rFonts w:ascii="微軟正黑體" w:eastAsia="微軟正黑體" w:hAnsi="微軟正黑體" w:hint="eastAsia"/>
                <w:b/>
                <w:bCs/>
                <w:sz w:val="26"/>
                <w:szCs w:val="26"/>
              </w:rPr>
              <w:t>殘波岬燈塔</w:t>
            </w:r>
            <w:r w:rsidR="00340299" w:rsidRPr="00340299">
              <w:rPr>
                <w:rFonts w:ascii="微軟正黑體" w:eastAsia="微軟正黑體" w:hAnsi="微軟正黑體" w:hint="eastAsia"/>
                <w:b/>
                <w:bCs/>
                <w:sz w:val="26"/>
                <w:szCs w:val="26"/>
              </w:rPr>
              <w:t xml:space="preserve"> / </w:t>
            </w:r>
            <w:r w:rsidR="00E1304E" w:rsidRPr="00E1304E">
              <w:rPr>
                <w:rFonts w:ascii="微軟正黑體" w:eastAsia="微軟正黑體" w:hAnsi="微軟正黑體" w:hint="eastAsia"/>
                <w:b/>
                <w:bCs/>
                <w:sz w:val="26"/>
                <w:szCs w:val="26"/>
              </w:rPr>
              <w:t>虹夕諾雅海</w:t>
            </w:r>
            <w:r w:rsidR="000B7E55">
              <w:rPr>
                <w:rFonts w:ascii="微軟正黑體" w:eastAsia="微軟正黑體" w:hAnsi="微軟正黑體" w:hint="eastAsia"/>
                <w:b/>
                <w:bCs/>
                <w:sz w:val="26"/>
                <w:szCs w:val="26"/>
              </w:rPr>
              <w:t>角</w:t>
            </w:r>
            <w:r w:rsidR="00E1304E" w:rsidRPr="00E1304E">
              <w:rPr>
                <w:rFonts w:ascii="微軟正黑體" w:eastAsia="微軟正黑體" w:hAnsi="微軟正黑體" w:hint="eastAsia"/>
                <w:b/>
                <w:bCs/>
                <w:sz w:val="26"/>
                <w:szCs w:val="26"/>
              </w:rPr>
              <w:t>咖啡</w:t>
            </w:r>
            <w:r w:rsidR="00F262D4">
              <w:rPr>
                <w:rFonts w:ascii="微軟正黑體" w:eastAsia="微軟正黑體" w:hAnsi="微軟正黑體" w:hint="eastAsia"/>
                <w:b/>
                <w:bCs/>
                <w:sz w:val="26"/>
                <w:szCs w:val="26"/>
              </w:rPr>
              <w:t>~途經</w:t>
            </w:r>
            <w:r w:rsidR="00AD6314">
              <w:rPr>
                <w:rFonts w:ascii="微軟正黑體" w:eastAsia="微軟正黑體" w:hAnsi="微軟正黑體" w:hint="eastAsia"/>
                <w:b/>
                <w:bCs/>
                <w:sz w:val="26"/>
                <w:szCs w:val="26"/>
              </w:rPr>
              <w:t>水晶教堂</w:t>
            </w:r>
            <w:r w:rsidR="00A35494">
              <w:rPr>
                <w:rFonts w:ascii="微軟正黑體" w:eastAsia="微軟正黑體" w:hAnsi="微軟正黑體" w:hint="eastAsia"/>
                <w:b/>
                <w:bCs/>
                <w:sz w:val="26"/>
                <w:szCs w:val="26"/>
              </w:rPr>
              <w:t xml:space="preserve"> </w:t>
            </w:r>
            <w:r w:rsidR="00AD6314" w:rsidRPr="00340299">
              <w:rPr>
                <w:rFonts w:ascii="微軟正黑體" w:eastAsia="微軟正黑體" w:hAnsi="微軟正黑體" w:hint="eastAsia"/>
                <w:b/>
                <w:bCs/>
                <w:sz w:val="26"/>
                <w:szCs w:val="26"/>
              </w:rPr>
              <w:t>/</w:t>
            </w:r>
            <w:r w:rsidR="00A35494">
              <w:rPr>
                <w:rFonts w:ascii="微軟正黑體" w:eastAsia="微軟正黑體" w:hAnsi="微軟正黑體" w:hint="eastAsia"/>
                <w:b/>
                <w:bCs/>
                <w:sz w:val="26"/>
                <w:szCs w:val="26"/>
              </w:rPr>
              <w:t xml:space="preserve"> </w:t>
            </w:r>
            <w:r w:rsidR="00340299" w:rsidRPr="00340299">
              <w:rPr>
                <w:rFonts w:ascii="微軟正黑體" w:eastAsia="微軟正黑體" w:hAnsi="微軟正黑體" w:hint="eastAsia"/>
                <w:b/>
                <w:bCs/>
                <w:sz w:val="26"/>
                <w:szCs w:val="26"/>
              </w:rPr>
              <w:t>藥妝百貨免稅店 /</w:t>
            </w:r>
            <w:r w:rsidR="00A35494">
              <w:rPr>
                <w:rFonts w:ascii="微軟正黑體" w:eastAsia="微軟正黑體" w:hAnsi="微軟正黑體" w:hint="eastAsia"/>
                <w:b/>
                <w:bCs/>
                <w:sz w:val="26"/>
                <w:szCs w:val="26"/>
              </w:rPr>
              <w:t xml:space="preserve"> </w:t>
            </w:r>
            <w:r w:rsidR="00340299" w:rsidRPr="00340299">
              <w:rPr>
                <w:rFonts w:ascii="微軟正黑體" w:eastAsia="微軟正黑體" w:hAnsi="微軟正黑體" w:hint="eastAsia"/>
                <w:b/>
                <w:bCs/>
                <w:sz w:val="26"/>
                <w:szCs w:val="26"/>
              </w:rPr>
              <w:t>Iias百貨商場 /</w:t>
            </w:r>
            <w:r w:rsidR="00C0333F">
              <w:rPr>
                <w:rFonts w:ascii="微軟正黑體" w:eastAsia="微軟正黑體" w:hAnsi="微軟正黑體" w:hint="eastAsia"/>
                <w:b/>
                <w:bCs/>
                <w:sz w:val="26"/>
                <w:szCs w:val="26"/>
              </w:rPr>
              <w:t xml:space="preserve"> 國際通散策</w:t>
            </w:r>
          </w:p>
        </w:tc>
      </w:tr>
      <w:tr w:rsidR="00ED5C81" w:rsidRPr="00AA353C" w14:paraId="59AE0604"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D725F2B" w14:textId="77777777" w:rsidR="00472509" w:rsidRPr="00472509" w:rsidRDefault="0047250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472509">
              <w:rPr>
                <w:rFonts w:ascii="微軟正黑體" w:eastAsia="微軟正黑體" w:hAnsi="微軟正黑體" w:hint="eastAsia"/>
                <w:color w:val="00B0F0"/>
                <w:sz w:val="22"/>
              </w:rPr>
              <w:t>殘波岬燈塔</w:t>
            </w:r>
            <w:r w:rsidRPr="00645B6B">
              <w:rPr>
                <w:rFonts w:ascii="微軟正黑體" w:eastAsia="微軟正黑體" w:hAnsi="微軟正黑體" w:hint="eastAsia"/>
                <w:color w:val="00B0F0"/>
                <w:sz w:val="22"/>
              </w:rPr>
              <w:t>】</w:t>
            </w:r>
            <w:r w:rsidRPr="00472509">
              <w:rPr>
                <w:rFonts w:ascii="微軟正黑體" w:eastAsia="微軟正黑體" w:hAnsi="微軟正黑體"/>
                <w:sz w:val="22"/>
              </w:rPr>
              <w:t>位於獨谷村的，殘波岬燈塔，是沖繩最西邊的燈塔，也是日本少數可以爬上燈塔一探究竟的觀光景點</w:t>
            </w:r>
            <w:r w:rsidRPr="00340299">
              <w:rPr>
                <w:rFonts w:ascii="微軟正黑體" w:eastAsia="微軟正黑體" w:hAnsi="微軟正黑體" w:hint="eastAsia"/>
                <w:sz w:val="22"/>
              </w:rPr>
              <w:t>。</w:t>
            </w:r>
          </w:p>
          <w:p w14:paraId="67B9D354" w14:textId="77777777" w:rsidR="00952BA9" w:rsidRPr="00621377" w:rsidRDefault="00C24D44"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C24D44">
              <w:rPr>
                <w:rFonts w:ascii="微軟正黑體" w:eastAsia="微軟正黑體" w:hAnsi="微軟正黑體"/>
                <w:color w:val="00B0F0"/>
                <w:sz w:val="22"/>
              </w:rPr>
              <w:t>星野集團 Banta Cafe海</w:t>
            </w:r>
            <w:r w:rsidR="000B7E55">
              <w:rPr>
                <w:rFonts w:ascii="微軟正黑體" w:eastAsia="微軟正黑體" w:hAnsi="微軟正黑體" w:hint="eastAsia"/>
                <w:color w:val="00B0F0"/>
                <w:sz w:val="22"/>
              </w:rPr>
              <w:t>角</w:t>
            </w:r>
            <w:r w:rsidRPr="00C24D44">
              <w:rPr>
                <w:rFonts w:ascii="微軟正黑體" w:eastAsia="微軟正黑體" w:hAnsi="微軟正黑體"/>
                <w:color w:val="00B0F0"/>
                <w:sz w:val="22"/>
              </w:rPr>
              <w:t>咖啡館</w:t>
            </w:r>
            <w:r w:rsidRPr="00645B6B">
              <w:rPr>
                <w:rFonts w:ascii="微軟正黑體" w:eastAsia="微軟正黑體" w:hAnsi="微軟正黑體" w:hint="eastAsia"/>
                <w:color w:val="00B0F0"/>
                <w:sz w:val="22"/>
              </w:rPr>
              <w:t>】</w:t>
            </w:r>
            <w:r w:rsidRPr="00C24D44">
              <w:rPr>
                <w:rFonts w:ascii="微軟正黑體" w:eastAsia="微軟正黑體" w:hAnsi="微軟正黑體"/>
                <w:sz w:val="22"/>
              </w:rPr>
              <w:t>，充分利用海岸天然地形設置的座位類型豐富，讓人可以望著眼前無邊無際的大海，盡情享受自由自在的時光。</w:t>
            </w:r>
          </w:p>
          <w:p w14:paraId="5EED2E22" w14:textId="77777777" w:rsidR="00340299" w:rsidRPr="00340299"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【藥妝百貨免稅店】</w:t>
            </w:r>
            <w:r w:rsidRPr="00340299">
              <w:rPr>
                <w:rFonts w:ascii="微軟正黑體" w:eastAsia="微軟正黑體" w:hAnsi="微軟正黑體" w:hint="eastAsia"/>
                <w:sz w:val="22"/>
              </w:rPr>
              <w:t>在此您可盡情採購日本純正的自然食品美妝用品以及各式各樣的新奇有趣的百貨商品。</w:t>
            </w:r>
          </w:p>
          <w:p w14:paraId="4C0FA86A" w14:textId="77777777" w:rsidR="00ED5C81"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【Iias百貨商場】</w:t>
            </w:r>
            <w:r w:rsidRPr="00340299">
              <w:rPr>
                <w:rFonts w:ascii="微軟正黑體" w:eastAsia="微軟正黑體" w:hAnsi="微軟正黑體" w:hint="eastAsia"/>
                <w:sz w:val="22"/>
              </w:rPr>
              <w:t>誕生於2020年6月，為該地區規模最大的購物商城，由Daiwa House Group負責開發、營運。Daiwa House Group於仙台、橫濱、波、博多等主要都市都有拓展大型複合商業設施「iias」「FOLEO」</w:t>
            </w:r>
            <w:r w:rsidR="009067AB">
              <w:rPr>
                <w:rFonts w:ascii="微軟正黑體" w:eastAsia="微軟正黑體" w:hAnsi="微軟正黑體" w:hint="eastAsia"/>
                <w:sz w:val="22"/>
              </w:rPr>
              <w:t>，</w:t>
            </w:r>
            <w:r w:rsidRPr="00340299">
              <w:rPr>
                <w:rFonts w:ascii="微軟正黑體" w:eastAsia="微軟正黑體" w:hAnsi="微軟正黑體" w:hint="eastAsia"/>
                <w:sz w:val="22"/>
              </w:rPr>
              <w:t>經營數多購物中心與飯店</w:t>
            </w:r>
            <w:r w:rsidR="009067AB">
              <w:rPr>
                <w:rFonts w:ascii="微軟正黑體" w:eastAsia="微軟正黑體" w:hAnsi="微軟正黑體" w:hint="eastAsia"/>
                <w:sz w:val="22"/>
              </w:rPr>
              <w:t>，</w:t>
            </w:r>
            <w:r w:rsidRPr="00340299">
              <w:rPr>
                <w:rFonts w:ascii="微軟正黑體" w:eastAsia="微軟正黑體" w:hAnsi="微軟正黑體" w:hint="eastAsia"/>
                <w:sz w:val="22"/>
              </w:rPr>
              <w:t>規模大小不一</w:t>
            </w:r>
            <w:r w:rsidR="009067AB">
              <w:rPr>
                <w:rFonts w:ascii="微軟正黑體" w:eastAsia="微軟正黑體" w:hAnsi="微軟正黑體" w:hint="eastAsia"/>
                <w:sz w:val="22"/>
              </w:rPr>
              <w:t>，</w:t>
            </w:r>
            <w:r w:rsidRPr="00340299">
              <w:rPr>
                <w:rFonts w:ascii="微軟正黑體" w:eastAsia="微軟正黑體" w:hAnsi="微軟正黑體" w:hint="eastAsia"/>
                <w:sz w:val="22"/>
              </w:rPr>
              <w:t>遍布日本各地</w:t>
            </w:r>
            <w:r w:rsidR="009067AB">
              <w:rPr>
                <w:rFonts w:ascii="微軟正黑體" w:eastAsia="微軟正黑體" w:hAnsi="微軟正黑體" w:hint="eastAsia"/>
                <w:sz w:val="22"/>
              </w:rPr>
              <w:t>，</w:t>
            </w:r>
            <w:r w:rsidRPr="00340299">
              <w:rPr>
                <w:rFonts w:ascii="微軟正黑體" w:eastAsia="微軟正黑體" w:hAnsi="微軟正黑體" w:hint="eastAsia"/>
                <w:sz w:val="22"/>
              </w:rPr>
              <w:t>沖繩方面</w:t>
            </w:r>
            <w:r w:rsidR="009067AB">
              <w:rPr>
                <w:rFonts w:ascii="微軟正黑體" w:eastAsia="微軟正黑體" w:hAnsi="微軟正黑體" w:hint="eastAsia"/>
                <w:sz w:val="22"/>
              </w:rPr>
              <w:t>，</w:t>
            </w:r>
            <w:r w:rsidRPr="00340299">
              <w:rPr>
                <w:rFonts w:ascii="微軟正黑體" w:eastAsia="微軟正黑體" w:hAnsi="微軟正黑體" w:hint="eastAsia"/>
                <w:sz w:val="22"/>
              </w:rPr>
              <w:t>也有著手眾人耳熟能詳的「沖繩平價精品購物城ASHIBINAA」「Daiwa Royal Hotel」「Daiwa Roynet Hotels」等設施。此新設施的內容與地理位置等等</w:t>
            </w:r>
            <w:r w:rsidR="009067AB">
              <w:rPr>
                <w:rFonts w:ascii="微軟正黑體" w:eastAsia="微軟正黑體" w:hAnsi="微軟正黑體" w:hint="eastAsia"/>
                <w:sz w:val="22"/>
              </w:rPr>
              <w:t>，</w:t>
            </w:r>
            <w:r w:rsidRPr="00340299">
              <w:rPr>
                <w:rFonts w:ascii="微軟正黑體" w:eastAsia="微軟正黑體" w:hAnsi="微軟正黑體" w:hint="eastAsia"/>
                <w:sz w:val="22"/>
              </w:rPr>
              <w:t>有別於其他設施</w:t>
            </w:r>
            <w:r w:rsidR="009067AB">
              <w:rPr>
                <w:rFonts w:ascii="微軟正黑體" w:eastAsia="微軟正黑體" w:hAnsi="微軟正黑體" w:hint="eastAsia"/>
                <w:sz w:val="22"/>
              </w:rPr>
              <w:t>，</w:t>
            </w:r>
            <w:r w:rsidRPr="00340299">
              <w:rPr>
                <w:rFonts w:ascii="微軟正黑體" w:eastAsia="微軟正黑體" w:hAnsi="微軟正黑體" w:hint="eastAsia"/>
                <w:sz w:val="22"/>
              </w:rPr>
              <w:t>極富特色</w:t>
            </w:r>
            <w:r w:rsidR="009067AB">
              <w:rPr>
                <w:rFonts w:ascii="微軟正黑體" w:eastAsia="微軟正黑體" w:hAnsi="微軟正黑體" w:hint="eastAsia"/>
                <w:sz w:val="22"/>
              </w:rPr>
              <w:t>，</w:t>
            </w:r>
            <w:r w:rsidRPr="00340299">
              <w:rPr>
                <w:rFonts w:ascii="微軟正黑體" w:eastAsia="微軟正黑體" w:hAnsi="微軟正黑體" w:hint="eastAsia"/>
                <w:sz w:val="22"/>
              </w:rPr>
              <w:t>令人更是期待不已。</w:t>
            </w:r>
          </w:p>
          <w:p w14:paraId="0FBCD117" w14:textId="77777777" w:rsidR="005F0986" w:rsidRPr="00AA353C" w:rsidRDefault="005F0986" w:rsidP="00340299">
            <w:pPr>
              <w:tabs>
                <w:tab w:val="left" w:pos="284"/>
              </w:tabs>
              <w:spacing w:line="0" w:lineRule="atLeast"/>
              <w:rPr>
                <w:rFonts w:ascii="微軟正黑體" w:eastAsia="微軟正黑體" w:hAnsi="微軟正黑體"/>
                <w:sz w:val="22"/>
              </w:rPr>
            </w:pPr>
            <w:r w:rsidRPr="005F0986">
              <w:rPr>
                <w:rFonts w:ascii="微軟正黑體" w:eastAsia="微軟正黑體" w:hAnsi="微軟正黑體" w:hint="eastAsia"/>
                <w:color w:val="00B0F0"/>
                <w:sz w:val="22"/>
              </w:rPr>
              <w:t>【國際通】</w:t>
            </w:r>
            <w:r w:rsidRPr="005F0986">
              <w:rPr>
                <w:rFonts w:ascii="微軟正黑體" w:eastAsia="微軟正黑體" w:hAnsi="微軟正黑體" w:hint="eastAsia"/>
                <w:sz w:val="22"/>
              </w:rPr>
              <w:t>全長約二公里，有四家百貨店、三條通大型購物區，集合世界各式各樣的民藝品店、珊瑚貝殼館、咖啡廳、電腦電器展示販賣館等，讓您盡興的逛街購物。</w:t>
            </w:r>
          </w:p>
        </w:tc>
      </w:tr>
      <w:tr w:rsidR="00ED5C81" w:rsidRPr="00AA353C" w14:paraId="3ECF1F32" w14:textId="77777777" w:rsidTr="00621377">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0429BD2B"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081" w:type="pct"/>
            <w:gridSpan w:val="3"/>
            <w:tcBorders>
              <w:top w:val="single" w:sz="4" w:space="0" w:color="31849B"/>
              <w:left w:val="single" w:sz="4" w:space="0" w:color="31849B"/>
              <w:bottom w:val="single" w:sz="4" w:space="0" w:color="31849B"/>
              <w:right w:val="single" w:sz="4" w:space="0" w:color="31849B"/>
            </w:tcBorders>
            <w:vAlign w:val="center"/>
          </w:tcPr>
          <w:p w14:paraId="504ADBCF" w14:textId="263EA0A6" w:rsidR="00ED5C81" w:rsidRPr="00AA353C" w:rsidRDefault="00340299"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B93165" w:rsidRPr="00B93165">
              <w:rPr>
                <w:rFonts w:ascii="微軟正黑體" w:eastAsia="微軟正黑體" w:hAnsi="微軟正黑體" w:hint="eastAsia"/>
                <w:sz w:val="22"/>
              </w:rPr>
              <w:t>虹夕諾雅海角咖啡輕食 (￥1500/人)</w:t>
            </w:r>
          </w:p>
        </w:tc>
        <w:tc>
          <w:tcPr>
            <w:tcW w:w="1845" w:type="pct"/>
            <w:tcBorders>
              <w:top w:val="single" w:sz="4" w:space="0" w:color="31849B"/>
              <w:left w:val="single" w:sz="4" w:space="0" w:color="31849B"/>
              <w:bottom w:val="single" w:sz="4" w:space="0" w:color="31849B"/>
              <w:right w:val="single" w:sz="4" w:space="0" w:color="31849B"/>
            </w:tcBorders>
            <w:vAlign w:val="center"/>
          </w:tcPr>
          <w:p w14:paraId="62DF6F16" w14:textId="77777777" w:rsidR="00621377" w:rsidRDefault="00ED5C81" w:rsidP="009C2CDC">
            <w:pPr>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晚餐：</w:t>
            </w:r>
            <w:r w:rsidR="00340299" w:rsidRPr="00340299">
              <w:rPr>
                <w:rFonts w:ascii="微軟正黑體" w:eastAsia="微軟正黑體" w:hAnsi="微軟正黑體" w:hint="eastAsia"/>
                <w:sz w:val="22"/>
              </w:rPr>
              <w:t>日式</w:t>
            </w:r>
            <w:r w:rsidR="00621377">
              <w:rPr>
                <w:rFonts w:ascii="微軟正黑體" w:eastAsia="微軟正黑體" w:hAnsi="微軟正黑體" w:hint="eastAsia"/>
                <w:sz w:val="22"/>
              </w:rPr>
              <w:t>人氣</w:t>
            </w:r>
            <w:r w:rsidR="00340299" w:rsidRPr="00340299">
              <w:rPr>
                <w:rFonts w:ascii="微軟正黑體" w:eastAsia="微軟正黑體" w:hAnsi="微軟正黑體" w:hint="eastAsia"/>
                <w:sz w:val="22"/>
              </w:rPr>
              <w:t>燒肉吃到飽</w:t>
            </w:r>
            <w:r w:rsidR="00621377">
              <w:rPr>
                <w:rFonts w:ascii="微軟正黑體" w:eastAsia="微軟正黑體" w:hAnsi="微軟正黑體" w:hint="eastAsia"/>
                <w:sz w:val="22"/>
              </w:rPr>
              <w:t>+暢飲</w:t>
            </w:r>
          </w:p>
          <w:p w14:paraId="30B5857F"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8B6117">
              <w:rPr>
                <w:rFonts w:ascii="微軟正黑體" w:eastAsia="微軟正黑體" w:hAnsi="微軟正黑體"/>
                <w:sz w:val="22"/>
              </w:rPr>
              <w:t xml:space="preserve"> (</w:t>
            </w:r>
            <w:r>
              <w:rPr>
                <w:rFonts w:ascii="微軟正黑體" w:eastAsia="微軟正黑體" w:hAnsi="微軟正黑體" w:hint="eastAsia"/>
                <w:sz w:val="22"/>
              </w:rPr>
              <w:t>￥</w:t>
            </w:r>
            <w:r w:rsidR="00340299">
              <w:rPr>
                <w:rFonts w:ascii="微軟正黑體" w:eastAsia="微軟正黑體" w:hAnsi="微軟正黑體"/>
                <w:sz w:val="22"/>
              </w:rPr>
              <w:t>2</w:t>
            </w:r>
            <w:r w:rsidR="00621377">
              <w:rPr>
                <w:rFonts w:ascii="微軟正黑體" w:eastAsia="微軟正黑體" w:hAnsi="微軟正黑體" w:hint="eastAsia"/>
                <w:sz w:val="22"/>
              </w:rPr>
              <w:t>5</w:t>
            </w:r>
            <w:r w:rsidRPr="008B6117">
              <w:rPr>
                <w:rFonts w:ascii="微軟正黑體" w:eastAsia="微軟正黑體" w:hAnsi="微軟正黑體"/>
                <w:sz w:val="22"/>
              </w:rPr>
              <w:t>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621377" w:rsidRPr="00AA353C" w14:paraId="510EF207"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2AEC94A3" w14:textId="77777777" w:rsidR="00621377" w:rsidRPr="00AA353C" w:rsidRDefault="00621377" w:rsidP="00621377">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5D5466">
              <w:rPr>
                <w:rFonts w:ascii="微軟正黑體" w:eastAsia="微軟正黑體" w:hAnsi="微軟正黑體" w:hint="eastAsia"/>
                <w:sz w:val="22"/>
              </w:rPr>
              <w:t xml:space="preserve">國際通蘭塔納 或 松山蘭 或RJ或 </w:t>
            </w:r>
            <w:r w:rsidR="005D5466" w:rsidRPr="005D5466">
              <w:rPr>
                <w:rFonts w:ascii="微軟正黑體" w:eastAsia="微軟正黑體" w:hAnsi="微軟正黑體"/>
                <w:sz w:val="22"/>
              </w:rPr>
              <w:t>YAMAICHI</w:t>
            </w:r>
            <w:r w:rsidR="005D5466">
              <w:rPr>
                <w:rFonts w:ascii="微軟正黑體" w:eastAsia="微軟正黑體" w:hAnsi="微軟正黑體" w:hint="eastAsia"/>
                <w:sz w:val="22"/>
              </w:rPr>
              <w:t>(山市) 或 太陽皇后</w:t>
            </w:r>
            <w:r w:rsidR="00A35494">
              <w:rPr>
                <w:rFonts w:ascii="微軟正黑體" w:eastAsia="微軟正黑體" w:hAnsi="微軟正黑體" w:hint="eastAsia"/>
                <w:sz w:val="22"/>
              </w:rPr>
              <w:t xml:space="preserve"> 或</w:t>
            </w:r>
            <w:r w:rsidR="00A35494">
              <w:rPr>
                <w:rFonts w:ascii="微軟正黑體" w:eastAsia="微軟正黑體" w:hAnsi="微軟正黑體" w:cs="新細明體" w:hint="eastAsia"/>
                <w:kern w:val="0"/>
                <w:sz w:val="21"/>
                <w:szCs w:val="21"/>
              </w:rPr>
              <w:t>同級</w:t>
            </w:r>
          </w:p>
        </w:tc>
      </w:tr>
      <w:tr w:rsidR="007960FA" w:rsidRPr="00086DAB" w14:paraId="2314BF27" w14:textId="77777777" w:rsidTr="00C376D1">
        <w:tc>
          <w:tcPr>
            <w:tcW w:w="672" w:type="pct"/>
            <w:tcBorders>
              <w:top w:val="single" w:sz="4" w:space="0" w:color="31849B"/>
              <w:left w:val="single" w:sz="4" w:space="0" w:color="31849B"/>
              <w:bottom w:val="single" w:sz="4" w:space="0" w:color="31849B"/>
              <w:right w:val="nil"/>
            </w:tcBorders>
            <w:shd w:val="clear" w:color="auto" w:fill="92CDDC"/>
            <w:vAlign w:val="center"/>
          </w:tcPr>
          <w:p w14:paraId="4567D4F4" w14:textId="77777777" w:rsidR="007960FA" w:rsidRPr="00086DAB" w:rsidRDefault="007960FA" w:rsidP="00C376D1">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Pr>
                <w:rFonts w:ascii="微軟正黑體" w:eastAsia="微軟正黑體" w:hAnsi="微軟正黑體" w:hint="eastAsia"/>
                <w:b/>
                <w:bCs/>
                <w:sz w:val="26"/>
                <w:szCs w:val="26"/>
              </w:rPr>
              <w:t>4</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3B616963" w14:textId="77777777" w:rsidR="007960FA" w:rsidRPr="00086DAB" w:rsidRDefault="00F608D8" w:rsidP="00C376D1">
            <w:pPr>
              <w:tabs>
                <w:tab w:val="left" w:pos="284"/>
              </w:tabs>
              <w:spacing w:line="0" w:lineRule="atLeast"/>
              <w:rPr>
                <w:rFonts w:ascii="微軟正黑體" w:eastAsia="微軟正黑體" w:hAnsi="微軟正黑體"/>
                <w:b/>
                <w:bCs/>
                <w:sz w:val="26"/>
                <w:szCs w:val="26"/>
              </w:rPr>
            </w:pPr>
            <w:r w:rsidRPr="00EB42A7">
              <w:rPr>
                <w:rFonts w:ascii="微軟正黑體" w:eastAsia="微軟正黑體" w:hAnsi="微軟正黑體" w:hint="eastAsia"/>
                <w:b/>
                <w:bCs/>
                <w:sz w:val="26"/>
                <w:szCs w:val="26"/>
              </w:rPr>
              <w:t>全天自由活動</w:t>
            </w:r>
            <w:r>
              <w:rPr>
                <w:rFonts w:ascii="微軟正黑體" w:eastAsia="微軟正黑體" w:hAnsi="微軟正黑體" w:hint="eastAsia"/>
                <w:b/>
                <w:bCs/>
                <w:sz w:val="26"/>
                <w:szCs w:val="26"/>
              </w:rPr>
              <w:t xml:space="preserve"> </w:t>
            </w:r>
            <w:r w:rsidRPr="003E09E8">
              <w:rPr>
                <w:rFonts w:ascii="微軟正黑體" w:eastAsia="微軟正黑體" w:hAnsi="微軟正黑體" w:hint="eastAsia"/>
                <w:b/>
                <w:bCs/>
                <w:sz w:val="26"/>
                <w:szCs w:val="26"/>
              </w:rPr>
              <w:t>/</w:t>
            </w:r>
            <w:r>
              <w:rPr>
                <w:rFonts w:ascii="微軟正黑體" w:eastAsia="微軟正黑體" w:hAnsi="微軟正黑體" w:hint="eastAsia"/>
                <w:b/>
                <w:bCs/>
                <w:sz w:val="26"/>
                <w:szCs w:val="26"/>
              </w:rPr>
              <w:t xml:space="preserve"> </w:t>
            </w:r>
            <w:r w:rsidRPr="003E09E8">
              <w:rPr>
                <w:rFonts w:ascii="微軟正黑體" w:eastAsia="微軟正黑體" w:hAnsi="微軟正黑體" w:hint="eastAsia"/>
                <w:b/>
                <w:bCs/>
                <w:sz w:val="26"/>
                <w:szCs w:val="26"/>
              </w:rPr>
              <w:t>推薦自費【敞篷跑車體驗一日遊】</w:t>
            </w:r>
          </w:p>
        </w:tc>
      </w:tr>
      <w:tr w:rsidR="007960FA" w:rsidRPr="00AA353C" w14:paraId="7FB34F86" w14:textId="77777777" w:rsidTr="00C376D1">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6DF5F9E1" w14:textId="77777777" w:rsidR="00F608D8" w:rsidRPr="004A2918" w:rsidRDefault="00F608D8" w:rsidP="00F608D8">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【沖繩單軌電車】</w:t>
            </w:r>
            <w:r>
              <w:rPr>
                <w:rFonts w:ascii="微軟正黑體" w:eastAsia="微軟正黑體" w:hAnsi="微軟正黑體" w:hint="eastAsia"/>
                <w:sz w:val="22"/>
              </w:rPr>
              <w:t>可搭乘</w:t>
            </w:r>
            <w:r w:rsidRPr="004A2918">
              <w:rPr>
                <w:rFonts w:ascii="微軟正黑體" w:eastAsia="微軟正黑體" w:hAnsi="微軟正黑體" w:hint="eastAsia"/>
                <w:sz w:val="22"/>
              </w:rPr>
              <w:t>沖繩單軌電車來趟便捷之旅體驗：沖繩都市單軌電車”Yui-Rail”串連那霸市內15個車站，首站那霸機場（國內線機場航廈2樓處乘車）到末站首里城全程約27分鐘，途中並會行經大型購物中心-國際通(奇蹟的一英哩)、新都心(SAN-A百貨購物商圈、縣立博物館、美術館、日本唯一境內免稅店DFS)、首里等主要地區。每一站的周圍站內各有其不同的風情，值得您一一探索體驗。</w:t>
            </w:r>
          </w:p>
          <w:p w14:paraId="10802E38" w14:textId="77777777" w:rsidR="00F608D8" w:rsidRDefault="00F608D8" w:rsidP="00F608D8">
            <w:pPr>
              <w:tabs>
                <w:tab w:val="left" w:pos="284"/>
              </w:tabs>
              <w:spacing w:line="0" w:lineRule="atLeast"/>
              <w:rPr>
                <w:rStyle w:val="a3"/>
                <w:rFonts w:ascii="微軟正黑體" w:eastAsia="微軟正黑體" w:hAnsi="微軟正黑體"/>
                <w:color w:val="00B0F0"/>
                <w:sz w:val="22"/>
              </w:rPr>
            </w:pPr>
            <w:r w:rsidRPr="004A2918">
              <w:rPr>
                <w:rFonts w:ascii="微軟正黑體" w:eastAsia="微軟正黑體" w:hAnsi="微軟正黑體" w:hint="eastAsia"/>
                <w:sz w:val="22"/>
              </w:rPr>
              <w:t>沖繩都市單軌電車株式會社官網：</w:t>
            </w:r>
            <w:hyperlink r:id="rId14" w:history="1">
              <w:r w:rsidRPr="004A2918">
                <w:rPr>
                  <w:rStyle w:val="a3"/>
                  <w:rFonts w:ascii="微軟正黑體" w:eastAsia="微軟正黑體" w:hAnsi="微軟正黑體" w:hint="eastAsia"/>
                  <w:color w:val="00B0F0"/>
                  <w:sz w:val="22"/>
                </w:rPr>
                <w:t>https://www.yui-rail.co.jp/</w:t>
              </w:r>
            </w:hyperlink>
          </w:p>
          <w:p w14:paraId="2079C907" w14:textId="77777777" w:rsidR="00F608D8" w:rsidRDefault="00F608D8" w:rsidP="00F608D8">
            <w:pPr>
              <w:tabs>
                <w:tab w:val="left" w:pos="284"/>
              </w:tabs>
              <w:spacing w:line="0" w:lineRule="atLeast"/>
              <w:rPr>
                <w:rFonts w:ascii="微軟正黑體" w:eastAsia="微軟正黑體" w:hAnsi="微軟正黑體"/>
                <w:sz w:val="22"/>
              </w:rPr>
            </w:pPr>
          </w:p>
          <w:p w14:paraId="7B21CB3C" w14:textId="77777777" w:rsidR="00F608D8" w:rsidRPr="003E09E8" w:rsidRDefault="00F608D8" w:rsidP="00F608D8">
            <w:pPr>
              <w:tabs>
                <w:tab w:val="left" w:pos="284"/>
              </w:tabs>
              <w:spacing w:line="0" w:lineRule="atLeast"/>
              <w:rPr>
                <w:rFonts w:ascii="微軟正黑體" w:eastAsia="微軟正黑體" w:hAnsi="微軟正黑體"/>
                <w:color w:val="00B0F0"/>
                <w:sz w:val="22"/>
              </w:rPr>
            </w:pPr>
            <w:r w:rsidRPr="003E09E8">
              <w:rPr>
                <w:rFonts w:ascii="微軟正黑體" w:eastAsia="微軟正黑體" w:hAnsi="微軟正黑體"/>
                <w:sz w:val="22"/>
              </w:rPr>
              <w:t>或安排自費</w:t>
            </w:r>
            <w:r w:rsidRPr="003E09E8">
              <w:rPr>
                <w:rFonts w:ascii="微軟正黑體" w:eastAsia="微軟正黑體" w:hAnsi="微軟正黑體"/>
                <w:color w:val="00B0F0"/>
                <w:sz w:val="22"/>
              </w:rPr>
              <w:t>【敞篷跑車體驗一日遊】</w:t>
            </w:r>
          </w:p>
          <w:p w14:paraId="5A7EB7C1"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▲費用：NT$ 2,999／人　▲時間：約6～7小時。</w:t>
            </w:r>
          </w:p>
          <w:p w14:paraId="4A5C43CD"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全程專業人員帶隊，不用擔心迷路。</w:t>
            </w:r>
          </w:p>
          <w:p w14:paraId="50A1DD66"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當地保險包含「免責補償+NOC安心補償」，出遊無負擔。</w:t>
            </w:r>
          </w:p>
          <w:p w14:paraId="6CB7684B"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二人一組提供一輛敞篷跑車（需自駕）；六人三台車保證出發；十人五台車可包團。</w:t>
            </w:r>
          </w:p>
          <w:p w14:paraId="53290812"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b/>
                <w:bCs/>
                <w:sz w:val="22"/>
              </w:rPr>
              <w:t>※北部路線（冬季時間調整）</w:t>
            </w:r>
          </w:p>
          <w:p w14:paraId="68277A12"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11:00 小祿AEON集合點名，注意事項解說</w:t>
            </w:r>
          </w:p>
          <w:p w14:paraId="4D82F515"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11:30 小祿AEON接車</w:t>
            </w:r>
          </w:p>
          <w:p w14:paraId="3400F9BA"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11:50 到停車場，12:10出發</w:t>
            </w:r>
          </w:p>
          <w:p w14:paraId="247918E8"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停車場~泊城公園 12:10~13:40 休息40分鐘（行車時間1小時30分）</w:t>
            </w:r>
          </w:p>
          <w:p w14:paraId="54BD48EF"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泊城公園~GALA青海 14:20~14:40休息40分鐘（行車時間20分）</w:t>
            </w:r>
          </w:p>
          <w:p w14:paraId="7CA3CBB1"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GALA青海~殘波岬 15:20~15:30 休息30分鐘（行車時間10分）</w:t>
            </w:r>
          </w:p>
          <w:p w14:paraId="32CA4175"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殘波岬~折返點SeaSide Driving海邊餐廳 16:00~16:25（行車時間25分）</w:t>
            </w:r>
          </w:p>
          <w:p w14:paraId="143DFE99"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SeaSide Driving海邊餐廳~美國村 16:25~17:10 休息1.2小時（行車時間45分）</w:t>
            </w:r>
          </w:p>
          <w:p w14:paraId="295CE5F0"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6. 美國村~公司 18:30~19:30（行車1小時）</w:t>
            </w:r>
          </w:p>
          <w:p w14:paraId="6BEDDE0F"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《導覽概要》帶領各位駕著敞篷車沿著沖繩的美麗海岸線，從海平面的海蝕潮間帶到高聳岩岸，從不同高度領略沖繩海岸線的美麗風光，並拍攝美美的網美照。</w:t>
            </w:r>
          </w:p>
          <w:p w14:paraId="1F6CD64B"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泊城公園：這是海岸線第一排，除了有沙灘，潮間帶外，還有聳立在潮間帶上造型   漂亮的礁岩，是綜合三種地形的漂亮海岸公園。</w:t>
            </w:r>
          </w:p>
          <w:p w14:paraId="2D65C401"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GALA青海：這是一個聳立在斷岩上的休息區，區內有咖啡廳，陶藝工坊，玻璃工坊等體驗設施，在這會帶大家到一個特別的點，拍攝高聳斷岩入海美美的網美照。</w:t>
            </w:r>
          </w:p>
          <w:p w14:paraId="341D1C27"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殘波岬：這裡除了美麗的燈塔外，更是造島火山岩漿冷卻入海的海岸特殊地形，也是扼殺相機記憶體的好地方。</w:t>
            </w:r>
          </w:p>
          <w:p w14:paraId="5BCDCA13"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折返點SeaSide Driving海邊餐廳：從殘波岬一路到折返點創業超過50 年的SeaSide Driving海邊餐廳，正值一天中天氣溫度最適合開蓬，也是最像夏威夷的一段路程，希望大家慢慢地享受你在電影中陽光下敞篷車的帶給你的極致感覺。</w:t>
            </w:r>
          </w:p>
          <w:p w14:paraId="00CE26CE" w14:textId="77777777" w:rsidR="00621377" w:rsidRPr="00621377" w:rsidRDefault="00F608D8" w:rsidP="00F608D8">
            <w:pPr>
              <w:tabs>
                <w:tab w:val="left" w:pos="284"/>
              </w:tabs>
              <w:spacing w:line="0" w:lineRule="atLeast"/>
              <w:rPr>
                <w:rFonts w:ascii="微軟正黑體" w:eastAsia="微軟正黑體" w:hAnsi="微軟正黑體"/>
                <w:color w:val="00B0F0"/>
                <w:sz w:val="22"/>
                <w:u w:val="single"/>
              </w:rPr>
            </w:pPr>
            <w:r w:rsidRPr="003E09E8">
              <w:rPr>
                <w:rFonts w:ascii="微軟正黑體" w:eastAsia="微軟正黑體" w:hAnsi="微軟正黑體"/>
                <w:sz w:val="22"/>
              </w:rPr>
              <w:t>5. 美國村：這裡是體驗沖繩異國風情最佳的地方，我把一天中最精華的黃昏時間留在這裡，讓大家在這好好領略沖繩夕陽千變萬化的美麗，也希望大家能留下最難忘的回憶。</w:t>
            </w:r>
          </w:p>
        </w:tc>
      </w:tr>
      <w:tr w:rsidR="007960FA" w:rsidRPr="00AA353C" w14:paraId="492560AB" w14:textId="77777777" w:rsidTr="00C376D1">
        <w:tc>
          <w:tcPr>
            <w:tcW w:w="1179" w:type="pct"/>
            <w:gridSpan w:val="3"/>
            <w:tcBorders>
              <w:top w:val="single" w:sz="4" w:space="0" w:color="31849B"/>
              <w:left w:val="single" w:sz="4" w:space="0" w:color="31849B"/>
              <w:bottom w:val="single" w:sz="4" w:space="0" w:color="31849B"/>
              <w:right w:val="single" w:sz="4" w:space="0" w:color="31849B"/>
            </w:tcBorders>
            <w:vAlign w:val="center"/>
          </w:tcPr>
          <w:p w14:paraId="1CFECBB5" w14:textId="77777777" w:rsidR="007960FA" w:rsidRPr="00AA353C" w:rsidRDefault="007960FA" w:rsidP="00C376D1">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8" w:type="pct"/>
            <w:tcBorders>
              <w:top w:val="single" w:sz="4" w:space="0" w:color="31849B"/>
              <w:left w:val="single" w:sz="4" w:space="0" w:color="31849B"/>
              <w:bottom w:val="single" w:sz="4" w:space="0" w:color="31849B"/>
              <w:right w:val="single" w:sz="4" w:space="0" w:color="31849B"/>
            </w:tcBorders>
            <w:vAlign w:val="center"/>
          </w:tcPr>
          <w:p w14:paraId="75D99FB7" w14:textId="77777777" w:rsidR="007960FA" w:rsidRPr="00AA353C" w:rsidRDefault="007960FA" w:rsidP="00C376D1">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Pr>
                <w:rFonts w:ascii="微軟正黑體" w:eastAsia="微軟正黑體" w:hAnsi="微軟正黑體" w:hint="eastAsia"/>
                <w:sz w:val="22"/>
              </w:rPr>
              <w:t>方便遊玩敬請自理</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38D11BD4" w14:textId="77777777" w:rsidR="007960FA" w:rsidRPr="00AA353C" w:rsidRDefault="007960FA" w:rsidP="00C376D1">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方便遊玩敬請自理</w:t>
            </w:r>
          </w:p>
        </w:tc>
      </w:tr>
      <w:tr w:rsidR="00621377" w:rsidRPr="00AA353C" w14:paraId="534EB011" w14:textId="77777777" w:rsidTr="00C376D1">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9FA52FE" w14:textId="77777777" w:rsidR="00621377" w:rsidRPr="00AA353C" w:rsidRDefault="00621377" w:rsidP="00621377">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5D5466">
              <w:rPr>
                <w:rFonts w:ascii="微軟正黑體" w:eastAsia="微軟正黑體" w:hAnsi="微軟正黑體" w:hint="eastAsia"/>
                <w:sz w:val="22"/>
              </w:rPr>
              <w:t xml:space="preserve">國際通蘭塔納 或 松山蘭 或RJ或 </w:t>
            </w:r>
            <w:r w:rsidR="005D5466" w:rsidRPr="005D5466">
              <w:rPr>
                <w:rFonts w:ascii="微軟正黑體" w:eastAsia="微軟正黑體" w:hAnsi="微軟正黑體"/>
                <w:sz w:val="22"/>
              </w:rPr>
              <w:t>YAMAICHI</w:t>
            </w:r>
            <w:r w:rsidR="00A35494">
              <w:rPr>
                <w:rFonts w:ascii="微軟正黑體" w:eastAsia="微軟正黑體" w:hAnsi="微軟正黑體" w:hint="eastAsia"/>
                <w:sz w:val="22"/>
              </w:rPr>
              <w:t xml:space="preserve"> </w:t>
            </w:r>
            <w:r w:rsidR="005D5466">
              <w:rPr>
                <w:rFonts w:ascii="微軟正黑體" w:eastAsia="微軟正黑體" w:hAnsi="微軟正黑體" w:hint="eastAsia"/>
                <w:sz w:val="22"/>
              </w:rPr>
              <w:t>(山市) 或 太陽皇后</w:t>
            </w:r>
            <w:r w:rsidR="00A35494">
              <w:rPr>
                <w:rFonts w:ascii="微軟正黑體" w:eastAsia="微軟正黑體" w:hAnsi="微軟正黑體" w:hint="eastAsia"/>
                <w:sz w:val="22"/>
              </w:rPr>
              <w:t xml:space="preserve"> 或</w:t>
            </w:r>
            <w:r w:rsidR="00A35494">
              <w:rPr>
                <w:rFonts w:ascii="微軟正黑體" w:eastAsia="微軟正黑體" w:hAnsi="微軟正黑體" w:cs="新細明體" w:hint="eastAsia"/>
                <w:kern w:val="0"/>
                <w:sz w:val="21"/>
                <w:szCs w:val="21"/>
              </w:rPr>
              <w:t>同級</w:t>
            </w:r>
          </w:p>
        </w:tc>
      </w:tr>
      <w:tr w:rsidR="00ED5C81" w:rsidRPr="00086DAB" w14:paraId="113B7D38" w14:textId="77777777" w:rsidTr="00C0333F">
        <w:tc>
          <w:tcPr>
            <w:tcW w:w="672" w:type="pct"/>
            <w:tcBorders>
              <w:top w:val="single" w:sz="4" w:space="0" w:color="31849B"/>
              <w:left w:val="single" w:sz="4" w:space="0" w:color="31849B"/>
              <w:bottom w:val="single" w:sz="4" w:space="0" w:color="31849B"/>
              <w:right w:val="nil"/>
            </w:tcBorders>
            <w:shd w:val="clear" w:color="auto" w:fill="92CDDC"/>
            <w:vAlign w:val="center"/>
          </w:tcPr>
          <w:p w14:paraId="0CC55532"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sidR="007960FA">
              <w:rPr>
                <w:rFonts w:ascii="微軟正黑體" w:eastAsia="微軟正黑體" w:hAnsi="微軟正黑體" w:hint="eastAsia"/>
                <w:b/>
                <w:bCs/>
                <w:sz w:val="26"/>
                <w:szCs w:val="26"/>
              </w:rPr>
              <w:t>5</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09620A8D" w14:textId="77777777" w:rsidR="00ED5C81" w:rsidRPr="00086DAB" w:rsidRDefault="00621377" w:rsidP="009C2CDC">
            <w:pPr>
              <w:tabs>
                <w:tab w:val="left" w:pos="284"/>
              </w:tabs>
              <w:spacing w:line="0" w:lineRule="atLeast"/>
              <w:rPr>
                <w:rFonts w:ascii="微軟正黑體" w:eastAsia="微軟正黑體" w:hAnsi="微軟正黑體"/>
                <w:b/>
                <w:bCs/>
                <w:sz w:val="26"/>
                <w:szCs w:val="26"/>
              </w:rPr>
            </w:pPr>
            <w:r>
              <w:rPr>
                <w:rFonts w:ascii="微軟正黑體" w:eastAsia="微軟正黑體" w:hAnsi="微軟正黑體" w:hint="eastAsia"/>
                <w:b/>
                <w:bCs/>
                <w:sz w:val="26"/>
                <w:szCs w:val="26"/>
              </w:rPr>
              <w:t xml:space="preserve">波上宮/ </w:t>
            </w:r>
            <w:r w:rsidRPr="00340299">
              <w:rPr>
                <w:rFonts w:ascii="微軟正黑體" w:eastAsia="微軟正黑體" w:hAnsi="微軟正黑體" w:hint="eastAsia"/>
                <w:b/>
                <w:bCs/>
                <w:sz w:val="26"/>
                <w:szCs w:val="26"/>
              </w:rPr>
              <w:t>系滿魚市場</w:t>
            </w:r>
            <w:r w:rsidR="00BE6BC7" w:rsidRPr="00086DAB">
              <w:rPr>
                <w:rFonts w:ascii="微軟正黑體" w:eastAsia="微軟正黑體" w:hAnsi="微軟正黑體" w:hint="eastAsia"/>
                <w:b/>
                <w:bCs/>
                <w:sz w:val="26"/>
                <w:szCs w:val="26"/>
              </w:rPr>
              <w:t xml:space="preserve">/ </w:t>
            </w:r>
            <w:r w:rsidR="00BE6BC7" w:rsidRPr="008B6117">
              <w:rPr>
                <w:rFonts w:ascii="微軟正黑體" w:eastAsia="微軟正黑體" w:hAnsi="微軟正黑體" w:hint="eastAsia"/>
                <w:b/>
                <w:bCs/>
                <w:sz w:val="26"/>
                <w:szCs w:val="26"/>
              </w:rPr>
              <w:t>瀨長島海岸</w:t>
            </w:r>
            <w:r w:rsidR="00BE6BC7" w:rsidRPr="008B6117">
              <w:rPr>
                <w:rFonts w:ascii="微軟正黑體" w:eastAsia="微軟正黑體" w:hAnsi="微軟正黑體"/>
                <w:b/>
                <w:bCs/>
                <w:sz w:val="26"/>
                <w:szCs w:val="26"/>
              </w:rPr>
              <w:t>~IG</w:t>
            </w:r>
            <w:r w:rsidR="00BE6BC7" w:rsidRPr="008B6117">
              <w:rPr>
                <w:rFonts w:ascii="微軟正黑體" w:eastAsia="微軟正黑體" w:hAnsi="微軟正黑體" w:hint="eastAsia"/>
                <w:b/>
                <w:bCs/>
                <w:sz w:val="26"/>
                <w:szCs w:val="26"/>
              </w:rPr>
              <w:t>爆紅の沖繩小希臘</w:t>
            </w:r>
            <w:r w:rsidR="00CA2848">
              <w:rPr>
                <w:rFonts w:ascii="微軟正黑體" w:eastAsia="微軟正黑體" w:hAnsi="微軟正黑體" w:hint="eastAsia"/>
                <w:b/>
                <w:bCs/>
                <w:sz w:val="26"/>
                <w:szCs w:val="26"/>
              </w:rPr>
              <w:t>/</w:t>
            </w:r>
            <w:r w:rsidR="003A71B6" w:rsidRPr="00086DAB">
              <w:rPr>
                <w:rFonts w:ascii="微軟正黑體" w:eastAsia="微軟正黑體" w:hAnsi="微軟正黑體" w:hint="eastAsia"/>
                <w:b/>
                <w:bCs/>
                <w:sz w:val="26"/>
                <w:szCs w:val="26"/>
              </w:rPr>
              <w:t>那霸國際機場 / 桃園國際機場 / 溫暖的家</w:t>
            </w:r>
          </w:p>
        </w:tc>
      </w:tr>
      <w:tr w:rsidR="00ED5C81" w:rsidRPr="00AA353C" w14:paraId="4E251CE8"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23F9773" w14:textId="77777777" w:rsidR="00FD1AB3" w:rsidRDefault="00FD1AB3" w:rsidP="003A71B6">
            <w:pPr>
              <w:tabs>
                <w:tab w:val="left" w:pos="284"/>
              </w:tabs>
              <w:spacing w:line="0" w:lineRule="atLeast"/>
              <w:rPr>
                <w:rFonts w:ascii="微軟正黑體" w:eastAsia="微軟正黑體" w:hAnsi="微軟正黑體"/>
                <w:color w:val="00B0F0"/>
                <w:sz w:val="22"/>
              </w:rPr>
            </w:pPr>
            <w:r w:rsidRPr="00086DAB">
              <w:rPr>
                <w:rFonts w:ascii="微軟正黑體" w:eastAsia="微軟正黑體" w:hAnsi="微軟正黑體" w:hint="eastAsia"/>
                <w:color w:val="00B0F0"/>
                <w:sz w:val="22"/>
              </w:rPr>
              <w:t>【</w:t>
            </w:r>
            <w:r w:rsidR="00621377">
              <w:rPr>
                <w:rFonts w:ascii="微軟正黑體" w:eastAsia="微軟正黑體" w:hAnsi="微軟正黑體" w:hint="eastAsia"/>
                <w:color w:val="00B0F0"/>
                <w:sz w:val="22"/>
              </w:rPr>
              <w:t>波上宮</w:t>
            </w:r>
            <w:r w:rsidRPr="00086DAB">
              <w:rPr>
                <w:rFonts w:ascii="微軟正黑體" w:eastAsia="微軟正黑體" w:hAnsi="微軟正黑體" w:hint="eastAsia"/>
                <w:color w:val="00B0F0"/>
                <w:sz w:val="22"/>
              </w:rPr>
              <w:t>】</w:t>
            </w:r>
            <w:r w:rsidR="00BA4298" w:rsidRPr="00BA4298">
              <w:rPr>
                <w:rFonts w:ascii="微軟正黑體" w:eastAsia="微軟正黑體" w:hAnsi="微軟正黑體" w:hint="eastAsia"/>
                <w:color w:val="000000" w:themeColor="text1"/>
                <w:sz w:val="22"/>
              </w:rPr>
              <w:t>傳統日式古神社的建築，是琉球的八社之一。神社中供奉著國土守護神，每年元旦時，有許多人來此祈願以求終年平安好運，神宮周圍也有販售國人喜愛的平安符。</w:t>
            </w:r>
          </w:p>
          <w:p w14:paraId="4CA1E2E7" w14:textId="77777777" w:rsidR="007A0B77" w:rsidRPr="00086DAB" w:rsidRDefault="007A0B77" w:rsidP="007A0B77">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【糸満魚市場】</w:t>
            </w:r>
            <w:r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由十多家海產攤販組成，售賣各式新鮮魚生刺身、生蠔、海膽、吞拿魚丼、也有海膽焗龍蝦、焗帶子、炸蝦串、魷魚串等。價錢相當親民，新鮮生蠔及海膽每份</w:t>
            </w:r>
            <w:r w:rsidRPr="00340299">
              <w:rPr>
                <w:rFonts w:ascii="微軟正黑體" w:eastAsia="微軟正黑體" w:hAnsi="微軟正黑體"/>
                <w:sz w:val="22"/>
              </w:rPr>
              <w:t>250</w:t>
            </w:r>
            <w:r w:rsidRPr="00340299">
              <w:rPr>
                <w:rFonts w:ascii="微軟正黑體" w:eastAsia="微軟正黑體" w:hAnsi="微軟正黑體" w:hint="eastAsia"/>
                <w:sz w:val="22"/>
              </w:rPr>
              <w:t>－</w:t>
            </w:r>
            <w:r w:rsidRPr="00340299">
              <w:rPr>
                <w:rFonts w:ascii="微軟正黑體" w:eastAsia="微軟正黑體" w:hAnsi="微軟正黑體"/>
                <w:sz w:val="22"/>
              </w:rPr>
              <w:t>350</w:t>
            </w:r>
            <w:r w:rsidRPr="00340299">
              <w:rPr>
                <w:rFonts w:ascii="微軟正黑體" w:eastAsia="微軟正黑體" w:hAnsi="微軟正黑體" w:hint="eastAsia"/>
                <w:sz w:val="22"/>
              </w:rPr>
              <w:t>円，而海膽焗龍蝦也不過是</w:t>
            </w:r>
            <w:r w:rsidRPr="00340299">
              <w:rPr>
                <w:rFonts w:ascii="微軟正黑體" w:eastAsia="微軟正黑體" w:hAnsi="微軟正黑體"/>
                <w:sz w:val="22"/>
              </w:rPr>
              <w:t>1600</w:t>
            </w:r>
            <w:r w:rsidRPr="00340299">
              <w:rPr>
                <w:rFonts w:ascii="微軟正黑體" w:eastAsia="微軟正黑體" w:hAnsi="微軟正黑體" w:hint="eastAsia"/>
                <w:sz w:val="22"/>
              </w:rPr>
              <w:t>円。</w:t>
            </w:r>
          </w:p>
          <w:p w14:paraId="798AA6BC" w14:textId="77777777" w:rsidR="003A71B6"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p w14:paraId="572B6CF0" w14:textId="77777777" w:rsidR="003A71B6" w:rsidRPr="00086DAB"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sz w:val="22"/>
              </w:rPr>
              <w:t>而後前往機場搭乘豪華客機回到台灣，揮別團員回到可愛的家，結束這多彩多姿的四日旅程。</w:t>
            </w:r>
          </w:p>
          <w:p w14:paraId="37FF09BB" w14:textId="77777777" w:rsidR="00ED5C81" w:rsidRPr="00086DAB" w:rsidRDefault="003A71B6" w:rsidP="003A71B6">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ED5C81" w:rsidRPr="00AA353C" w14:paraId="323AB41B" w14:textId="77777777" w:rsidTr="009C2CDC">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00D2BF2F"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2FFD2BD1"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A35494" w:rsidRPr="00E26E8D">
              <w:rPr>
                <w:rFonts w:ascii="微軟正黑體" w:eastAsia="微軟正黑體" w:hAnsi="微軟正黑體" w:hint="eastAsia"/>
                <w:sz w:val="21"/>
                <w:szCs w:val="21"/>
              </w:rPr>
              <w:t>漁市場內自由選 ( 發代金</w:t>
            </w:r>
            <w:r w:rsidR="00A35494">
              <w:rPr>
                <w:rFonts w:ascii="微軟正黑體" w:eastAsia="微軟正黑體" w:hAnsi="微軟正黑體" w:hint="eastAsia"/>
                <w:sz w:val="22"/>
              </w:rPr>
              <w:t>￥15</w:t>
            </w:r>
            <w:r w:rsidR="00A35494" w:rsidRPr="008B6117">
              <w:rPr>
                <w:rFonts w:ascii="微軟正黑體" w:eastAsia="微軟正黑體" w:hAnsi="微軟正黑體"/>
                <w:sz w:val="22"/>
              </w:rPr>
              <w:t>00</w:t>
            </w:r>
            <w:r w:rsidR="00A35494" w:rsidRPr="00E26E8D">
              <w:rPr>
                <w:rFonts w:ascii="微軟正黑體" w:eastAsia="微軟正黑體" w:hAnsi="微軟正黑體" w:hint="eastAsia"/>
                <w:sz w:val="21"/>
                <w:szCs w:val="21"/>
              </w:rPr>
              <w:t xml:space="preserve"> )</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1E86BE2E"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340299">
              <w:rPr>
                <w:rFonts w:ascii="微軟正黑體" w:eastAsia="微軟正黑體" w:hAnsi="微軟正黑體" w:hint="eastAsia"/>
                <w:sz w:val="22"/>
              </w:rPr>
              <w:t>X</w:t>
            </w:r>
          </w:p>
        </w:tc>
      </w:tr>
      <w:tr w:rsidR="00ED5C81" w:rsidRPr="00AA353C" w14:paraId="01E82D96"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111C3349" w14:textId="77777777" w:rsidR="00ED5C81" w:rsidRPr="00AA353C" w:rsidRDefault="00340299"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432975D9" w14:textId="77777777" w:rsidR="00ED5C81" w:rsidRDefault="00ED5C81" w:rsidP="00ED5C81">
      <w:pPr>
        <w:widowControl/>
        <w:spacing w:line="0" w:lineRule="atLeast"/>
      </w:pPr>
    </w:p>
    <w:sectPr w:rsidR="00ED5C81"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8D567" w14:textId="77777777" w:rsidR="002A7EAA" w:rsidRDefault="002A7EAA" w:rsidP="0068191A">
      <w:r>
        <w:separator/>
      </w:r>
    </w:p>
  </w:endnote>
  <w:endnote w:type="continuationSeparator" w:id="0">
    <w:p w14:paraId="16EECD86" w14:textId="77777777" w:rsidR="002A7EAA" w:rsidRDefault="002A7EAA"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EEC6E" w14:textId="77777777" w:rsidR="002A7EAA" w:rsidRDefault="002A7EAA" w:rsidP="0068191A">
      <w:r>
        <w:separator/>
      </w:r>
    </w:p>
  </w:footnote>
  <w:footnote w:type="continuationSeparator" w:id="0">
    <w:p w14:paraId="45915CCC" w14:textId="77777777" w:rsidR="002A7EAA" w:rsidRDefault="002A7EAA"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4866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33538"/>
    <w:rsid w:val="0004455F"/>
    <w:rsid w:val="0005199D"/>
    <w:rsid w:val="00070494"/>
    <w:rsid w:val="00086460"/>
    <w:rsid w:val="00086DB8"/>
    <w:rsid w:val="00091874"/>
    <w:rsid w:val="00093035"/>
    <w:rsid w:val="00093C93"/>
    <w:rsid w:val="00094E3B"/>
    <w:rsid w:val="000A3FEB"/>
    <w:rsid w:val="000B7E55"/>
    <w:rsid w:val="000E1582"/>
    <w:rsid w:val="000F27EF"/>
    <w:rsid w:val="000F73E5"/>
    <w:rsid w:val="00107E0D"/>
    <w:rsid w:val="00192187"/>
    <w:rsid w:val="001C4318"/>
    <w:rsid w:val="001D696A"/>
    <w:rsid w:val="00230DE2"/>
    <w:rsid w:val="002603EC"/>
    <w:rsid w:val="002642E7"/>
    <w:rsid w:val="00294096"/>
    <w:rsid w:val="00296481"/>
    <w:rsid w:val="002A7EAA"/>
    <w:rsid w:val="002D02EA"/>
    <w:rsid w:val="00316205"/>
    <w:rsid w:val="00340299"/>
    <w:rsid w:val="00343906"/>
    <w:rsid w:val="00352AB7"/>
    <w:rsid w:val="003705FA"/>
    <w:rsid w:val="003903B5"/>
    <w:rsid w:val="003A0914"/>
    <w:rsid w:val="003A578E"/>
    <w:rsid w:val="003A71B6"/>
    <w:rsid w:val="00407B69"/>
    <w:rsid w:val="0041239D"/>
    <w:rsid w:val="00424FAE"/>
    <w:rsid w:val="00436F2C"/>
    <w:rsid w:val="00455CB8"/>
    <w:rsid w:val="00472509"/>
    <w:rsid w:val="004B25EE"/>
    <w:rsid w:val="004D245A"/>
    <w:rsid w:val="004E1EE7"/>
    <w:rsid w:val="004F5DF5"/>
    <w:rsid w:val="004F72F9"/>
    <w:rsid w:val="00547CA0"/>
    <w:rsid w:val="00566EB2"/>
    <w:rsid w:val="00583E6F"/>
    <w:rsid w:val="00595D1C"/>
    <w:rsid w:val="005C57D3"/>
    <w:rsid w:val="005D403D"/>
    <w:rsid w:val="005D5466"/>
    <w:rsid w:val="005F0986"/>
    <w:rsid w:val="00601ED7"/>
    <w:rsid w:val="00621377"/>
    <w:rsid w:val="006221C8"/>
    <w:rsid w:val="00645B6B"/>
    <w:rsid w:val="0066513D"/>
    <w:rsid w:val="00672CCB"/>
    <w:rsid w:val="00674D8C"/>
    <w:rsid w:val="00680F27"/>
    <w:rsid w:val="0068191A"/>
    <w:rsid w:val="006A67AE"/>
    <w:rsid w:val="006C6691"/>
    <w:rsid w:val="006E4958"/>
    <w:rsid w:val="006F3B29"/>
    <w:rsid w:val="0071674C"/>
    <w:rsid w:val="00764989"/>
    <w:rsid w:val="00777183"/>
    <w:rsid w:val="007960FA"/>
    <w:rsid w:val="007A0B77"/>
    <w:rsid w:val="007A1437"/>
    <w:rsid w:val="007C2951"/>
    <w:rsid w:val="007E6A0B"/>
    <w:rsid w:val="0084212C"/>
    <w:rsid w:val="00842D16"/>
    <w:rsid w:val="00877585"/>
    <w:rsid w:val="008C1FB6"/>
    <w:rsid w:val="009067AB"/>
    <w:rsid w:val="00910C2E"/>
    <w:rsid w:val="00926C9C"/>
    <w:rsid w:val="00930333"/>
    <w:rsid w:val="00952BA9"/>
    <w:rsid w:val="00971612"/>
    <w:rsid w:val="009845A0"/>
    <w:rsid w:val="009906C2"/>
    <w:rsid w:val="00995D7D"/>
    <w:rsid w:val="009C5871"/>
    <w:rsid w:val="009E4FEB"/>
    <w:rsid w:val="009E5CF8"/>
    <w:rsid w:val="009F5A2F"/>
    <w:rsid w:val="00A136EB"/>
    <w:rsid w:val="00A30467"/>
    <w:rsid w:val="00A35494"/>
    <w:rsid w:val="00A409B4"/>
    <w:rsid w:val="00A471CD"/>
    <w:rsid w:val="00A517FC"/>
    <w:rsid w:val="00A6636D"/>
    <w:rsid w:val="00A77477"/>
    <w:rsid w:val="00A83C64"/>
    <w:rsid w:val="00AB2B83"/>
    <w:rsid w:val="00AB6797"/>
    <w:rsid w:val="00AB6A07"/>
    <w:rsid w:val="00AC1D83"/>
    <w:rsid w:val="00AC2E24"/>
    <w:rsid w:val="00AD6314"/>
    <w:rsid w:val="00AE5D7E"/>
    <w:rsid w:val="00AF3707"/>
    <w:rsid w:val="00B37465"/>
    <w:rsid w:val="00B4529B"/>
    <w:rsid w:val="00B61A68"/>
    <w:rsid w:val="00B70651"/>
    <w:rsid w:val="00B83E63"/>
    <w:rsid w:val="00B93165"/>
    <w:rsid w:val="00BA4298"/>
    <w:rsid w:val="00BB4E76"/>
    <w:rsid w:val="00BE6BC7"/>
    <w:rsid w:val="00BF6348"/>
    <w:rsid w:val="00BF6D95"/>
    <w:rsid w:val="00C0333F"/>
    <w:rsid w:val="00C10A53"/>
    <w:rsid w:val="00C24D44"/>
    <w:rsid w:val="00C63029"/>
    <w:rsid w:val="00C63232"/>
    <w:rsid w:val="00C9275D"/>
    <w:rsid w:val="00CA2848"/>
    <w:rsid w:val="00CC393F"/>
    <w:rsid w:val="00CD0ACF"/>
    <w:rsid w:val="00CD3321"/>
    <w:rsid w:val="00D0706E"/>
    <w:rsid w:val="00D32970"/>
    <w:rsid w:val="00D44A61"/>
    <w:rsid w:val="00D47122"/>
    <w:rsid w:val="00D47CDB"/>
    <w:rsid w:val="00D52B00"/>
    <w:rsid w:val="00D555BF"/>
    <w:rsid w:val="00D62376"/>
    <w:rsid w:val="00D72521"/>
    <w:rsid w:val="00DC087C"/>
    <w:rsid w:val="00DC46E9"/>
    <w:rsid w:val="00DD4894"/>
    <w:rsid w:val="00DE5E03"/>
    <w:rsid w:val="00E1304E"/>
    <w:rsid w:val="00E26E33"/>
    <w:rsid w:val="00E27C1D"/>
    <w:rsid w:val="00E47EFD"/>
    <w:rsid w:val="00E5640C"/>
    <w:rsid w:val="00E75D04"/>
    <w:rsid w:val="00EA710C"/>
    <w:rsid w:val="00EC18C0"/>
    <w:rsid w:val="00ED5C81"/>
    <w:rsid w:val="00EE3680"/>
    <w:rsid w:val="00EE3743"/>
    <w:rsid w:val="00EE6213"/>
    <w:rsid w:val="00EF174D"/>
    <w:rsid w:val="00EF4245"/>
    <w:rsid w:val="00F11E0E"/>
    <w:rsid w:val="00F262D4"/>
    <w:rsid w:val="00F4304D"/>
    <w:rsid w:val="00F45E25"/>
    <w:rsid w:val="00F608D8"/>
    <w:rsid w:val="00F675BC"/>
    <w:rsid w:val="00F7494C"/>
    <w:rsid w:val="00F86F2C"/>
    <w:rsid w:val="00FC5C3E"/>
    <w:rsid w:val="00FD1AB3"/>
    <w:rsid w:val="00FD1B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8C22D"/>
  <w15:docId w15:val="{8087FF13-2502-4D4E-9904-1CA5EB51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3A71B6"/>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69983">
      <w:bodyDiv w:val="1"/>
      <w:marLeft w:val="0"/>
      <w:marRight w:val="0"/>
      <w:marTop w:val="0"/>
      <w:marBottom w:val="0"/>
      <w:divBdr>
        <w:top w:val="none" w:sz="0" w:space="0" w:color="auto"/>
        <w:left w:val="none" w:sz="0" w:space="0" w:color="auto"/>
        <w:bottom w:val="none" w:sz="0" w:space="0" w:color="auto"/>
        <w:right w:val="none" w:sz="0" w:space="0" w:color="auto"/>
      </w:divBdr>
    </w:div>
    <w:div w:id="353044630">
      <w:bodyDiv w:val="1"/>
      <w:marLeft w:val="0"/>
      <w:marRight w:val="0"/>
      <w:marTop w:val="0"/>
      <w:marBottom w:val="0"/>
      <w:divBdr>
        <w:top w:val="none" w:sz="0" w:space="0" w:color="auto"/>
        <w:left w:val="none" w:sz="0" w:space="0" w:color="auto"/>
        <w:bottom w:val="none" w:sz="0" w:space="0" w:color="auto"/>
        <w:right w:val="none" w:sz="0" w:space="0" w:color="auto"/>
      </w:divBdr>
    </w:div>
    <w:div w:id="354575762">
      <w:bodyDiv w:val="1"/>
      <w:marLeft w:val="0"/>
      <w:marRight w:val="0"/>
      <w:marTop w:val="0"/>
      <w:marBottom w:val="0"/>
      <w:divBdr>
        <w:top w:val="none" w:sz="0" w:space="0" w:color="auto"/>
        <w:left w:val="none" w:sz="0" w:space="0" w:color="auto"/>
        <w:bottom w:val="none" w:sz="0" w:space="0" w:color="auto"/>
        <w:right w:val="none" w:sz="0" w:space="0" w:color="auto"/>
      </w:divBdr>
    </w:div>
    <w:div w:id="401561537">
      <w:bodyDiv w:val="1"/>
      <w:marLeft w:val="0"/>
      <w:marRight w:val="0"/>
      <w:marTop w:val="0"/>
      <w:marBottom w:val="0"/>
      <w:divBdr>
        <w:top w:val="none" w:sz="0" w:space="0" w:color="auto"/>
        <w:left w:val="none" w:sz="0" w:space="0" w:color="auto"/>
        <w:bottom w:val="none" w:sz="0" w:space="0" w:color="auto"/>
        <w:right w:val="none" w:sz="0" w:space="0" w:color="auto"/>
      </w:divBdr>
    </w:div>
    <w:div w:id="498154823">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830483176">
      <w:bodyDiv w:val="1"/>
      <w:marLeft w:val="0"/>
      <w:marRight w:val="0"/>
      <w:marTop w:val="0"/>
      <w:marBottom w:val="0"/>
      <w:divBdr>
        <w:top w:val="none" w:sz="0" w:space="0" w:color="auto"/>
        <w:left w:val="none" w:sz="0" w:space="0" w:color="auto"/>
        <w:bottom w:val="none" w:sz="0" w:space="0" w:color="auto"/>
        <w:right w:val="none" w:sz="0" w:space="0" w:color="auto"/>
      </w:divBdr>
    </w:div>
    <w:div w:id="1094132980">
      <w:bodyDiv w:val="1"/>
      <w:marLeft w:val="0"/>
      <w:marRight w:val="0"/>
      <w:marTop w:val="0"/>
      <w:marBottom w:val="0"/>
      <w:divBdr>
        <w:top w:val="none" w:sz="0" w:space="0" w:color="auto"/>
        <w:left w:val="none" w:sz="0" w:space="0" w:color="auto"/>
        <w:bottom w:val="none" w:sz="0" w:space="0" w:color="auto"/>
        <w:right w:val="none" w:sz="0" w:space="0" w:color="auto"/>
      </w:divBdr>
    </w:div>
    <w:div w:id="1253396767">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554579814">
      <w:bodyDiv w:val="1"/>
      <w:marLeft w:val="0"/>
      <w:marRight w:val="0"/>
      <w:marTop w:val="0"/>
      <w:marBottom w:val="0"/>
      <w:divBdr>
        <w:top w:val="none" w:sz="0" w:space="0" w:color="auto"/>
        <w:left w:val="none" w:sz="0" w:space="0" w:color="auto"/>
        <w:bottom w:val="none" w:sz="0" w:space="0" w:color="auto"/>
        <w:right w:val="none" w:sz="0" w:space="0" w:color="auto"/>
      </w:divBdr>
    </w:div>
    <w:div w:id="168705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ki-park.jp/kaiyohaku/tc/"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ui-rail.co.j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579</Words>
  <Characters>3303</Characters>
  <Application>Microsoft Office Word</Application>
  <DocSecurity>0</DocSecurity>
  <Lines>27</Lines>
  <Paragraphs>7</Paragraphs>
  <ScaleCrop>false</ScaleCrop>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dc:creator>
  <cp:lastModifiedBy>user</cp:lastModifiedBy>
  <cp:revision>4</cp:revision>
  <cp:lastPrinted>2023-09-22T10:03:00Z</cp:lastPrinted>
  <dcterms:created xsi:type="dcterms:W3CDTF">2023-09-22T10:02:00Z</dcterms:created>
  <dcterms:modified xsi:type="dcterms:W3CDTF">2024-02-15T01:32:00Z</dcterms:modified>
</cp:coreProperties>
</file>