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F5B8E" w14:textId="7684BEEA" w:rsidR="00CF5C9C" w:rsidRPr="0023168E" w:rsidRDefault="00DA1F39" w:rsidP="00DA1F39">
      <w:pPr>
        <w:pStyle w:val="Web"/>
        <w:spacing w:before="0" w:beforeAutospacing="0" w:after="0" w:afterAutospacing="0" w:line="0" w:lineRule="atLeast"/>
        <w:jc w:val="center"/>
        <w:rPr>
          <w:rFonts w:ascii="微軟正黑體" w:eastAsia="微軟正黑體" w:hAnsi="微軟正黑體" w:cs="Times New Roman"/>
          <w:color w:val="000000"/>
          <w:sz w:val="46"/>
          <w:szCs w:val="46"/>
        </w:rPr>
      </w:pPr>
      <w:r w:rsidRPr="0023168E">
        <w:rPr>
          <w:rFonts w:ascii="標楷體" w:eastAsia="標楷體" w:hAnsi="標楷體" w:cs="Times New Roman" w:hint="eastAsia"/>
          <w:color w:val="000000"/>
          <w:sz w:val="46"/>
          <w:szCs w:val="46"/>
        </w:rPr>
        <w:t>真愛玩韓國《促銷團》愛寶樂園、SPA水世界、恩亞牛奶牧場、首爾明洞、霸王龍蝦海鮮鍋五天</w:t>
      </w:r>
      <w:r w:rsidRPr="0023168E">
        <w:rPr>
          <w:rFonts w:ascii="標楷體" w:eastAsia="標楷體" w:hAnsi="標楷體" w:cs="Times New Roman"/>
          <w:color w:val="000000"/>
          <w:sz w:val="46"/>
          <w:szCs w:val="46"/>
        </w:rPr>
        <w:br/>
      </w:r>
      <w:r w:rsidRPr="0023168E">
        <w:rPr>
          <w:rFonts w:ascii="標楷體" w:eastAsia="標楷體" w:hAnsi="標楷體" w:cs="Times New Roman" w:hint="eastAsia"/>
          <w:color w:val="000000"/>
          <w:sz w:val="46"/>
          <w:szCs w:val="46"/>
        </w:rPr>
        <w:t>【真航空、桃園出發】</w:t>
      </w:r>
    </w:p>
    <w:p w14:paraId="6389A31F" w14:textId="54184152" w:rsidR="00DA1F39" w:rsidRDefault="00DA1F39" w:rsidP="00DA1F39">
      <w:pPr>
        <w:spacing w:line="0" w:lineRule="atLeast"/>
        <w:jc w:val="center"/>
        <w:rPr>
          <w:rFonts w:ascii="微軟正黑體" w:eastAsia="微軟正黑體" w:hAnsi="微軟正黑體"/>
        </w:rPr>
      </w:pPr>
      <w:r w:rsidRPr="00DA1F39">
        <w:rPr>
          <w:rFonts w:ascii="微軟正黑體" w:eastAsia="微軟正黑體" w:hAnsi="微軟正黑體"/>
          <w:noProof/>
          <w:color w:val="0000FF"/>
        </w:rPr>
        <w:drawing>
          <wp:inline distT="0" distB="0" distL="0" distR="0" wp14:anchorId="69668476" wp14:editId="4C68B36A">
            <wp:extent cx="6624000" cy="8785516"/>
            <wp:effectExtent l="0" t="0" r="5715" b="0"/>
            <wp:docPr id="15" name="圖片 15" descr="https://happyholiday.ittms.com.tw/web/images/SEL/point15122201.jp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ppyholiday.ittms.com.tw/web/images/SEL/point15122201.jpg">
                      <a:hlinkClick r:id="rId8" tgtFrame="&quot;_blank&quot;"/>
                    </pic:cNvPr>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6624000" cy="8785516"/>
                    </a:xfrm>
                    <a:prstGeom prst="rect">
                      <a:avLst/>
                    </a:prstGeom>
                  </pic:spPr>
                </pic:pic>
              </a:graphicData>
            </a:graphic>
          </wp:inline>
        </w:drawing>
      </w:r>
      <w:r w:rsidRPr="00DA1F39">
        <w:rPr>
          <w:rFonts w:ascii="微軟正黑體" w:eastAsia="微軟正黑體" w:hAnsi="微軟正黑體"/>
        </w:rPr>
        <w:br/>
      </w:r>
      <w:r w:rsidRPr="00DA1F39">
        <w:rPr>
          <w:rFonts w:ascii="微軟正黑體" w:eastAsia="微軟正黑體" w:hAnsi="微軟正黑體"/>
          <w:noProof/>
        </w:rPr>
        <w:lastRenderedPageBreak/>
        <w:drawing>
          <wp:inline distT="0" distB="0" distL="0" distR="0" wp14:anchorId="7D015E94" wp14:editId="051632C9">
            <wp:extent cx="6624000" cy="4776253"/>
            <wp:effectExtent l="0" t="0" r="5715" b="5715"/>
            <wp:docPr id="13" name="圖片 13" descr="https://happyholiday.ittms.com.tw/web/images/SEL/point19052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ppyholiday.ittms.com.tw/web/images/SEL/point19052804.jpg"/>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6624000" cy="4776253"/>
                    </a:xfrm>
                    <a:prstGeom prst="rect">
                      <a:avLst/>
                    </a:prstGeom>
                  </pic:spPr>
                </pic:pic>
              </a:graphicData>
            </a:graphic>
          </wp:inline>
        </w:drawing>
      </w:r>
      <w:r w:rsidRPr="00DA1F39">
        <w:rPr>
          <w:rFonts w:ascii="微軟正黑體" w:eastAsia="微軟正黑體" w:hAnsi="微軟正黑體"/>
        </w:rPr>
        <w:br/>
      </w:r>
      <w:r w:rsidRPr="00DA1F39">
        <w:rPr>
          <w:rFonts w:ascii="微軟正黑體" w:eastAsia="微軟正黑體" w:hAnsi="微軟正黑體"/>
          <w:noProof/>
        </w:rPr>
        <w:drawing>
          <wp:inline distT="0" distB="0" distL="0" distR="0" wp14:anchorId="7B791351" wp14:editId="67B7D82D">
            <wp:extent cx="6624000" cy="4427621"/>
            <wp:effectExtent l="0" t="0" r="5715" b="0"/>
            <wp:docPr id="12" name="圖片 12" descr="https://happyholiday.ittms.com.tw/web/images/SEL/point1708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ppyholiday.ittms.com.tw/web/images/SEL/point17082303.jpg"/>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6624000" cy="4427621"/>
                    </a:xfrm>
                    <a:prstGeom prst="rect">
                      <a:avLst/>
                    </a:prstGeom>
                  </pic:spPr>
                </pic:pic>
              </a:graphicData>
            </a:graphic>
          </wp:inline>
        </w:drawing>
      </w:r>
      <w:r w:rsidRPr="00DA1F39">
        <w:rPr>
          <w:rFonts w:ascii="微軟正黑體" w:eastAsia="微軟正黑體" w:hAnsi="微軟正黑體"/>
        </w:rPr>
        <w:br/>
      </w:r>
      <w:r w:rsidRPr="00DA1F39">
        <w:rPr>
          <w:rFonts w:ascii="微軟正黑體" w:eastAsia="微軟正黑體" w:hAnsi="微軟正黑體"/>
          <w:noProof/>
        </w:rPr>
        <w:drawing>
          <wp:inline distT="0" distB="0" distL="0" distR="0" wp14:anchorId="322AA1D1" wp14:editId="0FF3B437">
            <wp:extent cx="6624000" cy="4416000"/>
            <wp:effectExtent l="0" t="0" r="5715" b="3810"/>
            <wp:docPr id="11" name="圖片 11" descr="https://happyholiday.ittms.com.tw/web/images/SEL/point17062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ppyholiday.ittms.com.tw/web/images/SEL/point17062804.jpg"/>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6624000" cy="4416000"/>
                    </a:xfrm>
                    <a:prstGeom prst="rect">
                      <a:avLst/>
                    </a:prstGeom>
                  </pic:spPr>
                </pic:pic>
              </a:graphicData>
            </a:graphic>
          </wp:inline>
        </w:drawing>
      </w:r>
      <w:r w:rsidRPr="00DA1F39">
        <w:rPr>
          <w:rFonts w:ascii="微軟正黑體" w:eastAsia="微軟正黑體" w:hAnsi="微軟正黑體"/>
        </w:rPr>
        <w:br/>
      </w:r>
      <w:r w:rsidRPr="00DA1F39">
        <w:rPr>
          <w:rFonts w:ascii="微軟正黑體" w:eastAsia="微軟正黑體" w:hAnsi="微軟正黑體"/>
          <w:noProof/>
        </w:rPr>
        <w:drawing>
          <wp:inline distT="0" distB="0" distL="0" distR="0" wp14:anchorId="03E1B965" wp14:editId="1CA20DAF">
            <wp:extent cx="6624000" cy="3300379"/>
            <wp:effectExtent l="0" t="0" r="5715" b="0"/>
            <wp:docPr id="10" name="圖片 10" descr="https://happyholiday.ittms.com.tw/web/images/SEL/point1809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ppyholiday.ittms.com.tw/web/images/SEL/point18092001.jpg"/>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6624000" cy="3300379"/>
                    </a:xfrm>
                    <a:prstGeom prst="rect">
                      <a:avLst/>
                    </a:prstGeom>
                  </pic:spPr>
                </pic:pic>
              </a:graphicData>
            </a:graphic>
          </wp:inline>
        </w:drawing>
      </w:r>
      <w:r w:rsidRPr="00DA1F39">
        <w:rPr>
          <w:rFonts w:ascii="微軟正黑體" w:eastAsia="微軟正黑體" w:hAnsi="微軟正黑體"/>
        </w:rPr>
        <w:br/>
      </w:r>
      <w:r w:rsidRPr="00DA1F39">
        <w:rPr>
          <w:rFonts w:ascii="微軟正黑體" w:eastAsia="微軟正黑體" w:hAnsi="微軟正黑體"/>
          <w:noProof/>
        </w:rPr>
        <w:drawing>
          <wp:inline distT="0" distB="0" distL="0" distR="0" wp14:anchorId="512A669E" wp14:editId="4A5792A8">
            <wp:extent cx="6624000" cy="3201600"/>
            <wp:effectExtent l="0" t="0" r="5715" b="0"/>
            <wp:docPr id="9" name="圖片 9" descr="https://happyholiday.ittms.com.tw/web/images/SEL/point1911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ppyholiday.ittms.com.tw/web/images/SEL/point19112501.jpg"/>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6624000" cy="3201600"/>
                    </a:xfrm>
                    <a:prstGeom prst="rect">
                      <a:avLst/>
                    </a:prstGeom>
                  </pic:spPr>
                </pic:pic>
              </a:graphicData>
            </a:graphic>
          </wp:inline>
        </w:drawing>
      </w:r>
      <w:r w:rsidRPr="00DA1F39">
        <w:rPr>
          <w:rFonts w:ascii="微軟正黑體" w:eastAsia="微軟正黑體" w:hAnsi="微軟正黑體"/>
        </w:rPr>
        <w:br/>
      </w:r>
      <w:r w:rsidRPr="00DA1F39">
        <w:rPr>
          <w:rFonts w:ascii="微軟正黑體" w:eastAsia="微軟正黑體" w:hAnsi="微軟正黑體"/>
          <w:noProof/>
        </w:rPr>
        <w:drawing>
          <wp:inline distT="0" distB="0" distL="0" distR="0" wp14:anchorId="3B09C4CB" wp14:editId="037F6BCF">
            <wp:extent cx="6624000" cy="2324211"/>
            <wp:effectExtent l="0" t="0" r="5715" b="0"/>
            <wp:docPr id="14" name="圖片 14" descr="https://happyholiday.ittms.com.tw/web/images/SEL/point1401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ppyholiday.ittms.com.tw/web/images/SEL/point14011302.jpg"/>
                    <pic:cNvPicPr>
                      <a:picLocks noChangeAspect="1" noChangeArrowheads="1"/>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6624000" cy="2324211"/>
                    </a:xfrm>
                    <a:prstGeom prst="rect">
                      <a:avLst/>
                    </a:prstGeom>
                  </pic:spPr>
                </pic:pic>
              </a:graphicData>
            </a:graphic>
          </wp:inline>
        </w:drawing>
      </w:r>
      <w:r w:rsidRPr="00DA1F39">
        <w:rPr>
          <w:rFonts w:ascii="微軟正黑體" w:eastAsia="微軟正黑體" w:hAnsi="微軟正黑體"/>
        </w:rPr>
        <w:br/>
      </w:r>
      <w:r w:rsidRPr="00DA1F39">
        <w:rPr>
          <w:rFonts w:ascii="微軟正黑體" w:eastAsia="微軟正黑體" w:hAnsi="微軟正黑體"/>
          <w:noProof/>
          <w:color w:val="0000FF"/>
        </w:rPr>
        <w:drawing>
          <wp:inline distT="0" distB="0" distL="0" distR="0" wp14:anchorId="04FD16D6" wp14:editId="01A07399">
            <wp:extent cx="6624000" cy="3370105"/>
            <wp:effectExtent l="0" t="0" r="5715" b="1905"/>
            <wp:docPr id="8" name="圖片 8" descr="https://happyholiday.ittms.com.tw/web/images/SEL/point14011401.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appyholiday.ittms.com.tw/web/images/SEL/point14011401.jpg">
                      <a:hlinkClick r:id="rId16" tgtFrame="&quot;_blank&quot;"/>
                    </pic:cNvPr>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6624000" cy="3370105"/>
                    </a:xfrm>
                    <a:prstGeom prst="rect">
                      <a:avLst/>
                    </a:prstGeom>
                  </pic:spPr>
                </pic:pic>
              </a:graphicData>
            </a:graphic>
          </wp:inline>
        </w:drawing>
      </w:r>
      <w:r w:rsidRPr="00DA1F39">
        <w:rPr>
          <w:rFonts w:ascii="微軟正黑體" w:eastAsia="微軟正黑體" w:hAnsi="微軟正黑體"/>
        </w:rPr>
        <w:br/>
      </w:r>
      <w:r w:rsidRPr="00DA1F39">
        <w:rPr>
          <w:rFonts w:ascii="微軟正黑體" w:eastAsia="微軟正黑體" w:hAnsi="微軟正黑體"/>
          <w:noProof/>
        </w:rPr>
        <w:drawing>
          <wp:inline distT="0" distB="0" distL="0" distR="0" wp14:anchorId="4D79CDCB" wp14:editId="23AB6723">
            <wp:extent cx="6624000" cy="4538021"/>
            <wp:effectExtent l="0" t="0" r="5715" b="0"/>
            <wp:docPr id="7" name="圖片 7" descr="https://happyholiday.ittms.com.tw/web/images/SEL/hotel2302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appyholiday.ittms.com.tw/web/images/SEL/hotel23021002.jpg"/>
                    <pic:cNvPicPr>
                      <a:picLocks noChangeAspect="1" noChangeArrowheads="1"/>
                    </pic:cNvPicPr>
                  </pic:nvPicPr>
                  <pic:blipFill>
                    <a:blip r:embed="rId18" cstate="email">
                      <a:extLst>
                        <a:ext uri="{28A0092B-C50C-407E-A947-70E740481C1C}">
                          <a14:useLocalDpi xmlns:a14="http://schemas.microsoft.com/office/drawing/2010/main"/>
                        </a:ext>
                      </a:extLst>
                    </a:blip>
                    <a:stretch>
                      <a:fillRect/>
                    </a:stretch>
                  </pic:blipFill>
                  <pic:spPr bwMode="auto">
                    <a:xfrm>
                      <a:off x="0" y="0"/>
                      <a:ext cx="6624000" cy="4538021"/>
                    </a:xfrm>
                    <a:prstGeom prst="rect">
                      <a:avLst/>
                    </a:prstGeom>
                  </pic:spPr>
                </pic:pic>
              </a:graphicData>
            </a:graphic>
          </wp:inline>
        </w:drawing>
      </w:r>
    </w:p>
    <w:p w14:paraId="0AB262BD" w14:textId="77777777" w:rsidR="00DA1F39" w:rsidRDefault="00DA1F39" w:rsidP="00DA1F39">
      <w:pPr>
        <w:spacing w:line="0" w:lineRule="atLeast"/>
        <w:jc w:val="center"/>
        <w:rPr>
          <w:rFonts w:ascii="微軟正黑體" w:eastAsia="微軟正黑體" w:hAnsi="微軟正黑體" w:hint="eastAsia"/>
        </w:rPr>
      </w:pPr>
    </w:p>
    <w:p w14:paraId="529997EF" w14:textId="03FEDDA5" w:rsidR="00DA1F39" w:rsidRPr="00DA1F39" w:rsidRDefault="00DA1F39" w:rsidP="00DA1F39">
      <w:pPr>
        <w:spacing w:line="0" w:lineRule="atLeast"/>
        <w:jc w:val="center"/>
        <w:rPr>
          <w:rFonts w:ascii="微軟正黑體" w:eastAsia="微軟正黑體" w:hAnsi="微軟正黑體"/>
        </w:rPr>
      </w:pPr>
      <w:r w:rsidRPr="00DA1F39">
        <w:rPr>
          <w:rFonts w:ascii="微軟正黑體" w:eastAsia="微軟正黑體" w:hAnsi="微軟正黑體"/>
          <w:noProof/>
        </w:rPr>
        <w:drawing>
          <wp:inline distT="0" distB="0" distL="0" distR="0" wp14:anchorId="17F7EA7B" wp14:editId="2A79F4A7">
            <wp:extent cx="6624000" cy="372135"/>
            <wp:effectExtent l="0" t="0" r="5715" b="8890"/>
            <wp:docPr id="6" name="圖片 6" descr="https://happyholiday.ittms.com.tw/web/images/AD/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appyholiday.ittms.com.tw/web/images/AD/food.jpg"/>
                    <pic:cNvPicPr>
                      <a:picLocks noChangeAspect="1" noChangeArrowheads="1"/>
                    </pic:cNvPicPr>
                  </pic:nvPicPr>
                  <pic:blipFill>
                    <a:blip r:embed="rId19" cstate="email">
                      <a:extLst>
                        <a:ext uri="{28A0092B-C50C-407E-A947-70E740481C1C}">
                          <a14:useLocalDpi xmlns:a14="http://schemas.microsoft.com/office/drawing/2010/main"/>
                        </a:ext>
                      </a:extLst>
                    </a:blip>
                    <a:stretch>
                      <a:fillRect/>
                    </a:stretch>
                  </pic:blipFill>
                  <pic:spPr bwMode="auto">
                    <a:xfrm>
                      <a:off x="0" y="0"/>
                      <a:ext cx="6624000" cy="372135"/>
                    </a:xfrm>
                    <a:prstGeom prst="rect">
                      <a:avLst/>
                    </a:prstGeom>
                  </pic:spPr>
                </pic:pic>
              </a:graphicData>
            </a:graphic>
          </wp:inline>
        </w:drawing>
      </w:r>
      <w:r w:rsidRPr="00DA1F39">
        <w:rPr>
          <w:rFonts w:ascii="微軟正黑體" w:eastAsia="微軟正黑體" w:hAnsi="微軟正黑體"/>
        </w:rPr>
        <w:br/>
      </w:r>
      <w:r w:rsidRPr="00DA1F39">
        <w:rPr>
          <w:rFonts w:ascii="微軟正黑體" w:eastAsia="微軟正黑體" w:hAnsi="微軟正黑體"/>
          <w:noProof/>
        </w:rPr>
        <w:drawing>
          <wp:inline distT="0" distB="0" distL="0" distR="0" wp14:anchorId="04E53E6A" wp14:editId="1502E0E2">
            <wp:extent cx="6624000" cy="3852379"/>
            <wp:effectExtent l="0" t="0" r="5715" b="0"/>
            <wp:docPr id="5" name="圖片 5" descr="https://happyholiday.ittms.com.tw/web/images/SEL/food2211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appyholiday.ittms.com.tw/web/images/SEL/food22110901.jpg"/>
                    <pic:cNvPicPr>
                      <a:picLocks noChangeAspect="1" noChangeArrowheads="1"/>
                    </pic:cNvPicPr>
                  </pic:nvPicPr>
                  <pic:blipFill>
                    <a:blip r:embed="rId20" cstate="email">
                      <a:extLst>
                        <a:ext uri="{28A0092B-C50C-407E-A947-70E740481C1C}">
                          <a14:useLocalDpi xmlns:a14="http://schemas.microsoft.com/office/drawing/2010/main"/>
                        </a:ext>
                      </a:extLst>
                    </a:blip>
                    <a:stretch>
                      <a:fillRect/>
                    </a:stretch>
                  </pic:blipFill>
                  <pic:spPr bwMode="auto">
                    <a:xfrm>
                      <a:off x="0" y="0"/>
                      <a:ext cx="6624000" cy="3852379"/>
                    </a:xfrm>
                    <a:prstGeom prst="rect">
                      <a:avLst/>
                    </a:prstGeom>
                  </pic:spPr>
                </pic:pic>
              </a:graphicData>
            </a:graphic>
          </wp:inline>
        </w:drawing>
      </w:r>
      <w:r w:rsidRPr="00DA1F39">
        <w:rPr>
          <w:rFonts w:ascii="微軟正黑體" w:eastAsia="微軟正黑體" w:hAnsi="微軟正黑體"/>
        </w:rPr>
        <w:br/>
      </w:r>
      <w:r w:rsidRPr="00DA1F39">
        <w:rPr>
          <w:rFonts w:ascii="微軟正黑體" w:eastAsia="微軟正黑體" w:hAnsi="微軟正黑體"/>
          <w:noProof/>
        </w:rPr>
        <w:drawing>
          <wp:inline distT="0" distB="0" distL="0" distR="0" wp14:anchorId="0AD56B77" wp14:editId="24E58A99">
            <wp:extent cx="6624000" cy="3579284"/>
            <wp:effectExtent l="0" t="0" r="5715" b="2540"/>
            <wp:docPr id="4" name="圖片 4" descr="https://happyholiday.ittms.com.tw/web/images/SEL/food1812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appyholiday.ittms.com.tw/web/images/SEL/food18121001.jpg"/>
                    <pic:cNvPicPr>
                      <a:picLocks noChangeAspect="1" noChangeArrowheads="1"/>
                    </pic:cNvPicPr>
                  </pic:nvPicPr>
                  <pic:blipFill>
                    <a:blip r:embed="rId21" cstate="email">
                      <a:extLst>
                        <a:ext uri="{28A0092B-C50C-407E-A947-70E740481C1C}">
                          <a14:useLocalDpi xmlns:a14="http://schemas.microsoft.com/office/drawing/2010/main"/>
                        </a:ext>
                      </a:extLst>
                    </a:blip>
                    <a:stretch>
                      <a:fillRect/>
                    </a:stretch>
                  </pic:blipFill>
                  <pic:spPr bwMode="auto">
                    <a:xfrm>
                      <a:off x="0" y="0"/>
                      <a:ext cx="6624000" cy="3579284"/>
                    </a:xfrm>
                    <a:prstGeom prst="rect">
                      <a:avLst/>
                    </a:prstGeom>
                  </pic:spPr>
                </pic:pic>
              </a:graphicData>
            </a:graphic>
          </wp:inline>
        </w:drawing>
      </w:r>
      <w:r w:rsidRPr="00DA1F39">
        <w:rPr>
          <w:rFonts w:ascii="微軟正黑體" w:eastAsia="微軟正黑體" w:hAnsi="微軟正黑體"/>
        </w:rPr>
        <w:br/>
      </w:r>
      <w:r w:rsidRPr="00DA1F39">
        <w:rPr>
          <w:rFonts w:ascii="微軟正黑體" w:eastAsia="微軟正黑體" w:hAnsi="微軟正黑體"/>
          <w:noProof/>
          <w:color w:val="0000FF"/>
        </w:rPr>
        <w:drawing>
          <wp:inline distT="0" distB="0" distL="0" distR="0" wp14:anchorId="64051C2A" wp14:editId="0DA8EF00">
            <wp:extent cx="6624000" cy="5636211"/>
            <wp:effectExtent l="0" t="0" r="5715" b="3175"/>
            <wp:docPr id="3" name="圖片 3" descr="https://happyholiday.ittms.com.tw/web/images/PUS/food17072501.jp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appyholiday.ittms.com.tw/web/images/PUS/food17072501.jpg">
                      <a:hlinkClick r:id="rId22" tgtFrame="&quot;_blank&quot;"/>
                    </pic:cNvPr>
                    <pic:cNvPicPr>
                      <a:picLocks noChangeAspect="1" noChangeArrowheads="1"/>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6624000" cy="5636211"/>
                    </a:xfrm>
                    <a:prstGeom prst="rect">
                      <a:avLst/>
                    </a:prstGeom>
                  </pic:spPr>
                </pic:pic>
              </a:graphicData>
            </a:graphic>
          </wp:inline>
        </w:drawing>
      </w:r>
    </w:p>
    <w:p w14:paraId="6DA34313" w14:textId="77777777" w:rsidR="00DA1F39" w:rsidRDefault="00DA1F39">
      <w:pPr>
        <w:widowControl/>
        <w:rPr>
          <w:rFonts w:ascii="微軟正黑體" w:eastAsia="微軟正黑體" w:hAnsi="微軟正黑體" w:cs="新細明體"/>
          <w:b/>
          <w:bCs/>
          <w:color w:val="FF0000"/>
          <w:kern w:val="0"/>
          <w:sz w:val="36"/>
          <w:szCs w:val="36"/>
        </w:rPr>
      </w:pPr>
      <w:r>
        <w:rPr>
          <w:rFonts w:ascii="微軟正黑體" w:eastAsia="微軟正黑體" w:hAnsi="微軟正黑體"/>
          <w:b/>
          <w:bCs/>
          <w:color w:val="FF0000"/>
          <w:sz w:val="36"/>
          <w:szCs w:val="36"/>
        </w:rPr>
        <w:br w:type="page"/>
      </w:r>
    </w:p>
    <w:p w14:paraId="31D34646" w14:textId="3243C9D8" w:rsidR="00CF5C9C" w:rsidRPr="00DA1F39" w:rsidRDefault="00CF5C9C" w:rsidP="00DA1F39">
      <w:pPr>
        <w:pStyle w:val="Web"/>
        <w:spacing w:before="0" w:beforeAutospacing="0" w:after="0" w:afterAutospacing="0" w:line="0" w:lineRule="atLeast"/>
        <w:jc w:val="center"/>
        <w:rPr>
          <w:rFonts w:ascii="微軟正黑體" w:eastAsia="微軟正黑體" w:hAnsi="微軟正黑體"/>
          <w:color w:val="000000"/>
          <w:sz w:val="72"/>
          <w:szCs w:val="72"/>
        </w:rPr>
      </w:pPr>
      <w:r w:rsidRPr="00DA1F39">
        <w:rPr>
          <w:rFonts w:ascii="微軟正黑體" w:eastAsia="微軟正黑體" w:hAnsi="微軟正黑體"/>
          <w:b/>
          <w:bCs/>
          <w:color w:val="FF0000"/>
          <w:sz w:val="36"/>
          <w:szCs w:val="36"/>
        </w:rPr>
        <w:t>行程內容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
        <w:gridCol w:w="10486"/>
      </w:tblGrid>
      <w:tr w:rsidR="00CF5C9C" w:rsidRPr="00DA1F39" w14:paraId="0BB52A5A" w14:textId="77777777" w:rsidTr="00CF5C9C">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13BC87E" w14:textId="77777777" w:rsidR="00CF5C9C" w:rsidRPr="00DA1F39" w:rsidRDefault="00CF5C9C" w:rsidP="00DA1F39">
            <w:pPr>
              <w:spacing w:line="0" w:lineRule="atLeast"/>
              <w:jc w:val="center"/>
              <w:rPr>
                <w:rFonts w:ascii="微軟正黑體" w:eastAsia="微軟正黑體" w:hAnsi="微軟正黑體"/>
              </w:rPr>
            </w:pPr>
            <w:r w:rsidRPr="00DA1F39">
              <w:rPr>
                <w:rFonts w:ascii="微軟正黑體" w:eastAsia="微軟正黑體" w:hAnsi="微軟正黑體"/>
                <w:b/>
                <w:bCs/>
              </w:rPr>
              <w:t>第</w:t>
            </w:r>
            <w:r w:rsidRPr="00DA1F39">
              <w:rPr>
                <w:rFonts w:ascii="微軟正黑體" w:eastAsia="微軟正黑體" w:hAnsi="微軟正黑體"/>
                <w:b/>
                <w:bCs/>
              </w:rPr>
              <w:br/>
              <w:t>1</w:t>
            </w:r>
            <w:r w:rsidRPr="00DA1F39">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20EEF9E" w14:textId="77777777" w:rsidR="00DA1F39" w:rsidRPr="00DA1F39" w:rsidRDefault="00CF5C9C" w:rsidP="00DA1F39">
            <w:pPr>
              <w:spacing w:line="0" w:lineRule="atLeast"/>
              <w:rPr>
                <w:rFonts w:ascii="微軟正黑體" w:eastAsia="微軟正黑體" w:hAnsi="微軟正黑體"/>
              </w:rPr>
            </w:pPr>
            <w:r w:rsidRPr="00DA1F39">
              <w:rPr>
                <w:rFonts w:ascii="微軟正黑體" w:eastAsia="微軟正黑體" w:hAnsi="微軟正黑體"/>
                <w:b/>
                <w:bCs/>
                <w:color w:val="000000"/>
              </w:rPr>
              <w:t>桃園→仁川→松月洞童話村→自由閒逛東大門商圈</w:t>
            </w:r>
            <w:r w:rsidRPr="00DA1F39">
              <w:rPr>
                <w:rFonts w:ascii="微軟正黑體" w:eastAsia="微軟正黑體" w:hAnsi="微軟正黑體"/>
              </w:rPr>
              <w:t> TPE/ICN　LJ732　12：40~16：00</w:t>
            </w:r>
          </w:p>
          <w:p w14:paraId="3D87542D" w14:textId="200745D6" w:rsidR="00CF5C9C" w:rsidRPr="00DA1F39" w:rsidRDefault="00CF5C9C" w:rsidP="00DA1F39">
            <w:pPr>
              <w:spacing w:line="0" w:lineRule="atLeast"/>
              <w:rPr>
                <w:rFonts w:ascii="微軟正黑體" w:eastAsia="微軟正黑體" w:hAnsi="微軟正黑體"/>
                <w:sz w:val="22"/>
                <w:szCs w:val="22"/>
              </w:rPr>
            </w:pPr>
            <w:r w:rsidRPr="00DA1F39">
              <w:rPr>
                <w:rFonts w:ascii="微軟正黑體" w:eastAsia="微軟正黑體" w:hAnsi="微軟正黑體"/>
                <w:color w:val="330033"/>
                <w:sz w:val="22"/>
                <w:szCs w:val="22"/>
              </w:rPr>
              <w:t>【東大門市場】是首爾最具代表性的市場之一，東大門的物品應有盡有，從各種小的流行裝飾品到男裝、女裝、鞋類，而且價格比其他地方都要便宜，因此這裡總是簇擁著來自地方城市的零售商和外國的商人以及觀光遊客們。</w:t>
            </w:r>
            <w:r w:rsidRPr="00DA1F39">
              <w:rPr>
                <w:rFonts w:ascii="微軟正黑體" w:eastAsia="微軟正黑體" w:hAnsi="微軟正黑體"/>
                <w:color w:val="330033"/>
                <w:sz w:val="22"/>
                <w:szCs w:val="22"/>
              </w:rPr>
              <w:br/>
            </w:r>
            <w:r w:rsidRPr="00DA1F39">
              <w:rPr>
                <w:rFonts w:ascii="微軟正黑體" w:eastAsia="微軟正黑體" w:hAnsi="微軟正黑體"/>
                <w:color w:val="FF0000"/>
                <w:sz w:val="22"/>
                <w:szCs w:val="22"/>
              </w:rPr>
              <w:t>註1：韓國導遊不提供換錢服務，請自行兌換韓圜。許多商家是現金交易，不收信用卡，記得準備現金購物。</w:t>
            </w:r>
            <w:r w:rsidRPr="00DA1F39">
              <w:rPr>
                <w:rFonts w:ascii="微軟正黑體" w:eastAsia="微軟正黑體" w:hAnsi="微軟正黑體"/>
                <w:color w:val="FF0000"/>
                <w:sz w:val="22"/>
                <w:szCs w:val="22"/>
              </w:rPr>
              <w:br/>
              <w:t>註2：東大門設計廣場內各展覽館入內參觀時，敬請自行支付門票費用。</w:t>
            </w:r>
            <w:r w:rsidRPr="00DA1F39">
              <w:rPr>
                <w:rFonts w:ascii="微軟正黑體" w:eastAsia="微軟正黑體" w:hAnsi="微軟正黑體"/>
                <w:color w:val="330033"/>
                <w:sz w:val="22"/>
                <w:szCs w:val="22"/>
              </w:rPr>
              <w:br/>
              <w:t>【松月洞彩繪童話村】位於仁川中國城旁，在看到可愛的彩虹愛心拱門時，代表仁川童話村就抵達了，隨即開啟大家的童話世界之旅，整個街道充滿了童話的純真氣息，這裡的房子不像是其他的壁畫村，只是在房子上塗鴉，而是做立體的設計。</w:t>
            </w:r>
          </w:p>
        </w:tc>
      </w:tr>
      <w:tr w:rsidR="00CF5C9C" w:rsidRPr="00DA1F39" w14:paraId="79A37EDB" w14:textId="77777777" w:rsidTr="00CF5C9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02676AB" w14:textId="77777777" w:rsidR="00CF5C9C" w:rsidRPr="00DA1F39" w:rsidRDefault="00CF5C9C" w:rsidP="00DA1F39">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EA34BE6" w14:textId="77777777" w:rsidR="00CF5C9C" w:rsidRPr="00DA1F39" w:rsidRDefault="00CF5C9C" w:rsidP="00DA1F39">
            <w:pPr>
              <w:spacing w:line="0" w:lineRule="atLeast"/>
              <w:rPr>
                <w:rFonts w:ascii="微軟正黑體" w:eastAsia="微軟正黑體" w:hAnsi="微軟正黑體"/>
                <w:sz w:val="22"/>
                <w:szCs w:val="22"/>
              </w:rPr>
            </w:pPr>
            <w:r w:rsidRPr="00DA1F39">
              <w:rPr>
                <w:rFonts w:ascii="微軟正黑體" w:eastAsia="微軟正黑體" w:hAnsi="微軟正黑體"/>
                <w:sz w:val="22"/>
                <w:szCs w:val="22"/>
              </w:rPr>
              <w:t xml:space="preserve">早餐：敬請自理　　中餐：敬請自理　　晚餐：★韓國超人氣推薦★【兩頓】年糕+麵麵DIY+起司鍋　　</w:t>
            </w:r>
          </w:p>
        </w:tc>
      </w:tr>
      <w:tr w:rsidR="00CF5C9C" w:rsidRPr="00DA1F39" w14:paraId="3AABA620" w14:textId="77777777" w:rsidTr="00CF5C9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046A2A1" w14:textId="77777777" w:rsidR="00CF5C9C" w:rsidRPr="00DA1F39" w:rsidRDefault="00CF5C9C" w:rsidP="00DA1F39">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0D9B2C3" w14:textId="77777777" w:rsidR="00CF5C9C" w:rsidRPr="00DA1F39" w:rsidRDefault="00CF5C9C" w:rsidP="00DA1F39">
            <w:pPr>
              <w:spacing w:line="0" w:lineRule="atLeast"/>
              <w:rPr>
                <w:rFonts w:ascii="微軟正黑體" w:eastAsia="微軟正黑體" w:hAnsi="微軟正黑體"/>
                <w:sz w:val="22"/>
                <w:szCs w:val="22"/>
              </w:rPr>
            </w:pPr>
            <w:r w:rsidRPr="00DA1F39">
              <w:rPr>
                <w:rFonts w:ascii="微軟正黑體" w:eastAsia="微軟正黑體" w:hAnsi="微軟正黑體"/>
                <w:sz w:val="22"/>
                <w:szCs w:val="22"/>
              </w:rPr>
              <w:t>住宿： </w:t>
            </w:r>
            <w:hyperlink r:id="rId24" w:history="1">
              <w:r w:rsidRPr="00DA1F39">
                <w:rPr>
                  <w:rStyle w:val="a7"/>
                  <w:rFonts w:ascii="微軟正黑體" w:eastAsia="微軟正黑體" w:hAnsi="微軟正黑體"/>
                  <w:sz w:val="22"/>
                  <w:szCs w:val="22"/>
                </w:rPr>
                <w:t>仁川RUBY HOTEL</w:t>
              </w:r>
            </w:hyperlink>
            <w:r w:rsidRPr="00DA1F39">
              <w:rPr>
                <w:rFonts w:ascii="微軟正黑體" w:eastAsia="微軟正黑體" w:hAnsi="微軟正黑體"/>
                <w:sz w:val="22"/>
                <w:szCs w:val="22"/>
              </w:rPr>
              <w:t> 或 </w:t>
            </w:r>
            <w:hyperlink r:id="rId25" w:history="1">
              <w:r w:rsidRPr="00DA1F39">
                <w:rPr>
                  <w:rStyle w:val="a7"/>
                  <w:rFonts w:ascii="微軟正黑體" w:eastAsia="微軟正黑體" w:hAnsi="微軟正黑體"/>
                  <w:sz w:val="22"/>
                  <w:szCs w:val="22"/>
                </w:rPr>
                <w:t>仁川海月觀光飯店</w:t>
              </w:r>
            </w:hyperlink>
            <w:r w:rsidRPr="00DA1F39">
              <w:rPr>
                <w:rFonts w:ascii="微軟正黑體" w:eastAsia="微軟正黑體" w:hAnsi="微軟正黑體"/>
                <w:sz w:val="22"/>
                <w:szCs w:val="22"/>
              </w:rPr>
              <w:t> 或同級</w:t>
            </w:r>
          </w:p>
        </w:tc>
      </w:tr>
      <w:tr w:rsidR="00CF5C9C" w:rsidRPr="00DA1F39" w14:paraId="73575A2D" w14:textId="77777777" w:rsidTr="00CF5C9C">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610F7CF" w14:textId="77777777" w:rsidR="00CF5C9C" w:rsidRPr="00DA1F39" w:rsidRDefault="00CF5C9C" w:rsidP="00DA1F39">
            <w:pPr>
              <w:spacing w:line="0" w:lineRule="atLeast"/>
              <w:jc w:val="center"/>
              <w:rPr>
                <w:rFonts w:ascii="微軟正黑體" w:eastAsia="微軟正黑體" w:hAnsi="微軟正黑體"/>
              </w:rPr>
            </w:pPr>
            <w:r w:rsidRPr="00DA1F39">
              <w:rPr>
                <w:rFonts w:ascii="微軟正黑體" w:eastAsia="微軟正黑體" w:hAnsi="微軟正黑體"/>
                <w:b/>
                <w:bCs/>
              </w:rPr>
              <w:t>第</w:t>
            </w:r>
            <w:r w:rsidRPr="00DA1F39">
              <w:rPr>
                <w:rFonts w:ascii="微軟正黑體" w:eastAsia="微軟正黑體" w:hAnsi="微軟正黑體"/>
                <w:b/>
                <w:bCs/>
              </w:rPr>
              <w:br/>
              <w:t>2</w:t>
            </w:r>
            <w:r w:rsidRPr="00DA1F39">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C54AB72" w14:textId="77777777" w:rsidR="00DA1F39" w:rsidRDefault="00CF5C9C" w:rsidP="00DA1F39">
            <w:pPr>
              <w:spacing w:line="0" w:lineRule="atLeast"/>
              <w:rPr>
                <w:rFonts w:ascii="微軟正黑體" w:eastAsia="微軟正黑體" w:hAnsi="微軟正黑體"/>
                <w:sz w:val="22"/>
                <w:szCs w:val="22"/>
              </w:rPr>
            </w:pPr>
            <w:r w:rsidRPr="00DA1F39">
              <w:rPr>
                <w:rFonts w:ascii="微軟正黑體" w:eastAsia="微軟正黑體" w:hAnsi="微軟正黑體"/>
                <w:b/>
                <w:bCs/>
                <w:color w:val="000000"/>
                <w:sz w:val="22"/>
                <w:szCs w:val="22"/>
              </w:rPr>
              <w:t>島潭三峰→九景傳統市場→滿天下空中走廊SKY WALK→阿酷兒SPA水世界(含自由券)</w:t>
            </w:r>
          </w:p>
          <w:p w14:paraId="33FFB1DE" w14:textId="71D70203" w:rsidR="00CF5C9C" w:rsidRPr="00DA1F39" w:rsidRDefault="00DA1F39" w:rsidP="00DA1F39">
            <w:pPr>
              <w:spacing w:line="0" w:lineRule="atLeast"/>
              <w:rPr>
                <w:rFonts w:ascii="微軟正黑體" w:eastAsia="微軟正黑體" w:hAnsi="微軟正黑體"/>
                <w:sz w:val="22"/>
                <w:szCs w:val="22"/>
              </w:rPr>
            </w:pPr>
            <w:r w:rsidRPr="00DA1F39">
              <w:rPr>
                <w:rFonts w:ascii="微軟正黑體" w:eastAsia="微軟正黑體" w:hAnsi="微軟正黑體"/>
                <w:color w:val="330033"/>
                <w:sz w:val="22"/>
                <w:szCs w:val="22"/>
              </w:rPr>
              <w:t>【島潭三峰】是聳立在呈"S"形彎曲的南漢江中心部位的三塊岩石。在河流中心有三塊岩石聳立的景致大概只能在此才得一見。這裡有一個傳說。三塊岩石中中間的那塊大岩石是夫峰，右邊的是妻峰，左邊的叫妾峰，傳說就是有關這幾個名字的。</w:t>
            </w:r>
            <w:r>
              <w:rPr>
                <w:rFonts w:ascii="微軟正黑體" w:eastAsia="微軟正黑體" w:hAnsi="微軟正黑體"/>
                <w:color w:val="330033"/>
                <w:sz w:val="22"/>
                <w:szCs w:val="22"/>
              </w:rPr>
              <w:br/>
            </w:r>
            <w:r w:rsidR="00CF5C9C" w:rsidRPr="00DA1F39">
              <w:rPr>
                <w:rFonts w:ascii="微軟正黑體" w:eastAsia="微軟正黑體" w:hAnsi="微軟正黑體"/>
                <w:color w:val="330033"/>
                <w:sz w:val="22"/>
                <w:szCs w:val="22"/>
              </w:rPr>
              <w:t>【九景市場】屬於忠清北道丹陽郡規模最大的傳統市場，至今仍保留韓國鄉下市集的古樸韻味，走入其中感受當地居民的生活日常，笑容燦爛、親切溫暖的大叔大嬸與爺爺奶奶，帶給旅客與眾不同的旅遊體驗。由於蒜頭為當地名產，招牌美食蒜頭血腸、蒜頭炸雞。</w:t>
            </w:r>
            <w:r w:rsidR="00CF5C9C" w:rsidRPr="00DA1F39">
              <w:rPr>
                <w:rFonts w:ascii="微軟正黑體" w:eastAsia="微軟正黑體" w:hAnsi="微軟正黑體"/>
                <w:color w:val="330033"/>
                <w:sz w:val="22"/>
                <w:szCs w:val="22"/>
              </w:rPr>
              <w:br/>
            </w:r>
            <w:r w:rsidRPr="00DA1F39">
              <w:rPr>
                <w:rFonts w:ascii="微軟正黑體" w:eastAsia="微軟正黑體" w:hAnsi="微軟正黑體"/>
                <w:color w:val="330033"/>
                <w:sz w:val="22"/>
                <w:szCs w:val="22"/>
              </w:rPr>
              <w:t>【滿天下空中走廊SKY WALK】擁有萬壑千峰眺望台、滑索和生態公園等設施。萬壑千峰所在的眺望台位於距離南漢江水面120米的高空，站在這裏能夠欣賞到小白山支流以及融匯到南漢江的美妙風景。眺望台外側突出的部分是按照三足鳥進行設計的，這條天空之路使用三層高強度透明鋼化玻璃製成，站在這裏能夠感受到到驚險刺激。漫步在長600余米的螺旋形散步陸上，能夠360度欣賞到小白山、嶽月山等白頭大幹的著名山脈。</w:t>
            </w:r>
            <w:r w:rsidRPr="00DA1F39">
              <w:rPr>
                <w:rFonts w:ascii="微軟正黑體" w:eastAsia="微軟正黑體" w:hAnsi="微軟正黑體"/>
                <w:color w:val="330033"/>
                <w:sz w:val="22"/>
                <w:szCs w:val="22"/>
              </w:rPr>
              <w:br/>
              <w:t>【阿酷兒SPA水世界】園內設有溫泉游泳池、潑水池、人蔘池、茉莉池、拉頓池、按摩池及各式養生烤箱及SPA，任您享用世上最先進的水上娛樂、養生設備應有盡有浪漫的氣氛，讓人如置身南美州熱情洋溢的世界裡，您不妨暫時拋開城市的尖囂與雜務，來尋找一份屬於自已的純粹快樂。</w:t>
            </w:r>
            <w:r w:rsidRPr="00DA1F39">
              <w:rPr>
                <w:rFonts w:ascii="微軟正黑體" w:eastAsia="微軟正黑體" w:hAnsi="微軟正黑體"/>
                <w:color w:val="FF0000"/>
                <w:sz w:val="22"/>
                <w:szCs w:val="22"/>
              </w:rPr>
              <w:t>(請貴賓自備泳衣、泳帽)</w:t>
            </w:r>
          </w:p>
        </w:tc>
      </w:tr>
      <w:tr w:rsidR="00CF5C9C" w:rsidRPr="00DA1F39" w14:paraId="5D097E26" w14:textId="77777777" w:rsidTr="00CF5C9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92B69F4" w14:textId="77777777" w:rsidR="00CF5C9C" w:rsidRPr="00DA1F39" w:rsidRDefault="00CF5C9C" w:rsidP="00DA1F39">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18CAE5A" w14:textId="77777777" w:rsidR="00CF5C9C" w:rsidRPr="00DA1F39" w:rsidRDefault="00CF5C9C" w:rsidP="00DA1F39">
            <w:pPr>
              <w:spacing w:line="0" w:lineRule="atLeast"/>
              <w:rPr>
                <w:rFonts w:ascii="微軟正黑體" w:eastAsia="微軟正黑體" w:hAnsi="微軟正黑體"/>
                <w:sz w:val="22"/>
                <w:szCs w:val="22"/>
              </w:rPr>
            </w:pPr>
            <w:r w:rsidRPr="00DA1F39">
              <w:rPr>
                <w:rFonts w:ascii="微軟正黑體" w:eastAsia="微軟正黑體" w:hAnsi="微軟正黑體"/>
                <w:sz w:val="22"/>
                <w:szCs w:val="22"/>
              </w:rPr>
              <w:t xml:space="preserve">早餐：飯店內用　　中餐：馬鈴薯燉豬骨湯+韓式小菜　　晚餐：韓式炭火燒肉+季節小菜　　</w:t>
            </w:r>
          </w:p>
        </w:tc>
      </w:tr>
      <w:tr w:rsidR="00CF5C9C" w:rsidRPr="00DA1F39" w14:paraId="64D6DB58" w14:textId="77777777" w:rsidTr="00CF5C9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0394E45" w14:textId="77777777" w:rsidR="00CF5C9C" w:rsidRPr="00DA1F39" w:rsidRDefault="00CF5C9C" w:rsidP="00DA1F39">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17C9E6F" w14:textId="77777777" w:rsidR="00CF5C9C" w:rsidRPr="00DA1F39" w:rsidRDefault="00CF5C9C" w:rsidP="00DA1F39">
            <w:pPr>
              <w:spacing w:line="0" w:lineRule="atLeast"/>
              <w:rPr>
                <w:rFonts w:ascii="微軟正黑體" w:eastAsia="微軟正黑體" w:hAnsi="微軟正黑體"/>
                <w:sz w:val="22"/>
                <w:szCs w:val="22"/>
              </w:rPr>
            </w:pPr>
            <w:r w:rsidRPr="00DA1F39">
              <w:rPr>
                <w:rFonts w:ascii="微軟正黑體" w:eastAsia="微軟正黑體" w:hAnsi="微軟正黑體"/>
                <w:sz w:val="22"/>
                <w:szCs w:val="22"/>
              </w:rPr>
              <w:t>住宿： </w:t>
            </w:r>
            <w:hyperlink r:id="rId26" w:history="1">
              <w:r w:rsidRPr="00DA1F39">
                <w:rPr>
                  <w:rStyle w:val="a7"/>
                  <w:rFonts w:ascii="微軟正黑體" w:eastAsia="微軟正黑體" w:hAnsi="微軟正黑體"/>
                  <w:sz w:val="22"/>
                  <w:szCs w:val="22"/>
                </w:rPr>
                <w:t>丹陽大明渡假村(四人一戶，二人一室)</w:t>
              </w:r>
            </w:hyperlink>
            <w:r w:rsidRPr="00DA1F39">
              <w:rPr>
                <w:rFonts w:ascii="微軟正黑體" w:eastAsia="微軟正黑體" w:hAnsi="微軟正黑體"/>
                <w:sz w:val="22"/>
                <w:szCs w:val="22"/>
              </w:rPr>
              <w:t> 或同級</w:t>
            </w:r>
          </w:p>
        </w:tc>
      </w:tr>
      <w:tr w:rsidR="00CF5C9C" w:rsidRPr="00DA1F39" w14:paraId="638DF3F8" w14:textId="77777777" w:rsidTr="00CF5C9C">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1A9A2B3" w14:textId="77777777" w:rsidR="00CF5C9C" w:rsidRPr="00DA1F39" w:rsidRDefault="00CF5C9C" w:rsidP="00DA1F39">
            <w:pPr>
              <w:spacing w:line="0" w:lineRule="atLeast"/>
              <w:jc w:val="center"/>
              <w:rPr>
                <w:rFonts w:ascii="微軟正黑體" w:eastAsia="微軟正黑體" w:hAnsi="微軟正黑體"/>
              </w:rPr>
            </w:pPr>
            <w:r w:rsidRPr="00DA1F39">
              <w:rPr>
                <w:rFonts w:ascii="微軟正黑體" w:eastAsia="微軟正黑體" w:hAnsi="微軟正黑體"/>
                <w:b/>
                <w:bCs/>
              </w:rPr>
              <w:t>第</w:t>
            </w:r>
            <w:r w:rsidRPr="00DA1F39">
              <w:rPr>
                <w:rFonts w:ascii="微軟正黑體" w:eastAsia="微軟正黑體" w:hAnsi="微軟正黑體"/>
                <w:b/>
                <w:bCs/>
              </w:rPr>
              <w:br/>
              <w:t>3</w:t>
            </w:r>
            <w:r w:rsidRPr="00DA1F39">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DD77832" w14:textId="77777777" w:rsidR="00DA1F39" w:rsidRDefault="00CF5C9C" w:rsidP="00DA1F39">
            <w:pPr>
              <w:spacing w:line="0" w:lineRule="atLeast"/>
              <w:rPr>
                <w:rFonts w:ascii="微軟正黑體" w:eastAsia="微軟正黑體" w:hAnsi="微軟正黑體"/>
                <w:sz w:val="22"/>
                <w:szCs w:val="22"/>
              </w:rPr>
            </w:pPr>
            <w:r w:rsidRPr="00DA1F39">
              <w:rPr>
                <w:rFonts w:ascii="微軟正黑體" w:eastAsia="微軟正黑體" w:hAnsi="微軟正黑體"/>
                <w:b/>
                <w:bCs/>
                <w:color w:val="000000"/>
                <w:sz w:val="22"/>
                <w:szCs w:val="22"/>
              </w:rPr>
              <w:t>恩亞牛奶牧場（親手給牛牛餵鮮牛奶、吃乾草料、餵馬兒吃紅蘿蔔、DIY製作ICE CREAM體驗+品嚐冰淇淋）→愛寶樂園(含門票+自由券+遊行表演+四季花園)</w:t>
            </w:r>
          </w:p>
          <w:p w14:paraId="03D37DCE" w14:textId="42CCEAF0" w:rsidR="00CF5C9C" w:rsidRPr="00DA1F39" w:rsidRDefault="00CF5C9C" w:rsidP="00DA1F39">
            <w:pPr>
              <w:spacing w:line="0" w:lineRule="atLeast"/>
              <w:rPr>
                <w:rFonts w:ascii="微軟正黑體" w:eastAsia="微軟正黑體" w:hAnsi="微軟正黑體"/>
                <w:sz w:val="22"/>
                <w:szCs w:val="22"/>
              </w:rPr>
            </w:pPr>
            <w:r w:rsidRPr="00DA1F39">
              <w:rPr>
                <w:rFonts w:ascii="微軟正黑體" w:eastAsia="微軟正黑體" w:hAnsi="微軟正黑體"/>
                <w:color w:val="330033"/>
                <w:sz w:val="22"/>
                <w:szCs w:val="22"/>
              </w:rPr>
              <w:t>【恩亞牛奶牧場】提供多元化的休憩樂趣，在這裡可感受牧場和農村情趣、認識自然生態，您可以親手給牛牛餵鮮牛奶、吃乾草料、餵馬兒吃紅蘿蔔、還有牧場阿姨親切的指導大家學習如何製作ICE CREAM，完成後更可以品嘗自己親手作的冰淇淋唷！一連串特別又有趣的活動，絕對是您難忘及難得的體驗喔！不如拋開城市的煩悶，就帶著全家大小一齊去親親大自然啦！</w:t>
            </w:r>
            <w:r w:rsidR="00DA1F39" w:rsidRPr="00DA1F39">
              <w:rPr>
                <w:rFonts w:ascii="微軟正黑體" w:eastAsia="微軟正黑體" w:hAnsi="微軟正黑體"/>
                <w:color w:val="330033"/>
                <w:sz w:val="22"/>
                <w:szCs w:val="22"/>
              </w:rPr>
              <w:br/>
              <w:t>【愛寶樂園】於京畿道龍仁市，占地面積450多萬坪，裡面有各項刺激又有趣的遊樂設施、隨季節盛開不同花卉的植物園及妙趣橫生的野生動物園，冬天還有雪橇場，是個深受大人小孩喜愛的歡樂世界。</w:t>
            </w:r>
          </w:p>
        </w:tc>
      </w:tr>
      <w:tr w:rsidR="00CF5C9C" w:rsidRPr="00DA1F39" w14:paraId="5402F04A" w14:textId="77777777" w:rsidTr="00CF5C9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7D54A68" w14:textId="77777777" w:rsidR="00CF5C9C" w:rsidRPr="00DA1F39" w:rsidRDefault="00CF5C9C" w:rsidP="00DA1F39">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C946567" w14:textId="77777777" w:rsidR="00CF5C9C" w:rsidRPr="00DA1F39" w:rsidRDefault="00CF5C9C" w:rsidP="00DA1F39">
            <w:pPr>
              <w:spacing w:line="0" w:lineRule="atLeast"/>
              <w:rPr>
                <w:rFonts w:ascii="微軟正黑體" w:eastAsia="微軟正黑體" w:hAnsi="微軟正黑體"/>
                <w:sz w:val="22"/>
                <w:szCs w:val="22"/>
              </w:rPr>
            </w:pPr>
            <w:r w:rsidRPr="00DA1F39">
              <w:rPr>
                <w:rFonts w:ascii="微軟正黑體" w:eastAsia="微軟正黑體" w:hAnsi="微軟正黑體"/>
                <w:sz w:val="22"/>
                <w:szCs w:val="22"/>
              </w:rPr>
              <w:t xml:space="preserve">早餐：飯店內用　　中餐：金剛部隊鍋（白飯、拉麵無限供應）　　晚餐：海霸王龍蝦之家~龍蝦+鮑魚+珍珠雞+八爪魚+海鮮貝類+刀削麵　　</w:t>
            </w:r>
          </w:p>
        </w:tc>
      </w:tr>
      <w:tr w:rsidR="00CF5C9C" w:rsidRPr="00DA1F39" w14:paraId="738003EB" w14:textId="77777777" w:rsidTr="00CF5C9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FC938DA" w14:textId="77777777" w:rsidR="00CF5C9C" w:rsidRPr="00DA1F39" w:rsidRDefault="00CF5C9C" w:rsidP="00DA1F39">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596C13D" w14:textId="77777777" w:rsidR="00CF5C9C" w:rsidRPr="00DA1F39" w:rsidRDefault="00CF5C9C" w:rsidP="00DA1F39">
            <w:pPr>
              <w:spacing w:line="0" w:lineRule="atLeast"/>
              <w:rPr>
                <w:rFonts w:ascii="微軟正黑體" w:eastAsia="微軟正黑體" w:hAnsi="微軟正黑體"/>
                <w:sz w:val="22"/>
                <w:szCs w:val="22"/>
              </w:rPr>
            </w:pPr>
            <w:r w:rsidRPr="00DA1F39">
              <w:rPr>
                <w:rFonts w:ascii="微軟正黑體" w:eastAsia="微軟正黑體" w:hAnsi="微軟正黑體"/>
                <w:sz w:val="22"/>
                <w:szCs w:val="22"/>
              </w:rPr>
              <w:t>住宿： </w:t>
            </w:r>
            <w:hyperlink r:id="rId27" w:history="1">
              <w:r w:rsidRPr="00DA1F39">
                <w:rPr>
                  <w:rStyle w:val="a7"/>
                  <w:rFonts w:ascii="微軟正黑體" w:eastAsia="微軟正黑體" w:hAnsi="微軟正黑體"/>
                  <w:sz w:val="22"/>
                  <w:szCs w:val="22"/>
                </w:rPr>
                <w:t>Riviera Verium Hotel</w:t>
              </w:r>
            </w:hyperlink>
            <w:r w:rsidRPr="00DA1F39">
              <w:rPr>
                <w:rFonts w:ascii="微軟正黑體" w:eastAsia="微軟正黑體" w:hAnsi="微軟正黑體"/>
                <w:sz w:val="22"/>
                <w:szCs w:val="22"/>
              </w:rPr>
              <w:t> 或 </w:t>
            </w:r>
            <w:hyperlink r:id="rId28" w:history="1">
              <w:r w:rsidRPr="00DA1F39">
                <w:rPr>
                  <w:rStyle w:val="a7"/>
                  <w:rFonts w:ascii="微軟正黑體" w:eastAsia="微軟正黑體" w:hAnsi="微軟正黑體"/>
                  <w:sz w:val="22"/>
                  <w:szCs w:val="22"/>
                </w:rPr>
                <w:t>仁川海月觀光飯店</w:t>
              </w:r>
            </w:hyperlink>
            <w:r w:rsidRPr="00DA1F39">
              <w:rPr>
                <w:rFonts w:ascii="微軟正黑體" w:eastAsia="微軟正黑體" w:hAnsi="微軟正黑體"/>
                <w:sz w:val="22"/>
                <w:szCs w:val="22"/>
              </w:rPr>
              <w:t> 或同級</w:t>
            </w:r>
          </w:p>
        </w:tc>
      </w:tr>
      <w:tr w:rsidR="00CF5C9C" w:rsidRPr="00DA1F39" w14:paraId="75FB03E3" w14:textId="77777777" w:rsidTr="00CF5C9C">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1234882" w14:textId="77777777" w:rsidR="00CF5C9C" w:rsidRPr="00DA1F39" w:rsidRDefault="00CF5C9C" w:rsidP="00DA1F39">
            <w:pPr>
              <w:spacing w:line="0" w:lineRule="atLeast"/>
              <w:jc w:val="center"/>
              <w:rPr>
                <w:rFonts w:ascii="微軟正黑體" w:eastAsia="微軟正黑體" w:hAnsi="微軟正黑體"/>
              </w:rPr>
            </w:pPr>
            <w:r w:rsidRPr="00DA1F39">
              <w:rPr>
                <w:rFonts w:ascii="微軟正黑體" w:eastAsia="微軟正黑體" w:hAnsi="微軟正黑體"/>
                <w:b/>
                <w:bCs/>
              </w:rPr>
              <w:t>第</w:t>
            </w:r>
            <w:r w:rsidRPr="00DA1F39">
              <w:rPr>
                <w:rFonts w:ascii="微軟正黑體" w:eastAsia="微軟正黑體" w:hAnsi="微軟正黑體"/>
                <w:b/>
                <w:bCs/>
              </w:rPr>
              <w:br/>
              <w:t>4</w:t>
            </w:r>
            <w:r w:rsidRPr="00DA1F39">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5CD2831" w14:textId="77777777" w:rsidR="00DA1F39" w:rsidRDefault="00CF5C9C" w:rsidP="00DA1F39">
            <w:pPr>
              <w:spacing w:line="0" w:lineRule="atLeast"/>
              <w:rPr>
                <w:rFonts w:ascii="微軟正黑體" w:eastAsia="微軟正黑體" w:hAnsi="微軟正黑體"/>
                <w:sz w:val="22"/>
                <w:szCs w:val="22"/>
              </w:rPr>
            </w:pPr>
            <w:r w:rsidRPr="00DA1F39">
              <w:rPr>
                <w:rFonts w:ascii="微軟正黑體" w:eastAsia="微軟正黑體" w:hAnsi="微軟正黑體"/>
                <w:b/>
                <w:bCs/>
                <w:color w:val="000000"/>
                <w:sz w:val="22"/>
                <w:szCs w:val="22"/>
              </w:rPr>
              <w:t>慶熙宮→韓流時尚彩粧店→益善洞韓屋村(韓國SNS熱門打卡景點)→韓國文化體驗營(DIY泡菜+韓式點心+韓服體驗+海苔博物館)→HERO塗鴉秀→首爾明洞</w:t>
            </w:r>
          </w:p>
          <w:p w14:paraId="11A159B4" w14:textId="68D1051E" w:rsidR="00CF5C9C" w:rsidRPr="00DA1F39" w:rsidRDefault="00CF5C9C" w:rsidP="00DA1F39">
            <w:pPr>
              <w:spacing w:line="0" w:lineRule="atLeast"/>
              <w:rPr>
                <w:rFonts w:ascii="微軟正黑體" w:eastAsia="微軟正黑體" w:hAnsi="微軟正黑體"/>
                <w:sz w:val="22"/>
                <w:szCs w:val="22"/>
              </w:rPr>
            </w:pPr>
            <w:r w:rsidRPr="00DA1F39">
              <w:rPr>
                <w:rFonts w:ascii="微軟正黑體" w:eastAsia="微軟正黑體" w:hAnsi="微軟正黑體"/>
                <w:color w:val="330033"/>
                <w:sz w:val="22"/>
                <w:szCs w:val="22"/>
              </w:rPr>
              <w:t>【慶熙宮】位於首爾西側，是朝鮮後期的離宮，也被稱爲西闋。所謂的離宮就是指皇帝避難的地方。慶熙宮是朝鮮時代仁祖至哲宗10代皇帝的離宮。</w:t>
            </w:r>
            <w:r w:rsidRPr="00DA1F39">
              <w:rPr>
                <w:rFonts w:ascii="微軟正黑體" w:eastAsia="微軟正黑體" w:hAnsi="微軟正黑體"/>
                <w:color w:val="330033"/>
                <w:sz w:val="22"/>
                <w:szCs w:val="22"/>
              </w:rPr>
              <w:br/>
              <w:t>【益善洞韓屋村】是位於首爾鍾路且歷史悠久的中心地帶，但相對來說，卻不太為人所知。但是近來因為有許多年輕藝術家和青年創業家落腳在此，並打造出十分具有個性的咖啡廳、餐廳以及手工藝品店等，讓益善洞成為能夠一次感受首爾多樣魅力的綜合文化空間，深受許多人的喜愛。而走在益善洞像迷宮的小巷內，會讓人有一種在進行尋寶之旅的感覺，現在就一起來一探究竟吧。</w:t>
            </w:r>
            <w:r w:rsidR="00DA1F39" w:rsidRPr="00DA1F39">
              <w:rPr>
                <w:rFonts w:ascii="微軟正黑體" w:eastAsia="微軟正黑體" w:hAnsi="微軟正黑體"/>
                <w:color w:val="330033"/>
                <w:sz w:val="22"/>
                <w:szCs w:val="22"/>
              </w:rPr>
              <w:br/>
              <w:t>【泡菜文化體驗】由專業老師教您親身製作韓國傳統美食泡菜，老師先說明泡菜的醃醬如何調配，隨後一步一步跟著老師來做出屬於自己獨一無二的泡菜。隨後穿上由現場放置的展示衣，幫大家依照身材挑選傳統的韓服，並在古色古香的場景前照相留念喔！</w:t>
            </w:r>
            <w:r w:rsidRPr="00DA1F39">
              <w:rPr>
                <w:rFonts w:ascii="微軟正黑體" w:eastAsia="微軟正黑體" w:hAnsi="微軟正黑體"/>
                <w:color w:val="330033"/>
                <w:sz w:val="22"/>
                <w:szCs w:val="22"/>
              </w:rPr>
              <w:br/>
              <w:t>【塗鴉秀】結合了音樂、光線並利用幽默的表現，舞台表演結合各種畫作表現，將每幅畫變的栩栩如生，讓每幅畫在最後完成時都保證使您驚呼連連，讓您輕鬆地觀賞演出，同時體會最美的藝術氣息，您絕對不能錯過！</w:t>
            </w:r>
            <w:r w:rsidRPr="00DA1F39">
              <w:rPr>
                <w:rFonts w:ascii="微軟正黑體" w:eastAsia="微軟正黑體" w:hAnsi="微軟正黑體"/>
                <w:color w:val="FF0000"/>
                <w:sz w:val="22"/>
                <w:szCs w:val="22"/>
              </w:rPr>
              <w:t>※註：若遇秀休館或滿座，行程將作先後順序調整，不便之處敬請見諒！</w:t>
            </w:r>
            <w:r w:rsidR="00DA1F39" w:rsidRPr="00DA1F39">
              <w:rPr>
                <w:rFonts w:ascii="微軟正黑體" w:eastAsia="微軟正黑體" w:hAnsi="微軟正黑體"/>
                <w:color w:val="330033"/>
                <w:sz w:val="22"/>
                <w:szCs w:val="22"/>
              </w:rPr>
              <w:br/>
              <w:t>【首爾明洞】整個韓國流行指標的代表地區，舉凡國內外知名品牌服飾、運動用品、流行文具雜貨等當年度最新流行時尚商品均可在這裡購買到。明洞的魅力，絕對令您難以招架，是個購物天堂。</w:t>
            </w:r>
          </w:p>
        </w:tc>
      </w:tr>
      <w:tr w:rsidR="00CF5C9C" w:rsidRPr="00DA1F39" w14:paraId="08930A49" w14:textId="77777777" w:rsidTr="00CF5C9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9D10FD4" w14:textId="77777777" w:rsidR="00CF5C9C" w:rsidRPr="00DA1F39" w:rsidRDefault="00CF5C9C" w:rsidP="00DA1F39">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459154E" w14:textId="77777777" w:rsidR="00CF5C9C" w:rsidRPr="00DA1F39" w:rsidRDefault="00CF5C9C" w:rsidP="00DA1F39">
            <w:pPr>
              <w:spacing w:line="0" w:lineRule="atLeast"/>
              <w:rPr>
                <w:rFonts w:ascii="微軟正黑體" w:eastAsia="微軟正黑體" w:hAnsi="微軟正黑體"/>
                <w:sz w:val="22"/>
                <w:szCs w:val="22"/>
              </w:rPr>
            </w:pPr>
            <w:r w:rsidRPr="00DA1F39">
              <w:rPr>
                <w:rFonts w:ascii="微軟正黑體" w:eastAsia="微軟正黑體" w:hAnsi="微軟正黑體"/>
                <w:sz w:val="22"/>
                <w:szCs w:val="22"/>
              </w:rPr>
              <w:t xml:space="preserve">早餐：飯店內用　　中餐：★部落客推薦★荒謬的生肉~超厚五花肉吃到飽+大醬湯+季節小菜　　晚餐：★米其林指南推薦★百年土種蔘雞湯+人蔘酒+長壽麵線+季節小菜　　</w:t>
            </w:r>
          </w:p>
        </w:tc>
      </w:tr>
      <w:tr w:rsidR="00CF5C9C" w:rsidRPr="00DA1F39" w14:paraId="0501B278" w14:textId="77777777" w:rsidTr="00CF5C9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BFE47CC" w14:textId="77777777" w:rsidR="00CF5C9C" w:rsidRPr="00DA1F39" w:rsidRDefault="00CF5C9C" w:rsidP="00DA1F39">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5151635" w14:textId="77777777" w:rsidR="00CF5C9C" w:rsidRPr="00DA1F39" w:rsidRDefault="00CF5C9C" w:rsidP="00DA1F39">
            <w:pPr>
              <w:spacing w:line="0" w:lineRule="atLeast"/>
              <w:rPr>
                <w:rFonts w:ascii="微軟正黑體" w:eastAsia="微軟正黑體" w:hAnsi="微軟正黑體"/>
                <w:sz w:val="22"/>
                <w:szCs w:val="22"/>
              </w:rPr>
            </w:pPr>
            <w:r w:rsidRPr="00DA1F39">
              <w:rPr>
                <w:rFonts w:ascii="微軟正黑體" w:eastAsia="微軟正黑體" w:hAnsi="微軟正黑體"/>
                <w:sz w:val="22"/>
                <w:szCs w:val="22"/>
              </w:rPr>
              <w:t>住宿： </w:t>
            </w:r>
            <w:hyperlink r:id="rId29" w:history="1">
              <w:r w:rsidRPr="00DA1F39">
                <w:rPr>
                  <w:rStyle w:val="a7"/>
                  <w:rFonts w:ascii="微軟正黑體" w:eastAsia="微軟正黑體" w:hAnsi="微軟正黑體"/>
                  <w:sz w:val="22"/>
                  <w:szCs w:val="22"/>
                </w:rPr>
                <w:t>Riviera Verium Hotel</w:t>
              </w:r>
            </w:hyperlink>
            <w:r w:rsidRPr="00DA1F39">
              <w:rPr>
                <w:rFonts w:ascii="微軟正黑體" w:eastAsia="微軟正黑體" w:hAnsi="微軟正黑體"/>
                <w:sz w:val="22"/>
                <w:szCs w:val="22"/>
              </w:rPr>
              <w:t> 或 </w:t>
            </w:r>
            <w:hyperlink r:id="rId30" w:history="1">
              <w:r w:rsidRPr="00DA1F39">
                <w:rPr>
                  <w:rStyle w:val="a7"/>
                  <w:rFonts w:ascii="微軟正黑體" w:eastAsia="微軟正黑體" w:hAnsi="微軟正黑體"/>
                  <w:sz w:val="22"/>
                  <w:szCs w:val="22"/>
                </w:rPr>
                <w:t>仁川海月觀光飯店</w:t>
              </w:r>
            </w:hyperlink>
            <w:r w:rsidRPr="00DA1F39">
              <w:rPr>
                <w:rFonts w:ascii="微軟正黑體" w:eastAsia="微軟正黑體" w:hAnsi="微軟正黑體"/>
                <w:sz w:val="22"/>
                <w:szCs w:val="22"/>
              </w:rPr>
              <w:t> 或同級</w:t>
            </w:r>
          </w:p>
        </w:tc>
      </w:tr>
      <w:tr w:rsidR="00CF5C9C" w:rsidRPr="00DA1F39" w14:paraId="4F124BD5" w14:textId="77777777" w:rsidTr="00CF5C9C">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D285673" w14:textId="77777777" w:rsidR="00CF5C9C" w:rsidRPr="00DA1F39" w:rsidRDefault="00CF5C9C" w:rsidP="00DA1F39">
            <w:pPr>
              <w:spacing w:line="0" w:lineRule="atLeast"/>
              <w:jc w:val="center"/>
              <w:rPr>
                <w:rFonts w:ascii="微軟正黑體" w:eastAsia="微軟正黑體" w:hAnsi="微軟正黑體"/>
              </w:rPr>
            </w:pPr>
            <w:r w:rsidRPr="00DA1F39">
              <w:rPr>
                <w:rFonts w:ascii="微軟正黑體" w:eastAsia="微軟正黑體" w:hAnsi="微軟正黑體"/>
                <w:b/>
                <w:bCs/>
              </w:rPr>
              <w:t>第</w:t>
            </w:r>
            <w:r w:rsidRPr="00DA1F39">
              <w:rPr>
                <w:rFonts w:ascii="微軟正黑體" w:eastAsia="微軟正黑體" w:hAnsi="微軟正黑體"/>
                <w:b/>
                <w:bCs/>
              </w:rPr>
              <w:br/>
              <w:t>5</w:t>
            </w:r>
            <w:r w:rsidRPr="00DA1F39">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A68C08" w14:textId="77777777" w:rsidR="00CF5C9C" w:rsidRDefault="00CF5C9C" w:rsidP="00DA1F39">
            <w:pPr>
              <w:spacing w:line="0" w:lineRule="atLeast"/>
              <w:rPr>
                <w:rFonts w:ascii="微軟正黑體" w:eastAsia="微軟正黑體" w:hAnsi="微軟正黑體"/>
                <w:color w:val="000000"/>
                <w:sz w:val="22"/>
                <w:szCs w:val="22"/>
              </w:rPr>
            </w:pPr>
            <w:r w:rsidRPr="00DA1F39">
              <w:rPr>
                <w:rFonts w:ascii="微軟正黑體" w:eastAsia="微軟正黑體" w:hAnsi="微軟正黑體"/>
                <w:b/>
                <w:bCs/>
                <w:color w:val="000000"/>
                <w:sz w:val="22"/>
                <w:szCs w:val="22"/>
              </w:rPr>
              <w:t>仁川→桃園</w:t>
            </w:r>
            <w:r w:rsidRPr="00DA1F39">
              <w:rPr>
                <w:rFonts w:ascii="微軟正黑體" w:eastAsia="微軟正黑體" w:hAnsi="微軟正黑體"/>
                <w:sz w:val="22"/>
                <w:szCs w:val="22"/>
              </w:rPr>
              <w:t> </w:t>
            </w:r>
            <w:r w:rsidRPr="00DA1F39">
              <w:rPr>
                <w:rFonts w:ascii="微軟正黑體" w:eastAsia="微軟正黑體" w:hAnsi="微軟正黑體"/>
                <w:color w:val="000000"/>
                <w:sz w:val="22"/>
                <w:szCs w:val="22"/>
              </w:rPr>
              <w:t>ICN/TPE　LJ731　09：40~11:30</w:t>
            </w:r>
          </w:p>
          <w:p w14:paraId="7F893DBC" w14:textId="26023D1B" w:rsidR="00DA1F39" w:rsidRPr="00DA1F39" w:rsidRDefault="00DA1F39" w:rsidP="00DA1F39">
            <w:pPr>
              <w:spacing w:line="0" w:lineRule="atLeast"/>
              <w:rPr>
                <w:rFonts w:ascii="微軟正黑體" w:eastAsia="微軟正黑體" w:hAnsi="微軟正黑體" w:hint="eastAsia"/>
                <w:sz w:val="22"/>
                <w:szCs w:val="22"/>
              </w:rPr>
            </w:pPr>
            <w:r w:rsidRPr="00DA1F39">
              <w:rPr>
                <w:rFonts w:ascii="微軟正黑體" w:eastAsia="微軟正黑體" w:hAnsi="微軟正黑體" w:hint="eastAsia"/>
                <w:color w:val="330033"/>
                <w:sz w:val="22"/>
                <w:szCs w:val="22"/>
              </w:rPr>
              <w:t>早餐後，隨即前往機場辦理出境手續後，搭乘客機飛返台灣，團員門互道珍重再見後，平平安安、快快樂樂地歸向闊別多日的家園，結束這次愉快的韓國之旅。</w:t>
            </w:r>
          </w:p>
        </w:tc>
      </w:tr>
      <w:tr w:rsidR="00CF5C9C" w:rsidRPr="00DA1F39" w14:paraId="5FED50B9" w14:textId="77777777" w:rsidTr="00CF5C9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BF41202" w14:textId="77777777" w:rsidR="00CF5C9C" w:rsidRPr="00DA1F39" w:rsidRDefault="00CF5C9C" w:rsidP="00DA1F39">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D639239" w14:textId="77777777" w:rsidR="00CF5C9C" w:rsidRPr="00DA1F39" w:rsidRDefault="00CF5C9C" w:rsidP="00DA1F39">
            <w:pPr>
              <w:spacing w:line="0" w:lineRule="atLeast"/>
              <w:rPr>
                <w:rFonts w:ascii="微軟正黑體" w:eastAsia="微軟正黑體" w:hAnsi="微軟正黑體"/>
                <w:sz w:val="22"/>
                <w:szCs w:val="22"/>
              </w:rPr>
            </w:pPr>
            <w:r w:rsidRPr="00DA1F39">
              <w:rPr>
                <w:rFonts w:ascii="微軟正黑體" w:eastAsia="微軟正黑體" w:hAnsi="微軟正黑體"/>
                <w:sz w:val="22"/>
                <w:szCs w:val="22"/>
              </w:rPr>
              <w:t xml:space="preserve">早餐：每人發放6000韓幣.機場自理早餐　　中餐：敬請自理　　晚餐：敬請自理　　</w:t>
            </w:r>
          </w:p>
        </w:tc>
      </w:tr>
      <w:tr w:rsidR="00CF5C9C" w:rsidRPr="00DA1F39" w14:paraId="40ED13A2" w14:textId="77777777" w:rsidTr="00CF5C9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E3EB601" w14:textId="77777777" w:rsidR="00CF5C9C" w:rsidRPr="00DA1F39" w:rsidRDefault="00CF5C9C" w:rsidP="00DA1F39">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D91450" w14:textId="2DE3065F" w:rsidR="00CF5C9C" w:rsidRPr="00DA1F39" w:rsidRDefault="00CF5C9C" w:rsidP="00DA1F39">
            <w:pPr>
              <w:spacing w:line="0" w:lineRule="atLeast"/>
              <w:rPr>
                <w:rFonts w:ascii="微軟正黑體" w:eastAsia="微軟正黑體" w:hAnsi="微軟正黑體" w:hint="eastAsia"/>
                <w:sz w:val="22"/>
                <w:szCs w:val="22"/>
              </w:rPr>
            </w:pPr>
            <w:r w:rsidRPr="00DA1F39">
              <w:rPr>
                <w:rFonts w:ascii="微軟正黑體" w:eastAsia="微軟正黑體" w:hAnsi="微軟正黑體"/>
                <w:sz w:val="22"/>
                <w:szCs w:val="22"/>
              </w:rPr>
              <w:t>住宿： 溫暖的家</w:t>
            </w:r>
          </w:p>
        </w:tc>
      </w:tr>
    </w:tbl>
    <w:p w14:paraId="62170E22" w14:textId="77777777" w:rsidR="00CF5C9C" w:rsidRPr="00DA1F39" w:rsidRDefault="00CF5C9C" w:rsidP="00DA1F39">
      <w:pPr>
        <w:pStyle w:val="Web"/>
        <w:spacing w:before="0" w:beforeAutospacing="0" w:after="0" w:afterAutospacing="0" w:line="0" w:lineRule="atLeast"/>
        <w:jc w:val="center"/>
        <w:rPr>
          <w:rFonts w:ascii="微軟正黑體" w:eastAsia="微軟正黑體" w:hAnsi="微軟正黑體"/>
          <w:vanish/>
          <w:color w:val="000000"/>
          <w:sz w:val="30"/>
          <w:szCs w:val="30"/>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56"/>
      </w:tblGrid>
      <w:tr w:rsidR="00CF5C9C" w:rsidRPr="00DA1F39" w14:paraId="184DD672" w14:textId="77777777" w:rsidTr="00CF5C9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98617DA" w14:textId="77777777" w:rsidR="00CF5C9C" w:rsidRPr="00DA1F39" w:rsidRDefault="00CF5C9C" w:rsidP="00DA1F39">
            <w:pPr>
              <w:spacing w:line="0" w:lineRule="atLeast"/>
              <w:jc w:val="center"/>
              <w:rPr>
                <w:rFonts w:ascii="微軟正黑體" w:eastAsia="微軟正黑體" w:hAnsi="微軟正黑體"/>
              </w:rPr>
            </w:pPr>
            <w:r w:rsidRPr="00DA1F39">
              <w:rPr>
                <w:rFonts w:ascii="微軟正黑體" w:eastAsia="微軟正黑體" w:hAnsi="微軟正黑體"/>
                <w:b/>
                <w:bCs/>
                <w:color w:val="FF0000"/>
                <w:sz w:val="36"/>
                <w:szCs w:val="36"/>
              </w:rPr>
              <w:t>注意事項</w:t>
            </w:r>
          </w:p>
        </w:tc>
      </w:tr>
      <w:tr w:rsidR="00CF5C9C" w:rsidRPr="00DA1F39" w14:paraId="0DD343A8" w14:textId="77777777" w:rsidTr="00CF5C9C">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7D289B7E" w14:textId="77777777" w:rsidR="00CF5C9C" w:rsidRPr="00DA1F39" w:rsidRDefault="00CF5C9C" w:rsidP="00DA1F39">
            <w:pPr>
              <w:spacing w:line="0" w:lineRule="atLeast"/>
              <w:ind w:left="720"/>
              <w:rPr>
                <w:rFonts w:ascii="微軟正黑體" w:eastAsia="微軟正黑體" w:hAnsi="微軟正黑體"/>
                <w:sz w:val="22"/>
                <w:szCs w:val="22"/>
              </w:rPr>
            </w:pPr>
            <w:r w:rsidRPr="00DA1F39">
              <w:rPr>
                <w:rFonts w:ascii="微軟正黑體" w:eastAsia="微軟正黑體" w:hAnsi="微軟正黑體"/>
                <w:b/>
                <w:bCs/>
                <w:color w:val="0000FF"/>
                <w:sz w:val="22"/>
                <w:szCs w:val="22"/>
              </w:rPr>
              <w:t>《成團人數》</w:t>
            </w:r>
          </w:p>
          <w:p w14:paraId="19E226F0" w14:textId="77777777" w:rsidR="00CF5C9C" w:rsidRPr="00DA1F39" w:rsidRDefault="00CF5C9C" w:rsidP="00DA1F39">
            <w:pPr>
              <w:widowControl/>
              <w:numPr>
                <w:ilvl w:val="0"/>
                <w:numId w:val="4"/>
              </w:numPr>
              <w:spacing w:line="0" w:lineRule="atLeast"/>
              <w:rPr>
                <w:rFonts w:ascii="微軟正黑體" w:eastAsia="微軟正黑體" w:hAnsi="微軟正黑體"/>
                <w:sz w:val="22"/>
                <w:szCs w:val="22"/>
              </w:rPr>
            </w:pPr>
            <w:r w:rsidRPr="00DA1F39">
              <w:rPr>
                <w:rFonts w:ascii="微軟正黑體" w:eastAsia="微軟正黑體" w:hAnsi="微軟正黑體"/>
                <w:sz w:val="22"/>
                <w:szCs w:val="22"/>
              </w:rPr>
              <w:t>本行程最低出團人數16人以上(含)，最多為42人以下(含)，台灣地區將派遣合格領隊隨行服務。</w:t>
            </w:r>
          </w:p>
          <w:p w14:paraId="13FC89E6" w14:textId="77777777" w:rsidR="00CF5C9C" w:rsidRPr="00DA1F39" w:rsidRDefault="00CF5C9C" w:rsidP="00DA1F39">
            <w:pPr>
              <w:spacing w:line="0" w:lineRule="atLeast"/>
              <w:ind w:left="720"/>
              <w:rPr>
                <w:rFonts w:ascii="微軟正黑體" w:eastAsia="微軟正黑體" w:hAnsi="微軟正黑體"/>
                <w:sz w:val="22"/>
                <w:szCs w:val="22"/>
              </w:rPr>
            </w:pPr>
            <w:r w:rsidRPr="00DA1F39">
              <w:rPr>
                <w:rFonts w:ascii="微軟正黑體" w:eastAsia="微軟正黑體" w:hAnsi="微軟正黑體"/>
                <w:b/>
                <w:bCs/>
                <w:color w:val="0000FF"/>
                <w:sz w:val="22"/>
                <w:szCs w:val="22"/>
              </w:rPr>
              <w:t>《行程費用</w:t>
            </w:r>
            <w:r w:rsidRPr="00DA1F39">
              <w:rPr>
                <w:rFonts w:ascii="微軟正黑體" w:eastAsia="微軟正黑體" w:hAnsi="微軟正黑體"/>
                <w:b/>
                <w:bCs/>
                <w:color w:val="FF0000"/>
                <w:sz w:val="22"/>
                <w:szCs w:val="22"/>
              </w:rPr>
              <w:t>不包含</w:t>
            </w:r>
            <w:r w:rsidRPr="00DA1F39">
              <w:rPr>
                <w:rFonts w:ascii="微軟正黑體" w:eastAsia="微軟正黑體" w:hAnsi="微軟正黑體"/>
                <w:b/>
                <w:bCs/>
                <w:color w:val="0000FF"/>
                <w:sz w:val="22"/>
                <w:szCs w:val="22"/>
              </w:rPr>
              <w:t>以下項目》</w:t>
            </w:r>
          </w:p>
          <w:p w14:paraId="5A4305AF" w14:textId="77777777" w:rsidR="00CF5C9C" w:rsidRPr="00DA1F39" w:rsidRDefault="00CF5C9C" w:rsidP="00DA1F39">
            <w:pPr>
              <w:widowControl/>
              <w:numPr>
                <w:ilvl w:val="0"/>
                <w:numId w:val="5"/>
              </w:numPr>
              <w:spacing w:line="0" w:lineRule="atLeast"/>
              <w:rPr>
                <w:rFonts w:ascii="微軟正黑體" w:eastAsia="微軟正黑體" w:hAnsi="微軟正黑體"/>
                <w:sz w:val="22"/>
                <w:szCs w:val="22"/>
              </w:rPr>
            </w:pPr>
            <w:r w:rsidRPr="00DA1F39">
              <w:rPr>
                <w:rFonts w:ascii="微軟正黑體" w:eastAsia="微軟正黑體" w:hAnsi="微軟正黑體"/>
                <w:sz w:val="22"/>
                <w:szCs w:val="22"/>
              </w:rPr>
              <w:t>售價不含全程領隊、導遊及司機之服務費，每人每日300元台幣。</w:t>
            </w:r>
          </w:p>
          <w:p w14:paraId="583DEF34" w14:textId="77777777" w:rsidR="00CF5C9C" w:rsidRPr="00DA1F39" w:rsidRDefault="00CF5C9C" w:rsidP="00DA1F39">
            <w:pPr>
              <w:widowControl/>
              <w:numPr>
                <w:ilvl w:val="0"/>
                <w:numId w:val="5"/>
              </w:numPr>
              <w:spacing w:line="0" w:lineRule="atLeast"/>
              <w:rPr>
                <w:rFonts w:ascii="微軟正黑體" w:eastAsia="微軟正黑體" w:hAnsi="微軟正黑體"/>
                <w:sz w:val="22"/>
                <w:szCs w:val="22"/>
              </w:rPr>
            </w:pPr>
            <w:r w:rsidRPr="00DA1F39">
              <w:rPr>
                <w:rFonts w:ascii="微軟正黑體" w:eastAsia="微軟正黑體" w:hAnsi="微軟正黑體"/>
                <w:sz w:val="22"/>
                <w:szCs w:val="22"/>
              </w:rPr>
              <w:t>個人新辦護照費用。</w:t>
            </w:r>
          </w:p>
          <w:p w14:paraId="5B0E758E" w14:textId="77777777" w:rsidR="00CF5C9C" w:rsidRPr="00DA1F39" w:rsidRDefault="00CF5C9C" w:rsidP="00DA1F39">
            <w:pPr>
              <w:widowControl/>
              <w:numPr>
                <w:ilvl w:val="0"/>
                <w:numId w:val="5"/>
              </w:numPr>
              <w:spacing w:line="0" w:lineRule="atLeast"/>
              <w:rPr>
                <w:rFonts w:ascii="微軟正黑體" w:eastAsia="微軟正黑體" w:hAnsi="微軟正黑體"/>
                <w:sz w:val="22"/>
                <w:szCs w:val="22"/>
              </w:rPr>
            </w:pPr>
            <w:r w:rsidRPr="00DA1F39">
              <w:rPr>
                <w:rFonts w:ascii="微軟正黑體" w:eastAsia="微軟正黑體" w:hAnsi="微軟正黑體"/>
                <w:sz w:val="22"/>
                <w:szCs w:val="22"/>
              </w:rPr>
              <w:t>旅遊平安保險及旅遊不便險。</w:t>
            </w:r>
          </w:p>
          <w:p w14:paraId="54C0B65B" w14:textId="77777777" w:rsidR="00CF5C9C" w:rsidRPr="00DA1F39" w:rsidRDefault="00CF5C9C" w:rsidP="00DA1F39">
            <w:pPr>
              <w:widowControl/>
              <w:numPr>
                <w:ilvl w:val="0"/>
                <w:numId w:val="5"/>
              </w:numPr>
              <w:spacing w:line="0" w:lineRule="atLeast"/>
              <w:rPr>
                <w:rFonts w:ascii="微軟正黑體" w:eastAsia="微軟正黑體" w:hAnsi="微軟正黑體"/>
                <w:sz w:val="22"/>
                <w:szCs w:val="22"/>
              </w:rPr>
            </w:pPr>
            <w:r w:rsidRPr="00DA1F39">
              <w:rPr>
                <w:rFonts w:ascii="微軟正黑體" w:eastAsia="微軟正黑體" w:hAnsi="微軟正黑體"/>
                <w:sz w:val="22"/>
                <w:szCs w:val="22"/>
              </w:rPr>
              <w:t>若於韓國確診時之隔離飯店及相關車資等費用。</w:t>
            </w:r>
          </w:p>
          <w:p w14:paraId="00209EDF" w14:textId="77777777" w:rsidR="00CF5C9C" w:rsidRPr="00DA1F39" w:rsidRDefault="00CF5C9C" w:rsidP="00DA1F39">
            <w:pPr>
              <w:widowControl/>
              <w:numPr>
                <w:ilvl w:val="0"/>
                <w:numId w:val="5"/>
              </w:numPr>
              <w:spacing w:line="0" w:lineRule="atLeast"/>
              <w:rPr>
                <w:rFonts w:ascii="微軟正黑體" w:eastAsia="微軟正黑體" w:hAnsi="微軟正黑體"/>
                <w:sz w:val="22"/>
                <w:szCs w:val="22"/>
              </w:rPr>
            </w:pPr>
            <w:r w:rsidRPr="00DA1F39">
              <w:rPr>
                <w:rFonts w:ascii="微軟正黑體" w:eastAsia="微軟正黑體" w:hAnsi="微軟正黑體"/>
                <w:sz w:val="22"/>
                <w:szCs w:val="22"/>
              </w:rPr>
              <w:t>返台檢疫要求之檢測、隔離飯店及相關車資等費用。</w:t>
            </w:r>
          </w:p>
          <w:p w14:paraId="7E7B945E" w14:textId="77777777" w:rsidR="00CF5C9C" w:rsidRPr="00DA1F39" w:rsidRDefault="00CF5C9C" w:rsidP="00DA1F39">
            <w:pPr>
              <w:widowControl/>
              <w:numPr>
                <w:ilvl w:val="0"/>
                <w:numId w:val="5"/>
              </w:numPr>
              <w:spacing w:line="0" w:lineRule="atLeast"/>
              <w:rPr>
                <w:rFonts w:ascii="微軟正黑體" w:eastAsia="微軟正黑體" w:hAnsi="微軟正黑體"/>
                <w:sz w:val="22"/>
                <w:szCs w:val="22"/>
              </w:rPr>
            </w:pPr>
            <w:r w:rsidRPr="00DA1F39">
              <w:rPr>
                <w:rFonts w:ascii="微軟正黑體" w:eastAsia="微軟正黑體" w:hAnsi="微軟正黑體"/>
                <w:sz w:val="22"/>
                <w:szCs w:val="22"/>
              </w:rPr>
              <w:t>純係私人之消費：如行李超重費、自購商品、飲料酒類、洗衣、電話、電報及私人交通費。</w:t>
            </w:r>
          </w:p>
          <w:p w14:paraId="65F7E5AA" w14:textId="77777777" w:rsidR="00CF5C9C" w:rsidRPr="00DA1F39" w:rsidRDefault="00CF5C9C" w:rsidP="00DA1F39">
            <w:pPr>
              <w:widowControl/>
              <w:numPr>
                <w:ilvl w:val="0"/>
                <w:numId w:val="5"/>
              </w:numPr>
              <w:spacing w:line="0" w:lineRule="atLeast"/>
              <w:rPr>
                <w:rFonts w:ascii="微軟正黑體" w:eastAsia="微軟正黑體" w:hAnsi="微軟正黑體"/>
                <w:sz w:val="22"/>
                <w:szCs w:val="22"/>
              </w:rPr>
            </w:pPr>
            <w:r w:rsidRPr="00DA1F39">
              <w:rPr>
                <w:rFonts w:ascii="微軟正黑體" w:eastAsia="微軟正黑體" w:hAnsi="微軟正黑體"/>
                <w:sz w:val="22"/>
                <w:szCs w:val="22"/>
              </w:rPr>
              <w:t>若為一位大人或一位大人帶一位嬰兒報名參加，或需求單人入住一間房，需加收單房差。</w:t>
            </w:r>
          </w:p>
          <w:p w14:paraId="72329B39" w14:textId="77777777" w:rsidR="00CF5C9C" w:rsidRPr="00DA1F39" w:rsidRDefault="00CF5C9C" w:rsidP="00DA1F39">
            <w:pPr>
              <w:widowControl/>
              <w:numPr>
                <w:ilvl w:val="0"/>
                <w:numId w:val="5"/>
              </w:numPr>
              <w:spacing w:line="0" w:lineRule="atLeast"/>
              <w:rPr>
                <w:rFonts w:ascii="微軟正黑體" w:eastAsia="微軟正黑體" w:hAnsi="微軟正黑體"/>
                <w:sz w:val="22"/>
                <w:szCs w:val="22"/>
              </w:rPr>
            </w:pPr>
            <w:r w:rsidRPr="00DA1F39">
              <w:rPr>
                <w:rFonts w:ascii="微軟正黑體" w:eastAsia="微軟正黑體" w:hAnsi="微軟正黑體"/>
                <w:sz w:val="22"/>
                <w:szCs w:val="22"/>
              </w:rPr>
              <w:t>一經確認後如個人因素取消或被拒絕入境韓國，將無法申請退費。</w:t>
            </w:r>
          </w:p>
          <w:p w14:paraId="1A79CC33" w14:textId="77777777" w:rsidR="00CF5C9C" w:rsidRPr="00DA1F39" w:rsidRDefault="00CF5C9C" w:rsidP="00DA1F39">
            <w:pPr>
              <w:widowControl/>
              <w:numPr>
                <w:ilvl w:val="0"/>
                <w:numId w:val="5"/>
              </w:numPr>
              <w:spacing w:line="0" w:lineRule="atLeast"/>
              <w:rPr>
                <w:rFonts w:ascii="微軟正黑體" w:eastAsia="微軟正黑體" w:hAnsi="微軟正黑體"/>
                <w:sz w:val="22"/>
                <w:szCs w:val="22"/>
              </w:rPr>
            </w:pPr>
            <w:r w:rsidRPr="00DA1F39">
              <w:rPr>
                <w:rFonts w:ascii="微軟正黑體" w:eastAsia="微軟正黑體" w:hAnsi="微軟正黑體"/>
                <w:sz w:val="22"/>
                <w:szCs w:val="22"/>
              </w:rPr>
              <w:t>團體旅責險不包含當地染疫後的所有醫療費用。</w:t>
            </w:r>
          </w:p>
          <w:p w14:paraId="4D9B88FC" w14:textId="77777777" w:rsidR="00CF5C9C" w:rsidRPr="00DA1F39" w:rsidRDefault="00CF5C9C" w:rsidP="00DA1F39">
            <w:pPr>
              <w:spacing w:line="0" w:lineRule="atLeast"/>
              <w:ind w:left="720"/>
              <w:rPr>
                <w:rFonts w:ascii="微軟正黑體" w:eastAsia="微軟正黑體" w:hAnsi="微軟正黑體"/>
                <w:sz w:val="22"/>
                <w:szCs w:val="22"/>
              </w:rPr>
            </w:pPr>
            <w:r w:rsidRPr="00DA1F39">
              <w:rPr>
                <w:rFonts w:ascii="微軟正黑體" w:eastAsia="微軟正黑體" w:hAnsi="微軟正黑體"/>
                <w:b/>
                <w:bCs/>
                <w:color w:val="0000FF"/>
                <w:sz w:val="22"/>
                <w:szCs w:val="22"/>
              </w:rPr>
              <w:t>《真航空注意事項》</w:t>
            </w:r>
          </w:p>
          <w:p w14:paraId="62E2F7D2" w14:textId="77777777" w:rsidR="00CF5C9C" w:rsidRPr="00DA1F39" w:rsidRDefault="00CF5C9C" w:rsidP="00DA1F39">
            <w:pPr>
              <w:widowControl/>
              <w:numPr>
                <w:ilvl w:val="0"/>
                <w:numId w:val="6"/>
              </w:numPr>
              <w:spacing w:line="0" w:lineRule="atLeast"/>
              <w:rPr>
                <w:rFonts w:ascii="微軟正黑體" w:eastAsia="微軟正黑體" w:hAnsi="微軟正黑體"/>
                <w:sz w:val="22"/>
                <w:szCs w:val="22"/>
              </w:rPr>
            </w:pPr>
            <w:r w:rsidRPr="00DA1F39">
              <w:rPr>
                <w:rFonts w:ascii="微軟正黑體" w:eastAsia="微軟正黑體" w:hAnsi="微軟正黑體"/>
                <w:sz w:val="22"/>
                <w:szCs w:val="22"/>
              </w:rPr>
              <w:t>此團型使用團體機位，航班不可指定、不可延回、不可更改進出點、不可指定座位。</w:t>
            </w:r>
          </w:p>
          <w:p w14:paraId="384A300C" w14:textId="77777777" w:rsidR="00CF5C9C" w:rsidRPr="00DA1F39" w:rsidRDefault="00CF5C9C" w:rsidP="00DA1F39">
            <w:pPr>
              <w:widowControl/>
              <w:numPr>
                <w:ilvl w:val="0"/>
                <w:numId w:val="6"/>
              </w:numPr>
              <w:spacing w:line="0" w:lineRule="atLeast"/>
              <w:rPr>
                <w:rFonts w:ascii="微軟正黑體" w:eastAsia="微軟正黑體" w:hAnsi="微軟正黑體"/>
                <w:sz w:val="22"/>
                <w:szCs w:val="22"/>
              </w:rPr>
            </w:pPr>
            <w:r w:rsidRPr="00DA1F39">
              <w:rPr>
                <w:rFonts w:ascii="微軟正黑體" w:eastAsia="微軟正黑體" w:hAnsi="微軟正黑體"/>
                <w:sz w:val="22"/>
                <w:szCs w:val="22"/>
              </w:rPr>
              <w:t>若需指定航班，建議改訂個人機票，以確保訂到您所需之航班，加價幅度依各航空公司之規定，另外提供報價。</w:t>
            </w:r>
          </w:p>
          <w:p w14:paraId="11220066" w14:textId="77777777" w:rsidR="00CF5C9C" w:rsidRPr="00DA1F39" w:rsidRDefault="00CF5C9C" w:rsidP="00DA1F39">
            <w:pPr>
              <w:widowControl/>
              <w:numPr>
                <w:ilvl w:val="0"/>
                <w:numId w:val="6"/>
              </w:numPr>
              <w:spacing w:line="0" w:lineRule="atLeast"/>
              <w:rPr>
                <w:rFonts w:ascii="微軟正黑體" w:eastAsia="微軟正黑體" w:hAnsi="微軟正黑體"/>
                <w:sz w:val="22"/>
                <w:szCs w:val="22"/>
              </w:rPr>
            </w:pPr>
            <w:r w:rsidRPr="00DA1F39">
              <w:rPr>
                <w:rFonts w:ascii="微軟正黑體" w:eastAsia="微軟正黑體" w:hAnsi="微軟正黑體"/>
                <w:sz w:val="22"/>
                <w:szCs w:val="22"/>
              </w:rPr>
              <w:t>航空公司保留航班時間調整及變更之權利。</w:t>
            </w:r>
          </w:p>
          <w:p w14:paraId="6075F9D5" w14:textId="77777777" w:rsidR="00CF5C9C" w:rsidRPr="00DA1F39" w:rsidRDefault="00CF5C9C" w:rsidP="00DA1F39">
            <w:pPr>
              <w:widowControl/>
              <w:numPr>
                <w:ilvl w:val="0"/>
                <w:numId w:val="6"/>
              </w:numPr>
              <w:spacing w:line="0" w:lineRule="atLeast"/>
              <w:rPr>
                <w:rFonts w:ascii="微軟正黑體" w:eastAsia="微軟正黑體" w:hAnsi="微軟正黑體"/>
                <w:sz w:val="22"/>
                <w:szCs w:val="22"/>
              </w:rPr>
            </w:pPr>
            <w:r w:rsidRPr="00DA1F39">
              <w:rPr>
                <w:rFonts w:ascii="微軟正黑體" w:eastAsia="微軟正黑體" w:hAnsi="微軟正黑體"/>
                <w:sz w:val="22"/>
                <w:szCs w:val="22"/>
              </w:rPr>
              <w:t>真航空不供應餐點及飲料，旅客若有需求可向空服人員索取開水。</w:t>
            </w:r>
          </w:p>
          <w:p w14:paraId="28FE43BC" w14:textId="77777777" w:rsidR="00CF5C9C" w:rsidRPr="00DA1F39" w:rsidRDefault="00CF5C9C" w:rsidP="00DA1F39">
            <w:pPr>
              <w:widowControl/>
              <w:numPr>
                <w:ilvl w:val="0"/>
                <w:numId w:val="6"/>
              </w:numPr>
              <w:spacing w:line="0" w:lineRule="atLeast"/>
              <w:rPr>
                <w:rFonts w:ascii="微軟正黑體" w:eastAsia="微軟正黑體" w:hAnsi="微軟正黑體"/>
                <w:sz w:val="22"/>
                <w:szCs w:val="22"/>
              </w:rPr>
            </w:pPr>
            <w:r w:rsidRPr="00DA1F39">
              <w:rPr>
                <w:rFonts w:ascii="微軟正黑體" w:eastAsia="微軟正黑體" w:hAnsi="微軟正黑體"/>
                <w:color w:val="FF0000"/>
                <w:sz w:val="22"/>
                <w:szCs w:val="22"/>
              </w:rPr>
              <w:t>手提行李一件10公斤(不超過115cm)，托運行李(不限件數)每人去程：桃園-仁川/15公斤，回程：仁川-桃園/20公斤。(行李超重請在機場付費，每公斤14USD)</w:t>
            </w:r>
          </w:p>
          <w:p w14:paraId="3D795797" w14:textId="77777777" w:rsidR="00CF5C9C" w:rsidRPr="00DA1F39" w:rsidRDefault="00CF5C9C" w:rsidP="00DA1F39">
            <w:pPr>
              <w:widowControl/>
              <w:numPr>
                <w:ilvl w:val="0"/>
                <w:numId w:val="6"/>
              </w:numPr>
              <w:spacing w:line="0" w:lineRule="atLeast"/>
              <w:rPr>
                <w:rFonts w:ascii="微軟正黑體" w:eastAsia="微軟正黑體" w:hAnsi="微軟正黑體"/>
                <w:sz w:val="22"/>
                <w:szCs w:val="22"/>
              </w:rPr>
            </w:pPr>
            <w:r w:rsidRPr="00DA1F39">
              <w:rPr>
                <w:rFonts w:ascii="微軟正黑體" w:eastAsia="微軟正黑體" w:hAnsi="微軟正黑體"/>
                <w:sz w:val="22"/>
                <w:szCs w:val="22"/>
              </w:rPr>
              <w:t>開櫃時間為起飛前2.5小時，關櫃時間為起飛前1小時，逾時未能辦妥登機手續敬請自行負責。</w:t>
            </w:r>
          </w:p>
          <w:p w14:paraId="732222F4" w14:textId="77777777" w:rsidR="00CF5C9C" w:rsidRPr="00DA1F39" w:rsidRDefault="00CF5C9C" w:rsidP="00DA1F39">
            <w:pPr>
              <w:widowControl/>
              <w:numPr>
                <w:ilvl w:val="0"/>
                <w:numId w:val="6"/>
              </w:numPr>
              <w:spacing w:line="0" w:lineRule="atLeast"/>
              <w:rPr>
                <w:rFonts w:ascii="微軟正黑體" w:eastAsia="微軟正黑體" w:hAnsi="微軟正黑體"/>
                <w:sz w:val="22"/>
                <w:szCs w:val="22"/>
              </w:rPr>
            </w:pPr>
            <w:r w:rsidRPr="00DA1F39">
              <w:rPr>
                <w:rFonts w:ascii="微軟正黑體" w:eastAsia="微軟正黑體" w:hAnsi="微軟正黑體"/>
                <w:sz w:val="22"/>
                <w:szCs w:val="22"/>
              </w:rPr>
              <w:t>規則內所寫之日期/時間均以工作日為準，若遇假日請提前作業。</w:t>
            </w:r>
          </w:p>
          <w:p w14:paraId="7FA3E871" w14:textId="77777777" w:rsidR="00CF5C9C" w:rsidRPr="00DA1F39" w:rsidRDefault="00CF5C9C" w:rsidP="00DA1F39">
            <w:pPr>
              <w:spacing w:line="0" w:lineRule="atLeast"/>
              <w:ind w:left="720"/>
              <w:rPr>
                <w:rFonts w:ascii="微軟正黑體" w:eastAsia="微軟正黑體" w:hAnsi="微軟正黑體"/>
                <w:sz w:val="22"/>
                <w:szCs w:val="22"/>
              </w:rPr>
            </w:pPr>
            <w:r w:rsidRPr="00DA1F39">
              <w:rPr>
                <w:rFonts w:ascii="微軟正黑體" w:eastAsia="微軟正黑體" w:hAnsi="微軟正黑體"/>
                <w:b/>
                <w:bCs/>
                <w:color w:val="0000FF"/>
                <w:sz w:val="22"/>
                <w:szCs w:val="22"/>
              </w:rPr>
              <w:t>《參團須知與相關提醒》</w:t>
            </w:r>
          </w:p>
          <w:p w14:paraId="4E19365A" w14:textId="77777777" w:rsidR="00CF5C9C" w:rsidRPr="00DA1F39" w:rsidRDefault="00CF5C9C" w:rsidP="00DA1F39">
            <w:pPr>
              <w:widowControl/>
              <w:numPr>
                <w:ilvl w:val="0"/>
                <w:numId w:val="7"/>
              </w:numPr>
              <w:spacing w:line="0" w:lineRule="atLeast"/>
              <w:rPr>
                <w:rFonts w:ascii="微軟正黑體" w:eastAsia="微軟正黑體" w:hAnsi="微軟正黑體"/>
                <w:sz w:val="22"/>
                <w:szCs w:val="22"/>
              </w:rPr>
            </w:pPr>
            <w:r w:rsidRPr="00DA1F39">
              <w:rPr>
                <w:rFonts w:ascii="微軟正黑體" w:eastAsia="微軟正黑體" w:hAnsi="微軟正黑體"/>
                <w:sz w:val="22"/>
                <w:szCs w:val="22"/>
              </w:rPr>
              <w:t>以上行程僅供參考，正確之行程內容、班機時間、降落城市及住宿飯店，請以行前說明會資料為準。</w:t>
            </w:r>
          </w:p>
          <w:p w14:paraId="38470BEA" w14:textId="77777777" w:rsidR="00CF5C9C" w:rsidRPr="00DA1F39" w:rsidRDefault="00CF5C9C" w:rsidP="00DA1F39">
            <w:pPr>
              <w:widowControl/>
              <w:numPr>
                <w:ilvl w:val="0"/>
                <w:numId w:val="7"/>
              </w:numPr>
              <w:spacing w:line="0" w:lineRule="atLeast"/>
              <w:rPr>
                <w:rFonts w:ascii="微軟正黑體" w:eastAsia="微軟正黑體" w:hAnsi="微軟正黑體"/>
                <w:sz w:val="22"/>
                <w:szCs w:val="22"/>
              </w:rPr>
            </w:pPr>
            <w:r w:rsidRPr="00DA1F39">
              <w:rPr>
                <w:rFonts w:ascii="微軟正黑體" w:eastAsia="微軟正黑體" w:hAnsi="微軟正黑體"/>
                <w:sz w:val="22"/>
                <w:szCs w:val="22"/>
              </w:rPr>
              <w:t>團體若為特殊拜會團、會議參展團、學生團體，不適用於本行程之報價，需另行報價。</w:t>
            </w:r>
          </w:p>
          <w:p w14:paraId="18A0D518" w14:textId="77777777" w:rsidR="00CF5C9C" w:rsidRPr="00DA1F39" w:rsidRDefault="00CF5C9C" w:rsidP="00DA1F39">
            <w:pPr>
              <w:widowControl/>
              <w:numPr>
                <w:ilvl w:val="0"/>
                <w:numId w:val="7"/>
              </w:numPr>
              <w:spacing w:line="0" w:lineRule="atLeast"/>
              <w:rPr>
                <w:rFonts w:ascii="微軟正黑體" w:eastAsia="微軟正黑體" w:hAnsi="微軟正黑體"/>
                <w:color w:val="FF0000"/>
                <w:sz w:val="22"/>
                <w:szCs w:val="22"/>
              </w:rPr>
            </w:pPr>
            <w:r w:rsidRPr="00DA1F39">
              <w:rPr>
                <w:rFonts w:ascii="微軟正黑體" w:eastAsia="微軟正黑體" w:hAnsi="微軟正黑體"/>
                <w:color w:val="FF0000"/>
                <w:sz w:val="22"/>
                <w:szCs w:val="22"/>
              </w:rPr>
              <w:t>本行程恕不接受韓籍旅客及其家屬參團;當地參團須提供來回電子機票，恕不接受於韓國打工度假及工作者參團。</w:t>
            </w:r>
          </w:p>
          <w:p w14:paraId="6D1BBF53" w14:textId="77777777" w:rsidR="00CF5C9C" w:rsidRPr="00DA1F39" w:rsidRDefault="00CF5C9C" w:rsidP="00DA1F39">
            <w:pPr>
              <w:widowControl/>
              <w:numPr>
                <w:ilvl w:val="0"/>
                <w:numId w:val="7"/>
              </w:numPr>
              <w:spacing w:line="0" w:lineRule="atLeast"/>
              <w:rPr>
                <w:rFonts w:ascii="微軟正黑體" w:eastAsia="微軟正黑體" w:hAnsi="微軟正黑體"/>
                <w:sz w:val="22"/>
                <w:szCs w:val="22"/>
              </w:rPr>
            </w:pPr>
            <w:r w:rsidRPr="00DA1F39">
              <w:rPr>
                <w:rFonts w:ascii="微軟正黑體" w:eastAsia="微軟正黑體" w:hAnsi="微軟正黑體"/>
                <w:sz w:val="22"/>
                <w:szCs w:val="22"/>
              </w:rPr>
              <w:t>特殊規定如下：參加本行程若逢以下條件限定，費用需另計：</w:t>
            </w:r>
            <w:r w:rsidRPr="00DA1F39">
              <w:rPr>
                <w:rFonts w:ascii="微軟正黑體" w:eastAsia="微軟正黑體" w:hAnsi="微軟正黑體"/>
                <w:sz w:val="22"/>
                <w:szCs w:val="22"/>
              </w:rPr>
              <w:br/>
            </w:r>
            <w:r w:rsidRPr="00DA1F39">
              <w:rPr>
                <w:rFonts w:ascii="微軟正黑體" w:eastAsia="微軟正黑體" w:hAnsi="微軟正黑體"/>
                <w:color w:val="FF0000"/>
                <w:sz w:val="22"/>
                <w:szCs w:val="22"/>
              </w:rPr>
              <w:t>A.此行程報價限持中華民國護照散客參團適用，整組包團、參展團、會議團、學生團等特殊團體需另行估價，詳情請洽詢您的服務人員。旅客若提供或隱瞞不實資料經查明屬實，本公司有權拒收訂單，此為維護雙方誠信及旅遊品質，造成不便之處，敬請見諒。</w:t>
            </w:r>
            <w:r w:rsidRPr="00DA1F39">
              <w:rPr>
                <w:rFonts w:ascii="微軟正黑體" w:eastAsia="微軟正黑體" w:hAnsi="微軟正黑體"/>
                <w:sz w:val="22"/>
                <w:szCs w:val="22"/>
              </w:rPr>
              <w:br/>
              <w:t>B.學生及外籍人士(不含韓國籍)，單持一本外國護照者，每人需加收NTD6,500元。</w:t>
            </w:r>
            <w:r w:rsidRPr="00DA1F39">
              <w:rPr>
                <w:rFonts w:ascii="微軟正黑體" w:eastAsia="微軟正黑體" w:hAnsi="微軟正黑體"/>
                <w:sz w:val="22"/>
                <w:szCs w:val="22"/>
              </w:rPr>
              <w:br/>
              <w:t>C.單筆訂單不足24歲及65歲以上報名人數不可超過半數，若超過半數則價格另議～請洽業務人員。</w:t>
            </w:r>
            <w:r w:rsidRPr="00DA1F39">
              <w:rPr>
                <w:rFonts w:ascii="微軟正黑體" w:eastAsia="微軟正黑體" w:hAnsi="微軟正黑體"/>
                <w:sz w:val="22"/>
                <w:szCs w:val="22"/>
              </w:rPr>
              <w:br/>
              <w:t>D.此行程報價僅適用於正常之散客報名，如遇特殊團體則團費需另計～請洽業務人員。</w:t>
            </w:r>
          </w:p>
          <w:p w14:paraId="5C87C98A" w14:textId="77777777" w:rsidR="00CF5C9C" w:rsidRPr="00DA1F39" w:rsidRDefault="00CF5C9C" w:rsidP="00DA1F39">
            <w:pPr>
              <w:widowControl/>
              <w:numPr>
                <w:ilvl w:val="0"/>
                <w:numId w:val="7"/>
              </w:numPr>
              <w:spacing w:line="0" w:lineRule="atLeast"/>
              <w:rPr>
                <w:rFonts w:ascii="微軟正黑體" w:eastAsia="微軟正黑體" w:hAnsi="微軟正黑體"/>
                <w:sz w:val="22"/>
                <w:szCs w:val="22"/>
              </w:rPr>
            </w:pPr>
            <w:r w:rsidRPr="00DA1F39">
              <w:rPr>
                <w:rFonts w:ascii="微軟正黑體" w:eastAsia="微軟正黑體" w:hAnsi="微軟正黑體"/>
                <w:sz w:val="22"/>
                <w:szCs w:val="22"/>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亦不接受單幫客，僅能接受持台灣護照之旅客參團，持非台灣護照者，請洽業務人員另行報價確認。</w:t>
            </w:r>
          </w:p>
          <w:p w14:paraId="604B8CAC" w14:textId="77777777" w:rsidR="00CF5C9C" w:rsidRPr="00DA1F39" w:rsidRDefault="00CF5C9C" w:rsidP="00DA1F39">
            <w:pPr>
              <w:widowControl/>
              <w:numPr>
                <w:ilvl w:val="0"/>
                <w:numId w:val="7"/>
              </w:numPr>
              <w:spacing w:line="0" w:lineRule="atLeast"/>
              <w:rPr>
                <w:rFonts w:ascii="微軟正黑體" w:eastAsia="微軟正黑體" w:hAnsi="微軟正黑體"/>
                <w:sz w:val="22"/>
                <w:szCs w:val="22"/>
              </w:rPr>
            </w:pPr>
            <w:r w:rsidRPr="00DA1F39">
              <w:rPr>
                <w:rFonts w:ascii="微軟正黑體" w:eastAsia="微軟正黑體" w:hAnsi="微軟正黑體"/>
                <w:sz w:val="22"/>
                <w:szCs w:val="22"/>
              </w:rPr>
              <w:t>本團體行程景點若客人不參加者，視為自動棄權，恕無法退費，本產品報價中所含景點門票等均按旅行社扣價核算，旅客不再享受其他折扣與優惠，亦不另行退還差價。</w:t>
            </w:r>
          </w:p>
          <w:p w14:paraId="4D607EA5" w14:textId="77777777" w:rsidR="00CF5C9C" w:rsidRPr="00DA1F39" w:rsidRDefault="00CF5C9C" w:rsidP="00DA1F39">
            <w:pPr>
              <w:widowControl/>
              <w:numPr>
                <w:ilvl w:val="0"/>
                <w:numId w:val="7"/>
              </w:numPr>
              <w:spacing w:line="0" w:lineRule="atLeast"/>
              <w:rPr>
                <w:rFonts w:ascii="微軟正黑體" w:eastAsia="微軟正黑體" w:hAnsi="微軟正黑體"/>
                <w:sz w:val="22"/>
                <w:szCs w:val="22"/>
              </w:rPr>
            </w:pPr>
            <w:r w:rsidRPr="00DA1F39">
              <w:rPr>
                <w:rFonts w:ascii="微軟正黑體" w:eastAsia="微軟正黑體" w:hAnsi="微軟正黑體"/>
                <w:sz w:val="22"/>
                <w:szCs w:val="22"/>
              </w:rPr>
              <w:t>為考量旅客自身之旅遊安全並顧及同團其它團員之旅遊權益，年滿70以上及行動不便者之貴賓須有同行家人，方始接受報名，不便之處，尚祈鑑諒。</w:t>
            </w:r>
          </w:p>
          <w:p w14:paraId="09E769D2" w14:textId="77777777" w:rsidR="00CF5C9C" w:rsidRPr="00DA1F39" w:rsidRDefault="00CF5C9C" w:rsidP="00DA1F39">
            <w:pPr>
              <w:widowControl/>
              <w:numPr>
                <w:ilvl w:val="0"/>
                <w:numId w:val="7"/>
              </w:numPr>
              <w:spacing w:line="0" w:lineRule="atLeast"/>
              <w:rPr>
                <w:rFonts w:ascii="微軟正黑體" w:eastAsia="微軟正黑體" w:hAnsi="微軟正黑體"/>
              </w:rPr>
            </w:pPr>
            <w:r w:rsidRPr="00DA1F39">
              <w:rPr>
                <w:rFonts w:ascii="微軟正黑體" w:eastAsia="微軟正黑體" w:hAnsi="微軟正黑體"/>
                <w:sz w:val="22"/>
                <w:szCs w:val="22"/>
              </w:rPr>
              <w:t>韓國因響應環保減少廢氣、汽機車、大型車停車超過3分鐘即須熄火關閉引擎，否則將會記點罰款，故司機會等客人上車後再開引擎及空調，請見諒！</w:t>
            </w:r>
          </w:p>
        </w:tc>
      </w:tr>
    </w:tbl>
    <w:p w14:paraId="7FEFAA09" w14:textId="381C50E3" w:rsidR="00DC0AC0" w:rsidRPr="00DA1F39" w:rsidRDefault="00DC0AC0" w:rsidP="00DA1F39">
      <w:pPr>
        <w:spacing w:line="0" w:lineRule="atLeast"/>
        <w:rPr>
          <w:rFonts w:ascii="微軟正黑體" w:eastAsia="微軟正黑體" w:hAnsi="微軟正黑體"/>
        </w:rPr>
      </w:pPr>
    </w:p>
    <w:sectPr w:rsidR="00DC0AC0" w:rsidRPr="00DA1F39" w:rsidSect="00DA1F39">
      <w:pgSz w:w="11906" w:h="16838" w:code="9"/>
      <w:pgMar w:top="567" w:right="567" w:bottom="567" w:left="567"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6F22C" w14:textId="77777777" w:rsidR="0030788A" w:rsidRDefault="0030788A">
      <w:r>
        <w:separator/>
      </w:r>
    </w:p>
  </w:endnote>
  <w:endnote w:type="continuationSeparator" w:id="0">
    <w:p w14:paraId="47D23AED" w14:textId="77777777" w:rsidR="0030788A" w:rsidRDefault="00307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5DBD9" w14:textId="77777777" w:rsidR="0030788A" w:rsidRDefault="0030788A">
      <w:r>
        <w:separator/>
      </w:r>
    </w:p>
  </w:footnote>
  <w:footnote w:type="continuationSeparator" w:id="0">
    <w:p w14:paraId="792DE2D0" w14:textId="77777777" w:rsidR="0030788A" w:rsidRDefault="003078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B65B2E"/>
    <w:multiLevelType w:val="hybridMultilevel"/>
    <w:tmpl w:val="254C4B06"/>
    <w:lvl w:ilvl="0" w:tplc="9A2E49F2">
      <w:start w:val="1"/>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4586776A"/>
    <w:multiLevelType w:val="multilevel"/>
    <w:tmpl w:val="034CC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1FC2BC3"/>
    <w:multiLevelType w:val="hybridMultilevel"/>
    <w:tmpl w:val="D398280C"/>
    <w:lvl w:ilvl="0" w:tplc="C9FEA866">
      <w:start w:val="1"/>
      <w:numFmt w:val="taiwaneseCountingThousand"/>
      <w:lvlText w:val="第%1天"/>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71FE6686"/>
    <w:multiLevelType w:val="multilevel"/>
    <w:tmpl w:val="C6BCB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95F7F94"/>
    <w:multiLevelType w:val="multilevel"/>
    <w:tmpl w:val="6BA40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C4A022B"/>
    <w:multiLevelType w:val="hybridMultilevel"/>
    <w:tmpl w:val="2C04E000"/>
    <w:lvl w:ilvl="0" w:tplc="84B699A8">
      <w:start w:val="1"/>
      <w:numFmt w:val="taiwaneseCountingThousand"/>
      <w:lvlText w:val="第%1天"/>
      <w:lvlJc w:val="left"/>
      <w:pPr>
        <w:ind w:left="756" w:hanging="7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7D575826"/>
    <w:multiLevelType w:val="multilevel"/>
    <w:tmpl w:val="F19C9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56314674">
    <w:abstractNumId w:val="0"/>
  </w:num>
  <w:num w:numId="2" w16cid:durableId="718014322">
    <w:abstractNumId w:val="2"/>
  </w:num>
  <w:num w:numId="3" w16cid:durableId="97145534">
    <w:abstractNumId w:val="5"/>
  </w:num>
  <w:num w:numId="4" w16cid:durableId="86774612">
    <w:abstractNumId w:val="6"/>
  </w:num>
  <w:num w:numId="5" w16cid:durableId="1809978058">
    <w:abstractNumId w:val="1"/>
  </w:num>
  <w:num w:numId="6" w16cid:durableId="283850713">
    <w:abstractNumId w:val="4"/>
  </w:num>
  <w:num w:numId="7" w16cid:durableId="8152977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embedSystemFonts/>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C81"/>
    <w:rsid w:val="00017E6A"/>
    <w:rsid w:val="00020727"/>
    <w:rsid w:val="00022018"/>
    <w:rsid w:val="0002362E"/>
    <w:rsid w:val="00033E5E"/>
    <w:rsid w:val="00047576"/>
    <w:rsid w:val="00051840"/>
    <w:rsid w:val="00061698"/>
    <w:rsid w:val="000679C8"/>
    <w:rsid w:val="0007100F"/>
    <w:rsid w:val="00071648"/>
    <w:rsid w:val="000738E7"/>
    <w:rsid w:val="00073D7E"/>
    <w:rsid w:val="00074A9F"/>
    <w:rsid w:val="00080EC3"/>
    <w:rsid w:val="00087143"/>
    <w:rsid w:val="00087A15"/>
    <w:rsid w:val="00090924"/>
    <w:rsid w:val="000B2EBF"/>
    <w:rsid w:val="000B5F5A"/>
    <w:rsid w:val="000B7A59"/>
    <w:rsid w:val="000D74E4"/>
    <w:rsid w:val="000E096B"/>
    <w:rsid w:val="000E302E"/>
    <w:rsid w:val="000F08CE"/>
    <w:rsid w:val="000F31BE"/>
    <w:rsid w:val="00103E9A"/>
    <w:rsid w:val="0010688B"/>
    <w:rsid w:val="0011295C"/>
    <w:rsid w:val="00121AF2"/>
    <w:rsid w:val="001252CA"/>
    <w:rsid w:val="00131B9F"/>
    <w:rsid w:val="00132CC2"/>
    <w:rsid w:val="00135200"/>
    <w:rsid w:val="001356B2"/>
    <w:rsid w:val="00170C56"/>
    <w:rsid w:val="00176C09"/>
    <w:rsid w:val="00177A4F"/>
    <w:rsid w:val="00192176"/>
    <w:rsid w:val="00192A03"/>
    <w:rsid w:val="001A641B"/>
    <w:rsid w:val="001B152C"/>
    <w:rsid w:val="001B4BA2"/>
    <w:rsid w:val="001B6074"/>
    <w:rsid w:val="001D552F"/>
    <w:rsid w:val="001E2FB1"/>
    <w:rsid w:val="001E5DF2"/>
    <w:rsid w:val="001F5042"/>
    <w:rsid w:val="002020FD"/>
    <w:rsid w:val="00202CD5"/>
    <w:rsid w:val="002116C5"/>
    <w:rsid w:val="00215474"/>
    <w:rsid w:val="002220BF"/>
    <w:rsid w:val="00223389"/>
    <w:rsid w:val="002278A6"/>
    <w:rsid w:val="0023168E"/>
    <w:rsid w:val="0023646D"/>
    <w:rsid w:val="002377F7"/>
    <w:rsid w:val="00250561"/>
    <w:rsid w:val="00254217"/>
    <w:rsid w:val="00256FF3"/>
    <w:rsid w:val="00257A5C"/>
    <w:rsid w:val="0026012A"/>
    <w:rsid w:val="00262489"/>
    <w:rsid w:val="002643B2"/>
    <w:rsid w:val="00270CE3"/>
    <w:rsid w:val="002857BC"/>
    <w:rsid w:val="00287095"/>
    <w:rsid w:val="002874D9"/>
    <w:rsid w:val="00292CB3"/>
    <w:rsid w:val="002D6BAF"/>
    <w:rsid w:val="002E605C"/>
    <w:rsid w:val="002E6EFC"/>
    <w:rsid w:val="002F5B5D"/>
    <w:rsid w:val="003036EC"/>
    <w:rsid w:val="00304E9D"/>
    <w:rsid w:val="0030788A"/>
    <w:rsid w:val="003157FA"/>
    <w:rsid w:val="00315F06"/>
    <w:rsid w:val="003178C4"/>
    <w:rsid w:val="00317EEE"/>
    <w:rsid w:val="003230EE"/>
    <w:rsid w:val="003276E3"/>
    <w:rsid w:val="0033027C"/>
    <w:rsid w:val="00332381"/>
    <w:rsid w:val="00334BFA"/>
    <w:rsid w:val="00337D7E"/>
    <w:rsid w:val="00341924"/>
    <w:rsid w:val="00344E80"/>
    <w:rsid w:val="00346AD7"/>
    <w:rsid w:val="003505F5"/>
    <w:rsid w:val="00364465"/>
    <w:rsid w:val="00372899"/>
    <w:rsid w:val="00381F01"/>
    <w:rsid w:val="00391883"/>
    <w:rsid w:val="00397909"/>
    <w:rsid w:val="003A11F6"/>
    <w:rsid w:val="003A5B69"/>
    <w:rsid w:val="003B405A"/>
    <w:rsid w:val="003E0410"/>
    <w:rsid w:val="003E1DEB"/>
    <w:rsid w:val="003E2A8F"/>
    <w:rsid w:val="003E7122"/>
    <w:rsid w:val="003F67C3"/>
    <w:rsid w:val="00402000"/>
    <w:rsid w:val="00404912"/>
    <w:rsid w:val="0040589F"/>
    <w:rsid w:val="00410CBF"/>
    <w:rsid w:val="00430271"/>
    <w:rsid w:val="004313E3"/>
    <w:rsid w:val="00441464"/>
    <w:rsid w:val="00442BED"/>
    <w:rsid w:val="0045085F"/>
    <w:rsid w:val="00454B7A"/>
    <w:rsid w:val="00473FC8"/>
    <w:rsid w:val="00495268"/>
    <w:rsid w:val="00495CD0"/>
    <w:rsid w:val="004B034C"/>
    <w:rsid w:val="004B52D0"/>
    <w:rsid w:val="004C49A4"/>
    <w:rsid w:val="004C663B"/>
    <w:rsid w:val="004E15C2"/>
    <w:rsid w:val="004E2615"/>
    <w:rsid w:val="004E6DCF"/>
    <w:rsid w:val="004E7DC6"/>
    <w:rsid w:val="00500DA3"/>
    <w:rsid w:val="00507C1E"/>
    <w:rsid w:val="00511D5C"/>
    <w:rsid w:val="0051264C"/>
    <w:rsid w:val="00512BB8"/>
    <w:rsid w:val="0051443D"/>
    <w:rsid w:val="00521516"/>
    <w:rsid w:val="0052458E"/>
    <w:rsid w:val="00531499"/>
    <w:rsid w:val="0053236B"/>
    <w:rsid w:val="0054027B"/>
    <w:rsid w:val="00541461"/>
    <w:rsid w:val="00542C70"/>
    <w:rsid w:val="0054637E"/>
    <w:rsid w:val="005538CE"/>
    <w:rsid w:val="00554B0C"/>
    <w:rsid w:val="0056032F"/>
    <w:rsid w:val="00563429"/>
    <w:rsid w:val="00566587"/>
    <w:rsid w:val="00566B20"/>
    <w:rsid w:val="00566EA6"/>
    <w:rsid w:val="005707CC"/>
    <w:rsid w:val="00592745"/>
    <w:rsid w:val="005A043E"/>
    <w:rsid w:val="005A0B7A"/>
    <w:rsid w:val="005A2755"/>
    <w:rsid w:val="005B251F"/>
    <w:rsid w:val="005B5F53"/>
    <w:rsid w:val="005C6D0E"/>
    <w:rsid w:val="005D2049"/>
    <w:rsid w:val="005E14C0"/>
    <w:rsid w:val="005E5353"/>
    <w:rsid w:val="005F0376"/>
    <w:rsid w:val="005F669C"/>
    <w:rsid w:val="006102BC"/>
    <w:rsid w:val="00615F8B"/>
    <w:rsid w:val="00616F5E"/>
    <w:rsid w:val="0061753F"/>
    <w:rsid w:val="00635DD9"/>
    <w:rsid w:val="00640F62"/>
    <w:rsid w:val="00644698"/>
    <w:rsid w:val="00644EBC"/>
    <w:rsid w:val="00662C81"/>
    <w:rsid w:val="006666B8"/>
    <w:rsid w:val="006911D4"/>
    <w:rsid w:val="00695459"/>
    <w:rsid w:val="006976F9"/>
    <w:rsid w:val="006A2EA9"/>
    <w:rsid w:val="006A2FC3"/>
    <w:rsid w:val="006C14E2"/>
    <w:rsid w:val="006C5BA6"/>
    <w:rsid w:val="006D6E92"/>
    <w:rsid w:val="006E2ED9"/>
    <w:rsid w:val="006E5376"/>
    <w:rsid w:val="006F3B92"/>
    <w:rsid w:val="006F7631"/>
    <w:rsid w:val="00700A0A"/>
    <w:rsid w:val="007067C2"/>
    <w:rsid w:val="00710B10"/>
    <w:rsid w:val="007154FB"/>
    <w:rsid w:val="00720DF5"/>
    <w:rsid w:val="00721DB5"/>
    <w:rsid w:val="007228E1"/>
    <w:rsid w:val="007313D3"/>
    <w:rsid w:val="00731DC1"/>
    <w:rsid w:val="00735A21"/>
    <w:rsid w:val="00737A34"/>
    <w:rsid w:val="007506BA"/>
    <w:rsid w:val="007521DE"/>
    <w:rsid w:val="00764156"/>
    <w:rsid w:val="00766D33"/>
    <w:rsid w:val="00767DED"/>
    <w:rsid w:val="0077015D"/>
    <w:rsid w:val="007703DB"/>
    <w:rsid w:val="00791565"/>
    <w:rsid w:val="00793578"/>
    <w:rsid w:val="00795C6B"/>
    <w:rsid w:val="00797B9B"/>
    <w:rsid w:val="007B09BC"/>
    <w:rsid w:val="007B3CAF"/>
    <w:rsid w:val="007B7D69"/>
    <w:rsid w:val="007D1F88"/>
    <w:rsid w:val="007D3558"/>
    <w:rsid w:val="007D47C5"/>
    <w:rsid w:val="007E3BCC"/>
    <w:rsid w:val="007E42BA"/>
    <w:rsid w:val="007E5EE7"/>
    <w:rsid w:val="007F4B69"/>
    <w:rsid w:val="00803DE0"/>
    <w:rsid w:val="0081151F"/>
    <w:rsid w:val="00812F1F"/>
    <w:rsid w:val="00815837"/>
    <w:rsid w:val="0081792A"/>
    <w:rsid w:val="00817C93"/>
    <w:rsid w:val="008232F0"/>
    <w:rsid w:val="008308D1"/>
    <w:rsid w:val="00832868"/>
    <w:rsid w:val="008340DD"/>
    <w:rsid w:val="00834BBA"/>
    <w:rsid w:val="00847655"/>
    <w:rsid w:val="00854B16"/>
    <w:rsid w:val="008612D7"/>
    <w:rsid w:val="008716FB"/>
    <w:rsid w:val="00873B3F"/>
    <w:rsid w:val="00874386"/>
    <w:rsid w:val="00880A55"/>
    <w:rsid w:val="00885D2F"/>
    <w:rsid w:val="00897D91"/>
    <w:rsid w:val="008B1CAA"/>
    <w:rsid w:val="008B3B09"/>
    <w:rsid w:val="008B534E"/>
    <w:rsid w:val="008C4579"/>
    <w:rsid w:val="008E3368"/>
    <w:rsid w:val="008E376A"/>
    <w:rsid w:val="008E663C"/>
    <w:rsid w:val="009029FF"/>
    <w:rsid w:val="00907323"/>
    <w:rsid w:val="00907568"/>
    <w:rsid w:val="00914A8D"/>
    <w:rsid w:val="0092313A"/>
    <w:rsid w:val="009274DD"/>
    <w:rsid w:val="009436A1"/>
    <w:rsid w:val="00950C6B"/>
    <w:rsid w:val="0095423F"/>
    <w:rsid w:val="00965099"/>
    <w:rsid w:val="0096649C"/>
    <w:rsid w:val="00967604"/>
    <w:rsid w:val="009733F6"/>
    <w:rsid w:val="00983AE5"/>
    <w:rsid w:val="00986CF5"/>
    <w:rsid w:val="0099044A"/>
    <w:rsid w:val="009907F2"/>
    <w:rsid w:val="00995430"/>
    <w:rsid w:val="0099654A"/>
    <w:rsid w:val="009A0281"/>
    <w:rsid w:val="009A4570"/>
    <w:rsid w:val="009A75D4"/>
    <w:rsid w:val="009B4995"/>
    <w:rsid w:val="009C2EEC"/>
    <w:rsid w:val="009C5A37"/>
    <w:rsid w:val="009D04F7"/>
    <w:rsid w:val="009D609B"/>
    <w:rsid w:val="009F0918"/>
    <w:rsid w:val="009F2183"/>
    <w:rsid w:val="00A10599"/>
    <w:rsid w:val="00A11B29"/>
    <w:rsid w:val="00A154AC"/>
    <w:rsid w:val="00A2295E"/>
    <w:rsid w:val="00A30CD0"/>
    <w:rsid w:val="00A324F7"/>
    <w:rsid w:val="00A33578"/>
    <w:rsid w:val="00A368BD"/>
    <w:rsid w:val="00A467C6"/>
    <w:rsid w:val="00A47D64"/>
    <w:rsid w:val="00A64EB6"/>
    <w:rsid w:val="00A67077"/>
    <w:rsid w:val="00A67921"/>
    <w:rsid w:val="00A817BF"/>
    <w:rsid w:val="00A82F73"/>
    <w:rsid w:val="00A85687"/>
    <w:rsid w:val="00A87592"/>
    <w:rsid w:val="00AA1B35"/>
    <w:rsid w:val="00AA573C"/>
    <w:rsid w:val="00AB3565"/>
    <w:rsid w:val="00AB544C"/>
    <w:rsid w:val="00AC2BDF"/>
    <w:rsid w:val="00AD2700"/>
    <w:rsid w:val="00AD4DAD"/>
    <w:rsid w:val="00AE161E"/>
    <w:rsid w:val="00AE496F"/>
    <w:rsid w:val="00AE5CCF"/>
    <w:rsid w:val="00AF235B"/>
    <w:rsid w:val="00AF3E37"/>
    <w:rsid w:val="00AF5756"/>
    <w:rsid w:val="00AF7463"/>
    <w:rsid w:val="00B0390C"/>
    <w:rsid w:val="00B117DC"/>
    <w:rsid w:val="00B13623"/>
    <w:rsid w:val="00B159C7"/>
    <w:rsid w:val="00B20371"/>
    <w:rsid w:val="00B23433"/>
    <w:rsid w:val="00B321B4"/>
    <w:rsid w:val="00B3338E"/>
    <w:rsid w:val="00B37C1B"/>
    <w:rsid w:val="00B40F00"/>
    <w:rsid w:val="00B64DF1"/>
    <w:rsid w:val="00B7247A"/>
    <w:rsid w:val="00B755A2"/>
    <w:rsid w:val="00B82008"/>
    <w:rsid w:val="00BA1588"/>
    <w:rsid w:val="00BA350D"/>
    <w:rsid w:val="00BB24AB"/>
    <w:rsid w:val="00BB4153"/>
    <w:rsid w:val="00BB7108"/>
    <w:rsid w:val="00BC2624"/>
    <w:rsid w:val="00BC2B6F"/>
    <w:rsid w:val="00BC6A0F"/>
    <w:rsid w:val="00BC748E"/>
    <w:rsid w:val="00BE7D1A"/>
    <w:rsid w:val="00BF634C"/>
    <w:rsid w:val="00C069FC"/>
    <w:rsid w:val="00C10BC9"/>
    <w:rsid w:val="00C12972"/>
    <w:rsid w:val="00C23360"/>
    <w:rsid w:val="00C50B1D"/>
    <w:rsid w:val="00C5165D"/>
    <w:rsid w:val="00C9084D"/>
    <w:rsid w:val="00C9564B"/>
    <w:rsid w:val="00C96CBE"/>
    <w:rsid w:val="00CB0129"/>
    <w:rsid w:val="00CB37A0"/>
    <w:rsid w:val="00CB6839"/>
    <w:rsid w:val="00CC08B6"/>
    <w:rsid w:val="00CC11E5"/>
    <w:rsid w:val="00CC3FAC"/>
    <w:rsid w:val="00CC7199"/>
    <w:rsid w:val="00CC7459"/>
    <w:rsid w:val="00CD4098"/>
    <w:rsid w:val="00CE12F2"/>
    <w:rsid w:val="00CF0BF6"/>
    <w:rsid w:val="00CF2D4C"/>
    <w:rsid w:val="00CF5399"/>
    <w:rsid w:val="00CF5C9C"/>
    <w:rsid w:val="00D1118B"/>
    <w:rsid w:val="00D309C7"/>
    <w:rsid w:val="00D5545A"/>
    <w:rsid w:val="00D57CB0"/>
    <w:rsid w:val="00D776E9"/>
    <w:rsid w:val="00D9030C"/>
    <w:rsid w:val="00D96236"/>
    <w:rsid w:val="00DA1F39"/>
    <w:rsid w:val="00DB35E9"/>
    <w:rsid w:val="00DB5E86"/>
    <w:rsid w:val="00DC0AC0"/>
    <w:rsid w:val="00DC40A6"/>
    <w:rsid w:val="00DC41AC"/>
    <w:rsid w:val="00DC60B8"/>
    <w:rsid w:val="00DD53B2"/>
    <w:rsid w:val="00DE522E"/>
    <w:rsid w:val="00DE5381"/>
    <w:rsid w:val="00DF2FDD"/>
    <w:rsid w:val="00DF405A"/>
    <w:rsid w:val="00E1090F"/>
    <w:rsid w:val="00E10BE7"/>
    <w:rsid w:val="00E2324F"/>
    <w:rsid w:val="00E23D81"/>
    <w:rsid w:val="00E379CF"/>
    <w:rsid w:val="00E41ED3"/>
    <w:rsid w:val="00E44DD7"/>
    <w:rsid w:val="00E548F8"/>
    <w:rsid w:val="00E563A3"/>
    <w:rsid w:val="00E70FE8"/>
    <w:rsid w:val="00E72826"/>
    <w:rsid w:val="00E8354C"/>
    <w:rsid w:val="00E8512F"/>
    <w:rsid w:val="00E8627C"/>
    <w:rsid w:val="00E90B61"/>
    <w:rsid w:val="00E9717B"/>
    <w:rsid w:val="00EC0542"/>
    <w:rsid w:val="00EC7B5E"/>
    <w:rsid w:val="00ED62AF"/>
    <w:rsid w:val="00EF3D87"/>
    <w:rsid w:val="00EF48E1"/>
    <w:rsid w:val="00EF5142"/>
    <w:rsid w:val="00F02631"/>
    <w:rsid w:val="00F0505F"/>
    <w:rsid w:val="00F11BF9"/>
    <w:rsid w:val="00F12E88"/>
    <w:rsid w:val="00F174A0"/>
    <w:rsid w:val="00F237C5"/>
    <w:rsid w:val="00F3017A"/>
    <w:rsid w:val="00F33ED3"/>
    <w:rsid w:val="00F354FD"/>
    <w:rsid w:val="00F449DF"/>
    <w:rsid w:val="00F46FB7"/>
    <w:rsid w:val="00F474E5"/>
    <w:rsid w:val="00F51627"/>
    <w:rsid w:val="00F5320C"/>
    <w:rsid w:val="00F56D92"/>
    <w:rsid w:val="00F73F75"/>
    <w:rsid w:val="00F750CE"/>
    <w:rsid w:val="00F762A9"/>
    <w:rsid w:val="00F82A3A"/>
    <w:rsid w:val="00F833F2"/>
    <w:rsid w:val="00F8632A"/>
    <w:rsid w:val="00F900C3"/>
    <w:rsid w:val="00F9446C"/>
    <w:rsid w:val="00F97662"/>
    <w:rsid w:val="00FD2FA3"/>
    <w:rsid w:val="00FE706A"/>
    <w:rsid w:val="00FE71BD"/>
    <w:rsid w:val="00FF2106"/>
    <w:rsid w:val="00FF26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B5D354"/>
  <w15:docId w15:val="{D6D33D86-51F4-4677-8570-E02456785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42BE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42BED"/>
    <w:pPr>
      <w:tabs>
        <w:tab w:val="center" w:pos="4513"/>
        <w:tab w:val="right" w:pos="9026"/>
      </w:tabs>
      <w:snapToGrid w:val="0"/>
    </w:pPr>
  </w:style>
  <w:style w:type="character" w:customStyle="1" w:styleId="Char">
    <w:name w:val="머리글 Char"/>
    <w:basedOn w:val="a0"/>
    <w:rsid w:val="00442BED"/>
    <w:rPr>
      <w:kern w:val="2"/>
      <w:sz w:val="24"/>
      <w:szCs w:val="24"/>
      <w:lang w:eastAsia="zh-TW"/>
    </w:rPr>
  </w:style>
  <w:style w:type="paragraph" w:styleId="a4">
    <w:name w:val="footer"/>
    <w:basedOn w:val="a"/>
    <w:link w:val="a5"/>
    <w:uiPriority w:val="99"/>
    <w:rsid w:val="00442BED"/>
    <w:pPr>
      <w:tabs>
        <w:tab w:val="center" w:pos="4513"/>
        <w:tab w:val="right" w:pos="9026"/>
      </w:tabs>
      <w:snapToGrid w:val="0"/>
    </w:pPr>
  </w:style>
  <w:style w:type="character" w:customStyle="1" w:styleId="Char0">
    <w:name w:val="바닥글 Char"/>
    <w:basedOn w:val="a0"/>
    <w:rsid w:val="00442BED"/>
    <w:rPr>
      <w:kern w:val="2"/>
      <w:sz w:val="24"/>
      <w:szCs w:val="24"/>
      <w:lang w:eastAsia="zh-TW"/>
    </w:rPr>
  </w:style>
  <w:style w:type="paragraph" w:styleId="a6">
    <w:name w:val="Balloon Text"/>
    <w:basedOn w:val="a"/>
    <w:semiHidden/>
    <w:rsid w:val="00135200"/>
    <w:rPr>
      <w:rFonts w:ascii="Arial" w:hAnsi="Arial"/>
      <w:sz w:val="18"/>
      <w:szCs w:val="18"/>
    </w:rPr>
  </w:style>
  <w:style w:type="character" w:styleId="a7">
    <w:name w:val="Hyperlink"/>
    <w:basedOn w:val="a0"/>
    <w:rsid w:val="00317EEE"/>
    <w:rPr>
      <w:color w:val="0000FF"/>
      <w:u w:val="single"/>
    </w:rPr>
  </w:style>
  <w:style w:type="paragraph" w:styleId="a8">
    <w:name w:val="List Paragraph"/>
    <w:basedOn w:val="a"/>
    <w:uiPriority w:val="34"/>
    <w:qFormat/>
    <w:rsid w:val="004E6DCF"/>
    <w:pPr>
      <w:ind w:leftChars="200" w:left="480"/>
    </w:pPr>
    <w:rPr>
      <w:rFonts w:ascii="Calibri" w:hAnsi="Calibri"/>
      <w:szCs w:val="22"/>
    </w:rPr>
  </w:style>
  <w:style w:type="character" w:customStyle="1" w:styleId="a5">
    <w:name w:val="頁尾 字元"/>
    <w:basedOn w:val="a0"/>
    <w:link w:val="a4"/>
    <w:uiPriority w:val="99"/>
    <w:rsid w:val="006976F9"/>
    <w:rPr>
      <w:kern w:val="2"/>
      <w:sz w:val="24"/>
      <w:szCs w:val="24"/>
    </w:rPr>
  </w:style>
  <w:style w:type="character" w:customStyle="1" w:styleId="watch-title">
    <w:name w:val="watch-title"/>
    <w:basedOn w:val="a0"/>
    <w:rsid w:val="0092313A"/>
  </w:style>
  <w:style w:type="character" w:customStyle="1" w:styleId="apple-converted-space">
    <w:name w:val="apple-converted-space"/>
    <w:rsid w:val="00315F06"/>
  </w:style>
  <w:style w:type="paragraph" w:styleId="Web">
    <w:name w:val="Normal (Web)"/>
    <w:basedOn w:val="a"/>
    <w:uiPriority w:val="99"/>
    <w:unhideWhenUsed/>
    <w:rsid w:val="00CF5C9C"/>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708817">
      <w:bodyDiv w:val="1"/>
      <w:marLeft w:val="0"/>
      <w:marRight w:val="0"/>
      <w:marTop w:val="0"/>
      <w:marBottom w:val="0"/>
      <w:divBdr>
        <w:top w:val="none" w:sz="0" w:space="0" w:color="auto"/>
        <w:left w:val="none" w:sz="0" w:space="0" w:color="auto"/>
        <w:bottom w:val="none" w:sz="0" w:space="0" w:color="auto"/>
        <w:right w:val="none" w:sz="0" w:space="0" w:color="auto"/>
      </w:divBdr>
    </w:div>
    <w:div w:id="67176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verland.com/web/intro.html?r=https://www.google.com/" TargetMode="Externa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www.sonohotelsresorts.com/dy"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haewolhotel.com/" TargetMode="External"/><Relationship Id="rId2" Type="http://schemas.openxmlformats.org/officeDocument/2006/relationships/numbering" Target="numbering.xml"/><Relationship Id="rId16" Type="http://schemas.openxmlformats.org/officeDocument/2006/relationships/hyperlink" Target="http://www.thepainters.co.kr/" TargetMode="External"/><Relationship Id="rId20" Type="http://schemas.openxmlformats.org/officeDocument/2006/relationships/image" Target="media/image11.jpeg"/><Relationship Id="rId29" Type="http://schemas.openxmlformats.org/officeDocument/2006/relationships/hyperlink" Target="http://www.rivieraveriumhote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rubyhotel3.wixsite.com/my-site/blank-2"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hyperlink" Target="http://haewolhotel.com/"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kingkongbudae.co.kr/" TargetMode="External"/><Relationship Id="rId27" Type="http://schemas.openxmlformats.org/officeDocument/2006/relationships/hyperlink" Target="http://www.rivieraveriumhotel.com/" TargetMode="External"/><Relationship Id="rId30" Type="http://schemas.openxmlformats.org/officeDocument/2006/relationships/hyperlink" Target="http://haewolhotel.co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21656D-CB9C-4545-A281-CAB1AE9E2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645</Words>
  <Characters>3681</Characters>
  <Application>Microsoft Office Word</Application>
  <DocSecurity>0</DocSecurity>
  <Lines>30</Lines>
  <Paragraphs>8</Paragraphs>
  <ScaleCrop>false</ScaleCrop>
  <Company>HOME</Company>
  <LinksUpToDate>false</LinksUpToDate>
  <CharactersWithSpaces>4318</CharactersWithSpaces>
  <SharedDoc>false</SharedDoc>
  <HLinks>
    <vt:vector size="48" baseType="variant">
      <vt:variant>
        <vt:i4>7143536</vt:i4>
      </vt:variant>
      <vt:variant>
        <vt:i4>21</vt:i4>
      </vt:variant>
      <vt:variant>
        <vt:i4>0</vt:i4>
      </vt:variant>
      <vt:variant>
        <vt:i4>5</vt:i4>
      </vt:variant>
      <vt:variant>
        <vt:lpwstr>http://www.flamingohotel.co.kr/</vt:lpwstr>
      </vt:variant>
      <vt:variant>
        <vt:lpwstr/>
      </vt:variant>
      <vt:variant>
        <vt:i4>8192106</vt:i4>
      </vt:variant>
      <vt:variant>
        <vt:i4>18</vt:i4>
      </vt:variant>
      <vt:variant>
        <vt:i4>0</vt:i4>
      </vt:variant>
      <vt:variant>
        <vt:i4>5</vt:i4>
      </vt:variant>
      <vt:variant>
        <vt:lpwstr>http://www.songjunghotel.co.kr/</vt:lpwstr>
      </vt:variant>
      <vt:variant>
        <vt:lpwstr/>
      </vt:variant>
      <vt:variant>
        <vt:i4>4456477</vt:i4>
      </vt:variant>
      <vt:variant>
        <vt:i4>15</vt:i4>
      </vt:variant>
      <vt:variant>
        <vt:i4>0</vt:i4>
      </vt:variant>
      <vt:variant>
        <vt:i4>5</vt:i4>
      </vt:variant>
      <vt:variant>
        <vt:lpwstr>http://www.hotelyaja.com/main/source/main.php</vt:lpwstr>
      </vt:variant>
      <vt:variant>
        <vt:lpwstr/>
      </vt:variant>
      <vt:variant>
        <vt:i4>4325447</vt:i4>
      </vt:variant>
      <vt:variant>
        <vt:i4>12</vt:i4>
      </vt:variant>
      <vt:variant>
        <vt:i4>0</vt:i4>
      </vt:variant>
      <vt:variant>
        <vt:i4>5</vt:i4>
      </vt:variant>
      <vt:variant>
        <vt:lpwstr>http://presshotel.co.kr/</vt:lpwstr>
      </vt:variant>
      <vt:variant>
        <vt:lpwstr/>
      </vt:variant>
      <vt:variant>
        <vt:i4>7143536</vt:i4>
      </vt:variant>
      <vt:variant>
        <vt:i4>9</vt:i4>
      </vt:variant>
      <vt:variant>
        <vt:i4>0</vt:i4>
      </vt:variant>
      <vt:variant>
        <vt:i4>5</vt:i4>
      </vt:variant>
      <vt:variant>
        <vt:lpwstr>http://www.flamingohotel.co.kr/</vt:lpwstr>
      </vt:variant>
      <vt:variant>
        <vt:lpwstr/>
      </vt:variant>
      <vt:variant>
        <vt:i4>8192106</vt:i4>
      </vt:variant>
      <vt:variant>
        <vt:i4>6</vt:i4>
      </vt:variant>
      <vt:variant>
        <vt:i4>0</vt:i4>
      </vt:variant>
      <vt:variant>
        <vt:i4>5</vt:i4>
      </vt:variant>
      <vt:variant>
        <vt:lpwstr>http://www.songjunghotel.co.kr/</vt:lpwstr>
      </vt:variant>
      <vt:variant>
        <vt:lpwstr/>
      </vt:variant>
      <vt:variant>
        <vt:i4>4456477</vt:i4>
      </vt:variant>
      <vt:variant>
        <vt:i4>3</vt:i4>
      </vt:variant>
      <vt:variant>
        <vt:i4>0</vt:i4>
      </vt:variant>
      <vt:variant>
        <vt:i4>5</vt:i4>
      </vt:variant>
      <vt:variant>
        <vt:lpwstr>http://www.hotelyaja.com/main/source/main.php</vt:lpwstr>
      </vt:variant>
      <vt:variant>
        <vt:lpwstr/>
      </vt:variant>
      <vt:variant>
        <vt:i4>4325447</vt:i4>
      </vt:variant>
      <vt:variant>
        <vt:i4>0</vt:i4>
      </vt:variant>
      <vt:variant>
        <vt:i4>0</vt:i4>
      </vt:variant>
      <vt:variant>
        <vt:i4>5</vt:i4>
      </vt:variant>
      <vt:variant>
        <vt:lpwstr>http://presshotel.co.kr/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真愛玩韓國《促銷團》愛寶樂園、SPA水世界、恩亞牛奶牧場、首爾明洞、霸王龍蝦海鮮鍋五天</dc:title>
  <dc:creator>x</dc:creator>
  <cp:lastModifiedBy>user</cp:lastModifiedBy>
  <cp:revision>6</cp:revision>
  <cp:lastPrinted>2023-10-12T07:05:00Z</cp:lastPrinted>
  <dcterms:created xsi:type="dcterms:W3CDTF">2024-03-05T07:31:00Z</dcterms:created>
  <dcterms:modified xsi:type="dcterms:W3CDTF">2024-03-05T07:33:00Z</dcterms:modified>
</cp:coreProperties>
</file>