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6FA" w:rsidRDefault="003136FA">
      <w:pPr>
        <w:jc w:val="center"/>
        <w:rPr>
          <w:rFonts w:ascii="微軟正黑體" w:eastAsia="微軟正黑體" w:hAnsi="微軟正黑體"/>
          <w:b/>
          <w:sz w:val="36"/>
          <w:szCs w:val="36"/>
          <w:shd w:val="pct10" w:color="auto" w:fill="FFFFFF"/>
        </w:rPr>
      </w:pPr>
      <w:r>
        <w:rPr>
          <w:rFonts w:ascii="微軟正黑體" w:eastAsia="微軟正黑體" w:hAnsi="微軟正黑體" w:hint="eastAsia"/>
          <w:b/>
          <w:sz w:val="36"/>
          <w:szCs w:val="36"/>
        </w:rPr>
        <w:t>金邊吳哥窟雙城全覽七日</w:t>
      </w:r>
      <w:r>
        <w:rPr>
          <w:rFonts w:ascii="微軟正黑體" w:eastAsia="微軟正黑體" w:hAnsi="微軟正黑體"/>
          <w:b/>
          <w:sz w:val="36"/>
          <w:szCs w:val="36"/>
        </w:rPr>
        <w:t>（</w:t>
      </w:r>
      <w:r w:rsidR="00BE34EF">
        <w:rPr>
          <w:rFonts w:ascii="微軟正黑體" w:eastAsia="微軟正黑體" w:hAnsi="微軟正黑體" w:hint="eastAsia"/>
          <w:b/>
          <w:sz w:val="36"/>
          <w:szCs w:val="36"/>
        </w:rPr>
        <w:t>豪華單飛</w:t>
      </w:r>
      <w:r>
        <w:rPr>
          <w:rFonts w:ascii="微軟正黑體" w:eastAsia="微軟正黑體" w:hAnsi="微軟正黑體"/>
          <w:b/>
          <w:sz w:val="36"/>
          <w:szCs w:val="36"/>
        </w:rPr>
        <w:t>）</w:t>
      </w:r>
    </w:p>
    <w:p w:rsidR="003136FA" w:rsidRDefault="003136FA">
      <w:pPr>
        <w:widowControl/>
        <w:rPr>
          <w:rFonts w:eastAsia="標楷體"/>
          <w:vanish/>
          <w:kern w:val="0"/>
        </w:rPr>
      </w:pPr>
    </w:p>
    <w:p w:rsidR="003136FA" w:rsidRDefault="003136FA" w:rsidP="00AF362B">
      <w:pPr>
        <w:ind w:firstLineChars="250" w:firstLine="901"/>
        <w:rPr>
          <w:rFonts w:eastAsia="標楷體"/>
          <w:color w:val="0000FF"/>
          <w:spacing w:val="20"/>
          <w:kern w:val="0"/>
        </w:rPr>
      </w:pPr>
      <w:r>
        <w:rPr>
          <w:rFonts w:eastAsia="標楷體" w:hAnsi="標楷體"/>
          <w:b/>
          <w:color w:val="FF0000"/>
          <w:spacing w:val="20"/>
          <w:kern w:val="0"/>
          <w:sz w:val="32"/>
          <w:szCs w:val="32"/>
        </w:rPr>
        <w:t>人生必去的景點</w:t>
      </w:r>
      <w:r>
        <w:rPr>
          <w:rFonts w:eastAsia="標楷體"/>
          <w:b/>
          <w:color w:val="FF0000"/>
          <w:spacing w:val="20"/>
          <w:kern w:val="0"/>
          <w:sz w:val="32"/>
          <w:szCs w:val="32"/>
        </w:rPr>
        <w:t>…</w:t>
      </w:r>
      <w:r>
        <w:rPr>
          <w:rFonts w:eastAsia="標楷體" w:hAnsi="標楷體"/>
          <w:b/>
          <w:color w:val="FF0000"/>
          <w:spacing w:val="20"/>
          <w:kern w:val="0"/>
          <w:sz w:val="32"/>
          <w:szCs w:val="32"/>
        </w:rPr>
        <w:t>一輩子驚豔的藝術文化體驗</w:t>
      </w:r>
      <w:r>
        <w:rPr>
          <w:rFonts w:eastAsia="標楷體"/>
          <w:b/>
          <w:color w:val="FF0000"/>
          <w:spacing w:val="20"/>
          <w:kern w:val="0"/>
          <w:sz w:val="32"/>
          <w:szCs w:val="32"/>
        </w:rPr>
        <w:t>……..</w:t>
      </w:r>
      <w:r>
        <w:rPr>
          <w:rFonts w:eastAsia="標楷體"/>
          <w:color w:val="0000FF"/>
          <w:spacing w:val="20"/>
          <w:kern w:val="0"/>
        </w:rPr>
        <w:t xml:space="preserve"> </w:t>
      </w:r>
    </w:p>
    <w:p w:rsidR="003136FA" w:rsidRDefault="003136FA">
      <w:pPr>
        <w:widowControl/>
        <w:spacing w:line="345" w:lineRule="atLeast"/>
        <w:rPr>
          <w:rFonts w:eastAsia="標楷體"/>
          <w:color w:val="656565"/>
          <w:spacing w:val="20"/>
          <w:kern w:val="0"/>
        </w:rPr>
      </w:pPr>
      <w:r>
        <w:rPr>
          <w:rFonts w:eastAsia="標楷體"/>
          <w:color w:val="0000FF"/>
          <w:spacing w:val="20"/>
          <w:kern w:val="0"/>
        </w:rPr>
        <w:t xml:space="preserve">※ </w:t>
      </w:r>
      <w:hyperlink r:id="rId6" w:tgtFrame="_blank" w:history="1">
        <w:r>
          <w:rPr>
            <w:rFonts w:eastAsia="標楷體" w:hAnsi="標楷體"/>
            <w:color w:val="0000FF"/>
            <w:spacing w:val="20"/>
            <w:kern w:val="0"/>
            <w:u w:val="single"/>
          </w:rPr>
          <w:t>美國國家地理雜誌</w:t>
        </w:r>
      </w:hyperlink>
      <w:r>
        <w:rPr>
          <w:rFonts w:eastAsia="標楷體" w:hAnsi="標楷體"/>
          <w:color w:val="0000FF"/>
          <w:spacing w:val="20"/>
          <w:kern w:val="0"/>
        </w:rPr>
        <w:t>評選為人生必去的</w:t>
      </w:r>
      <w:r>
        <w:rPr>
          <w:rFonts w:eastAsia="標楷體"/>
          <w:color w:val="0000FF"/>
          <w:spacing w:val="20"/>
          <w:kern w:val="0"/>
        </w:rPr>
        <w:t>50</w:t>
      </w:r>
      <w:r>
        <w:rPr>
          <w:rFonts w:eastAsia="標楷體" w:hAnsi="標楷體"/>
          <w:color w:val="0000FF"/>
          <w:spacing w:val="20"/>
          <w:kern w:val="0"/>
        </w:rPr>
        <w:t>個景點之一，看過都讚嘆不已的世界文化遺產</w:t>
      </w:r>
      <w:r>
        <w:rPr>
          <w:rFonts w:eastAsia="標楷體"/>
          <w:color w:val="0000FF"/>
          <w:spacing w:val="20"/>
          <w:kern w:val="0"/>
        </w:rPr>
        <w:t xml:space="preserve"> ※ </w:t>
      </w:r>
    </w:p>
    <w:p w:rsidR="003136FA" w:rsidRDefault="003136FA">
      <w:pPr>
        <w:widowControl/>
        <w:spacing w:line="345" w:lineRule="atLeast"/>
        <w:rPr>
          <w:rFonts w:eastAsia="標楷體"/>
          <w:color w:val="656565"/>
          <w:spacing w:val="20"/>
          <w:kern w:val="0"/>
        </w:rPr>
      </w:pPr>
      <w:r>
        <w:rPr>
          <w:rFonts w:eastAsia="標楷體"/>
          <w:color w:val="0000FF"/>
          <w:spacing w:val="20"/>
          <w:kern w:val="0"/>
        </w:rPr>
        <w:t>1.</w:t>
      </w:r>
      <w:r>
        <w:rPr>
          <w:rFonts w:eastAsia="標楷體" w:hAnsi="標楷體"/>
          <w:color w:val="0000FF"/>
          <w:spacing w:val="20"/>
          <w:kern w:val="0"/>
        </w:rPr>
        <w:t>【</w:t>
      </w:r>
      <w:r>
        <w:rPr>
          <w:rFonts w:eastAsia="標楷體" w:hAnsi="標楷體"/>
          <w:color w:val="FF0000"/>
          <w:spacing w:val="20"/>
          <w:kern w:val="0"/>
        </w:rPr>
        <w:t>吳哥窟</w:t>
      </w:r>
      <w:r>
        <w:rPr>
          <w:rFonts w:eastAsia="標楷體"/>
          <w:color w:val="FF0000"/>
          <w:spacing w:val="20"/>
          <w:kern w:val="0"/>
        </w:rPr>
        <w:t>Angkor Wat</w:t>
      </w:r>
      <w:r>
        <w:rPr>
          <w:rFonts w:eastAsia="標楷體" w:hAnsi="標楷體"/>
          <w:color w:val="0000FF"/>
          <w:spacing w:val="20"/>
          <w:kern w:val="0"/>
        </w:rPr>
        <w:t>】位於柬埔寨暹粒市（</w:t>
      </w:r>
      <w:r>
        <w:rPr>
          <w:rFonts w:eastAsia="標楷體"/>
          <w:color w:val="0000FF"/>
          <w:spacing w:val="20"/>
          <w:kern w:val="0"/>
        </w:rPr>
        <w:t>Siem Reap</w:t>
      </w:r>
      <w:r>
        <w:rPr>
          <w:rFonts w:eastAsia="標楷體" w:hAnsi="標楷體"/>
          <w:color w:val="0000FF"/>
          <w:spacing w:val="20"/>
          <w:kern w:val="0"/>
        </w:rPr>
        <w:t>）北</w:t>
      </w:r>
      <w:r>
        <w:rPr>
          <w:rFonts w:eastAsia="標楷體"/>
          <w:color w:val="0000FF"/>
          <w:spacing w:val="20"/>
          <w:kern w:val="0"/>
        </w:rPr>
        <w:t>5.5</w:t>
      </w:r>
      <w:r>
        <w:rPr>
          <w:rFonts w:eastAsia="標楷體" w:hAnsi="標楷體"/>
          <w:color w:val="0000FF"/>
          <w:spacing w:val="20"/>
          <w:kern w:val="0"/>
        </w:rPr>
        <w:t>公里，是古時真臘國國都，中國古籍稱為祿勿、桑香佛舍。它是世界上最大的廟宇，據說它所使用的石塊與埃及卓甫斯</w:t>
      </w:r>
      <w:r>
        <w:rPr>
          <w:rFonts w:eastAsia="標楷體"/>
          <w:color w:val="0000FF"/>
          <w:spacing w:val="20"/>
          <w:kern w:val="0"/>
        </w:rPr>
        <w:t>(Cheops)</w:t>
      </w:r>
      <w:r>
        <w:rPr>
          <w:rFonts w:eastAsia="標楷體" w:hAnsi="標楷體"/>
          <w:color w:val="0000FF"/>
          <w:spacing w:val="20"/>
          <w:kern w:val="0"/>
        </w:rPr>
        <w:t>金字塔一樣多，</w:t>
      </w:r>
      <w:r>
        <w:rPr>
          <w:rFonts w:eastAsia="標楷體"/>
          <w:color w:val="0000FF"/>
          <w:spacing w:val="20"/>
          <w:kern w:val="0"/>
        </w:rPr>
        <w:t>1992</w:t>
      </w:r>
      <w:r>
        <w:rPr>
          <w:rFonts w:eastAsia="標楷體" w:hAnsi="標楷體"/>
          <w:color w:val="0000FF"/>
          <w:spacing w:val="20"/>
          <w:kern w:val="0"/>
        </w:rPr>
        <w:t>年被列入世界文化遺產。</w:t>
      </w:r>
    </w:p>
    <w:p w:rsidR="003136FA" w:rsidRDefault="003136FA">
      <w:pPr>
        <w:widowControl/>
        <w:spacing w:line="345" w:lineRule="atLeast"/>
        <w:rPr>
          <w:rFonts w:eastAsia="標楷體"/>
          <w:color w:val="656565"/>
          <w:spacing w:val="20"/>
          <w:kern w:val="0"/>
        </w:rPr>
      </w:pPr>
      <w:r>
        <w:rPr>
          <w:rFonts w:eastAsia="標楷體"/>
          <w:color w:val="0000FF"/>
          <w:spacing w:val="20"/>
          <w:kern w:val="0"/>
        </w:rPr>
        <w:t>2.</w:t>
      </w:r>
      <w:r>
        <w:rPr>
          <w:rFonts w:eastAsia="標楷體" w:hAnsi="標楷體"/>
          <w:color w:val="0000FF"/>
          <w:spacing w:val="20"/>
          <w:kern w:val="0"/>
        </w:rPr>
        <w:t>【</w:t>
      </w:r>
      <w:r>
        <w:rPr>
          <w:rFonts w:eastAsia="標楷體" w:hAnsi="標楷體"/>
          <w:color w:val="FF0000"/>
          <w:spacing w:val="20"/>
          <w:kern w:val="0"/>
        </w:rPr>
        <w:t>古墓奇兵</w:t>
      </w:r>
      <w:r>
        <w:rPr>
          <w:rFonts w:eastAsia="標楷體" w:hAnsi="標楷體"/>
          <w:color w:val="0000FF"/>
          <w:spacing w:val="20"/>
          <w:kern w:val="0"/>
        </w:rPr>
        <w:t>】拍攝地點：塔普倫神廟，此神廟是闍耶跋摩七世為他母親所建的寺廟，五百年過去，交織出現代柬埔寨古樸悠閒的氛圍，但翻開歷史的卷軸，看到的卻是歷盡人間滄桑的千年古都。</w:t>
      </w:r>
    </w:p>
    <w:p w:rsidR="003136FA" w:rsidRDefault="003136FA">
      <w:pPr>
        <w:widowControl/>
        <w:spacing w:line="345" w:lineRule="atLeast"/>
        <w:rPr>
          <w:rFonts w:eastAsia="標楷體"/>
          <w:color w:val="656565"/>
          <w:spacing w:val="20"/>
          <w:kern w:val="0"/>
        </w:rPr>
      </w:pPr>
      <w:r>
        <w:rPr>
          <w:rFonts w:eastAsia="標楷體"/>
          <w:color w:val="0000FF"/>
          <w:spacing w:val="20"/>
          <w:kern w:val="0"/>
        </w:rPr>
        <w:t>3.</w:t>
      </w:r>
      <w:r>
        <w:rPr>
          <w:rFonts w:eastAsia="標楷體" w:hAnsi="標楷體"/>
          <w:color w:val="0000FF"/>
          <w:spacing w:val="20"/>
          <w:kern w:val="0"/>
        </w:rPr>
        <w:t>【</w:t>
      </w:r>
      <w:r>
        <w:rPr>
          <w:rFonts w:eastAsia="標楷體" w:hAnsi="標楷體"/>
          <w:color w:val="FF0000"/>
          <w:spacing w:val="20"/>
          <w:kern w:val="0"/>
        </w:rPr>
        <w:t>美麗的斑蒂絲蕾</w:t>
      </w:r>
      <w:r>
        <w:rPr>
          <w:rFonts w:eastAsia="標楷體" w:hAnsi="標楷體"/>
          <w:color w:val="0000FF"/>
          <w:spacing w:val="20"/>
          <w:kern w:val="0"/>
        </w:rPr>
        <w:t>】俗稱女皇宮，建於西元</w:t>
      </w:r>
      <w:r>
        <w:rPr>
          <w:rFonts w:eastAsia="標楷體"/>
          <w:color w:val="0000FF"/>
          <w:spacing w:val="20"/>
          <w:kern w:val="0"/>
        </w:rPr>
        <w:t>967</w:t>
      </w:r>
      <w:r>
        <w:rPr>
          <w:rFonts w:eastAsia="標楷體" w:hAnsi="標楷體"/>
          <w:color w:val="0000FF"/>
          <w:spacing w:val="20"/>
          <w:kern w:val="0"/>
        </w:rPr>
        <w:t>年，運用各種深淺浮雕技法，發揮在磚塊及岩石等建材上所有可以裝飾的地方無一遺漏，如此繁複的精工細琢，絲毫不顯累贅的各顯特色</w:t>
      </w:r>
      <w:r>
        <w:rPr>
          <w:rFonts w:eastAsia="標楷體"/>
          <w:color w:val="0000FF"/>
          <w:spacing w:val="20"/>
          <w:kern w:val="0"/>
        </w:rPr>
        <w:t>.</w:t>
      </w:r>
      <w:r>
        <w:rPr>
          <w:rFonts w:eastAsia="標楷體" w:hAnsi="標楷體"/>
          <w:color w:val="0000FF"/>
          <w:spacing w:val="20"/>
          <w:kern w:val="0"/>
        </w:rPr>
        <w:t>。</w:t>
      </w:r>
    </w:p>
    <w:p w:rsidR="003136FA" w:rsidRDefault="003136FA">
      <w:pPr>
        <w:widowControl/>
        <w:spacing w:line="345" w:lineRule="atLeast"/>
        <w:rPr>
          <w:rFonts w:eastAsia="標楷體"/>
          <w:color w:val="656565"/>
          <w:spacing w:val="20"/>
          <w:kern w:val="0"/>
        </w:rPr>
      </w:pPr>
      <w:r>
        <w:rPr>
          <w:rFonts w:eastAsia="標楷體"/>
          <w:color w:val="0000FF"/>
          <w:spacing w:val="20"/>
          <w:kern w:val="0"/>
        </w:rPr>
        <w:t>4.</w:t>
      </w:r>
      <w:r>
        <w:rPr>
          <w:rFonts w:eastAsia="標楷體" w:hAnsi="標楷體"/>
          <w:color w:val="0000FF"/>
          <w:spacing w:val="20"/>
          <w:kern w:val="0"/>
        </w:rPr>
        <w:t>【</w:t>
      </w:r>
      <w:r>
        <w:rPr>
          <w:rFonts w:eastAsia="標楷體" w:hAnsi="標楷體"/>
          <w:color w:val="FF0000"/>
          <w:spacing w:val="20"/>
          <w:kern w:val="0"/>
        </w:rPr>
        <w:t>吳哥建築藝術之傑作</w:t>
      </w:r>
      <w:r>
        <w:rPr>
          <w:rFonts w:eastAsia="標楷體"/>
          <w:color w:val="FF0000"/>
          <w:spacing w:val="20"/>
          <w:kern w:val="0"/>
        </w:rPr>
        <w:t>—</w:t>
      </w:r>
      <w:r>
        <w:rPr>
          <w:rFonts w:eastAsia="標楷體" w:hAnsi="標楷體"/>
          <w:color w:val="FF0000"/>
          <w:spacing w:val="20"/>
          <w:kern w:val="0"/>
        </w:rPr>
        <w:t>吳哥窟</w:t>
      </w:r>
      <w:r>
        <w:rPr>
          <w:rFonts w:eastAsia="標楷體" w:hAnsi="標楷體"/>
          <w:color w:val="0000FF"/>
          <w:spacing w:val="20"/>
          <w:kern w:val="0"/>
        </w:rPr>
        <w:t>】又稱小吳哥，是最具代表性的藝術建築作品，傑出的建築技巧及雕刻表現，贏得千年讚嘆</w:t>
      </w:r>
      <w:r>
        <w:rPr>
          <w:rFonts w:eastAsia="標楷體"/>
          <w:color w:val="0000FF"/>
          <w:spacing w:val="20"/>
          <w:kern w:val="0"/>
        </w:rPr>
        <w:t>.</w:t>
      </w:r>
      <w:r>
        <w:rPr>
          <w:rFonts w:eastAsia="標楷體" w:hAnsi="標楷體"/>
          <w:color w:val="0000FF"/>
          <w:spacing w:val="20"/>
          <w:kern w:val="0"/>
        </w:rPr>
        <w:t>無論何時何地物換星移，先人所展示出來的智慧與光采值得世人深思</w:t>
      </w:r>
    </w:p>
    <w:p w:rsidR="003136FA" w:rsidRDefault="000E2448">
      <w:pPr>
        <w:rPr>
          <w:rFonts w:eastAsia="標楷體"/>
          <w:b/>
          <w:color w:val="0000FF"/>
          <w:sz w:val="28"/>
          <w:szCs w:val="28"/>
          <w:shd w:val="pct10" w:color="auto" w:fill="FFFFFF"/>
        </w:rPr>
      </w:pPr>
      <w:r>
        <w:rPr>
          <w:rFonts w:eastAsia="標楷體"/>
          <w:b/>
          <w:noProof/>
          <w:color w:val="0000FF"/>
          <w:sz w:val="28"/>
          <w:szCs w:val="28"/>
          <w:shd w:val="pct10" w:color="auto" w:fill="FFFFFF"/>
        </w:rPr>
        <w:drawing>
          <wp:inline distT="0" distB="0" distL="0" distR="0">
            <wp:extent cx="6638925" cy="5381625"/>
            <wp:effectExtent l="19050" t="0" r="9525" b="0"/>
            <wp:docPr id="1" name="圖片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002"/>
                    <pic:cNvPicPr>
                      <a:picLocks noChangeAspect="1" noChangeArrowheads="1"/>
                    </pic:cNvPicPr>
                  </pic:nvPicPr>
                  <pic:blipFill>
                    <a:blip r:embed="rId7"/>
                    <a:srcRect/>
                    <a:stretch>
                      <a:fillRect/>
                    </a:stretch>
                  </pic:blipFill>
                  <pic:spPr bwMode="auto">
                    <a:xfrm>
                      <a:off x="0" y="0"/>
                      <a:ext cx="6638925" cy="5381625"/>
                    </a:xfrm>
                    <a:prstGeom prst="rect">
                      <a:avLst/>
                    </a:prstGeom>
                    <a:noFill/>
                    <a:ln w="9525">
                      <a:noFill/>
                      <a:miter lim="800000"/>
                      <a:headEnd/>
                      <a:tailEnd/>
                    </a:ln>
                  </pic:spPr>
                </pic:pic>
              </a:graphicData>
            </a:graphic>
          </wp:inline>
        </w:drawing>
      </w:r>
      <w:r>
        <w:rPr>
          <w:rFonts w:eastAsia="標楷體"/>
          <w:b/>
          <w:noProof/>
          <w:color w:val="0000FF"/>
          <w:sz w:val="28"/>
          <w:szCs w:val="28"/>
          <w:shd w:val="pct10" w:color="auto" w:fill="FFFFFF"/>
        </w:rPr>
        <w:lastRenderedPageBreak/>
        <w:drawing>
          <wp:inline distT="0" distB="0" distL="0" distR="0">
            <wp:extent cx="6638925" cy="4295775"/>
            <wp:effectExtent l="19050" t="0" r="9525" b="0"/>
            <wp:docPr id="2" name="圖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003"/>
                    <pic:cNvPicPr>
                      <a:picLocks noChangeAspect="1" noChangeArrowheads="1"/>
                    </pic:cNvPicPr>
                  </pic:nvPicPr>
                  <pic:blipFill>
                    <a:blip r:embed="rId8"/>
                    <a:srcRect/>
                    <a:stretch>
                      <a:fillRect/>
                    </a:stretch>
                  </pic:blipFill>
                  <pic:spPr bwMode="auto">
                    <a:xfrm>
                      <a:off x="0" y="0"/>
                      <a:ext cx="6638925" cy="4295775"/>
                    </a:xfrm>
                    <a:prstGeom prst="rect">
                      <a:avLst/>
                    </a:prstGeom>
                    <a:noFill/>
                    <a:ln w="9525">
                      <a:noFill/>
                      <a:miter lim="800000"/>
                      <a:headEnd/>
                      <a:tailEnd/>
                    </a:ln>
                  </pic:spPr>
                </pic:pic>
              </a:graphicData>
            </a:graphic>
          </wp:inline>
        </w:drawing>
      </w:r>
      <w:r>
        <w:rPr>
          <w:rFonts w:eastAsia="標楷體"/>
          <w:b/>
          <w:noProof/>
          <w:color w:val="0000FF"/>
          <w:sz w:val="28"/>
          <w:szCs w:val="28"/>
          <w:shd w:val="pct10" w:color="auto" w:fill="FFFFFF"/>
        </w:rPr>
        <w:drawing>
          <wp:inline distT="0" distB="0" distL="0" distR="0">
            <wp:extent cx="6638925" cy="5343525"/>
            <wp:effectExtent l="19050" t="0" r="9525" b="0"/>
            <wp:docPr id="3" name="圖片 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004"/>
                    <pic:cNvPicPr>
                      <a:picLocks noChangeAspect="1" noChangeArrowheads="1"/>
                    </pic:cNvPicPr>
                  </pic:nvPicPr>
                  <pic:blipFill>
                    <a:blip r:embed="rId9"/>
                    <a:srcRect/>
                    <a:stretch>
                      <a:fillRect/>
                    </a:stretch>
                  </pic:blipFill>
                  <pic:spPr bwMode="auto">
                    <a:xfrm>
                      <a:off x="0" y="0"/>
                      <a:ext cx="6638925" cy="5343525"/>
                    </a:xfrm>
                    <a:prstGeom prst="rect">
                      <a:avLst/>
                    </a:prstGeom>
                    <a:noFill/>
                    <a:ln w="9525">
                      <a:noFill/>
                      <a:miter lim="800000"/>
                      <a:headEnd/>
                      <a:tailEnd/>
                    </a:ln>
                  </pic:spPr>
                </pic:pic>
              </a:graphicData>
            </a:graphic>
          </wp:inline>
        </w:drawing>
      </w:r>
      <w:r>
        <w:rPr>
          <w:rFonts w:eastAsia="標楷體"/>
          <w:b/>
          <w:noProof/>
          <w:color w:val="0000FF"/>
          <w:sz w:val="28"/>
          <w:szCs w:val="28"/>
          <w:shd w:val="pct10" w:color="auto" w:fill="FFFFFF"/>
        </w:rPr>
        <w:lastRenderedPageBreak/>
        <w:drawing>
          <wp:inline distT="0" distB="0" distL="0" distR="0">
            <wp:extent cx="6638925" cy="4629150"/>
            <wp:effectExtent l="19050" t="0" r="9525" b="0"/>
            <wp:docPr id="4" name="圖片 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5"/>
                    <pic:cNvPicPr>
                      <a:picLocks noChangeAspect="1" noChangeArrowheads="1"/>
                    </pic:cNvPicPr>
                  </pic:nvPicPr>
                  <pic:blipFill>
                    <a:blip r:embed="rId10"/>
                    <a:srcRect/>
                    <a:stretch>
                      <a:fillRect/>
                    </a:stretch>
                  </pic:blipFill>
                  <pic:spPr bwMode="auto">
                    <a:xfrm>
                      <a:off x="0" y="0"/>
                      <a:ext cx="6638925" cy="4629150"/>
                    </a:xfrm>
                    <a:prstGeom prst="rect">
                      <a:avLst/>
                    </a:prstGeom>
                    <a:noFill/>
                    <a:ln w="9525">
                      <a:noFill/>
                      <a:miter lim="800000"/>
                      <a:headEnd/>
                      <a:tailEnd/>
                    </a:ln>
                  </pic:spPr>
                </pic:pic>
              </a:graphicData>
            </a:graphic>
          </wp:inline>
        </w:drawing>
      </w:r>
      <w:r>
        <w:rPr>
          <w:rFonts w:eastAsia="標楷體"/>
          <w:b/>
          <w:noProof/>
          <w:color w:val="0000FF"/>
          <w:sz w:val="28"/>
          <w:szCs w:val="28"/>
          <w:shd w:val="pct10" w:color="auto" w:fill="FFFFFF"/>
        </w:rPr>
        <w:drawing>
          <wp:inline distT="0" distB="0" distL="0" distR="0">
            <wp:extent cx="6638925" cy="4914900"/>
            <wp:effectExtent l="19050" t="0" r="9525" b="0"/>
            <wp:docPr id="5" name="圖片 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06"/>
                    <pic:cNvPicPr>
                      <a:picLocks noChangeAspect="1" noChangeArrowheads="1"/>
                    </pic:cNvPicPr>
                  </pic:nvPicPr>
                  <pic:blipFill>
                    <a:blip r:embed="rId11"/>
                    <a:srcRect/>
                    <a:stretch>
                      <a:fillRect/>
                    </a:stretch>
                  </pic:blipFill>
                  <pic:spPr bwMode="auto">
                    <a:xfrm>
                      <a:off x="0" y="0"/>
                      <a:ext cx="6638925" cy="4914900"/>
                    </a:xfrm>
                    <a:prstGeom prst="rect">
                      <a:avLst/>
                    </a:prstGeom>
                    <a:noFill/>
                    <a:ln w="9525">
                      <a:noFill/>
                      <a:miter lim="800000"/>
                      <a:headEnd/>
                      <a:tailEnd/>
                    </a:ln>
                  </pic:spPr>
                </pic:pic>
              </a:graphicData>
            </a:graphic>
          </wp:inline>
        </w:drawing>
      </w:r>
      <w:r>
        <w:rPr>
          <w:rFonts w:eastAsia="標楷體"/>
          <w:b/>
          <w:noProof/>
          <w:color w:val="0000FF"/>
          <w:sz w:val="28"/>
          <w:szCs w:val="28"/>
          <w:shd w:val="pct10" w:color="auto" w:fill="FFFFFF"/>
        </w:rPr>
        <w:lastRenderedPageBreak/>
        <w:drawing>
          <wp:inline distT="0" distB="0" distL="0" distR="0">
            <wp:extent cx="6638925" cy="5895975"/>
            <wp:effectExtent l="19050" t="0" r="9525" b="0"/>
            <wp:docPr id="6" name="圖片 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007"/>
                    <pic:cNvPicPr>
                      <a:picLocks noChangeAspect="1" noChangeArrowheads="1"/>
                    </pic:cNvPicPr>
                  </pic:nvPicPr>
                  <pic:blipFill>
                    <a:blip r:embed="rId12"/>
                    <a:srcRect/>
                    <a:stretch>
                      <a:fillRect/>
                    </a:stretch>
                  </pic:blipFill>
                  <pic:spPr bwMode="auto">
                    <a:xfrm>
                      <a:off x="0" y="0"/>
                      <a:ext cx="6638925" cy="5895975"/>
                    </a:xfrm>
                    <a:prstGeom prst="rect">
                      <a:avLst/>
                    </a:prstGeom>
                    <a:noFill/>
                    <a:ln w="9525">
                      <a:noFill/>
                      <a:miter lim="800000"/>
                      <a:headEnd/>
                      <a:tailEnd/>
                    </a:ln>
                  </pic:spPr>
                </pic:pic>
              </a:graphicData>
            </a:graphic>
          </wp:inline>
        </w:drawing>
      </w:r>
    </w:p>
    <w:p w:rsidR="003136FA" w:rsidRDefault="000E2448">
      <w:pPr>
        <w:rPr>
          <w:rFonts w:eastAsia="標楷體"/>
          <w:b/>
          <w:color w:val="0000FF"/>
          <w:sz w:val="28"/>
          <w:szCs w:val="28"/>
          <w:shd w:val="pct10" w:color="auto" w:fill="FFFFFF"/>
        </w:rPr>
      </w:pPr>
      <w:r>
        <w:rPr>
          <w:rFonts w:eastAsia="標楷體" w:hint="eastAsia"/>
          <w:b/>
          <w:noProof/>
          <w:color w:val="0000FF"/>
          <w:sz w:val="28"/>
          <w:szCs w:val="28"/>
          <w:shd w:val="pct10" w:color="auto" w:fill="FFFFFF"/>
        </w:rPr>
        <w:drawing>
          <wp:inline distT="0" distB="0" distL="0" distR="0">
            <wp:extent cx="6638925" cy="3781425"/>
            <wp:effectExtent l="19050" t="0" r="9525" b="0"/>
            <wp:docPr id="7" name="圖片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3"/>
                    <pic:cNvPicPr>
                      <a:picLocks noChangeAspect="1" noChangeArrowheads="1"/>
                    </pic:cNvPicPr>
                  </pic:nvPicPr>
                  <pic:blipFill>
                    <a:blip r:embed="rId13"/>
                    <a:srcRect/>
                    <a:stretch>
                      <a:fillRect/>
                    </a:stretch>
                  </pic:blipFill>
                  <pic:spPr bwMode="auto">
                    <a:xfrm>
                      <a:off x="0" y="0"/>
                      <a:ext cx="6638925" cy="3781425"/>
                    </a:xfrm>
                    <a:prstGeom prst="rect">
                      <a:avLst/>
                    </a:prstGeom>
                    <a:noFill/>
                    <a:ln w="9525">
                      <a:noFill/>
                      <a:miter lim="800000"/>
                      <a:headEnd/>
                      <a:tailEnd/>
                    </a:ln>
                  </pic:spPr>
                </pic:pic>
              </a:graphicData>
            </a:graphic>
          </wp:inline>
        </w:drawing>
      </w:r>
    </w:p>
    <w:p w:rsidR="003136FA" w:rsidRDefault="000E2448">
      <w:pPr>
        <w:rPr>
          <w:rFonts w:eastAsia="標楷體"/>
          <w:b/>
          <w:color w:val="0000FF"/>
          <w:sz w:val="28"/>
          <w:szCs w:val="28"/>
          <w:shd w:val="pct10" w:color="auto" w:fill="FFFFFF"/>
        </w:rPr>
      </w:pPr>
      <w:r>
        <w:rPr>
          <w:rFonts w:eastAsia="標楷體" w:hint="eastAsia"/>
          <w:b/>
          <w:noProof/>
          <w:color w:val="0000FF"/>
          <w:sz w:val="28"/>
          <w:szCs w:val="28"/>
          <w:shd w:val="pct10" w:color="auto" w:fill="FFFFFF"/>
        </w:rPr>
        <w:lastRenderedPageBreak/>
        <w:drawing>
          <wp:inline distT="0" distB="0" distL="0" distR="0">
            <wp:extent cx="6638925" cy="2914650"/>
            <wp:effectExtent l="19050" t="0" r="9525" b="0"/>
            <wp:docPr id="8" name="圖片 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001"/>
                    <pic:cNvPicPr>
                      <a:picLocks noChangeAspect="1" noChangeArrowheads="1"/>
                    </pic:cNvPicPr>
                  </pic:nvPicPr>
                  <pic:blipFill>
                    <a:blip r:embed="rId14"/>
                    <a:srcRect/>
                    <a:stretch>
                      <a:fillRect/>
                    </a:stretch>
                  </pic:blipFill>
                  <pic:spPr bwMode="auto">
                    <a:xfrm>
                      <a:off x="0" y="0"/>
                      <a:ext cx="6638925" cy="2914650"/>
                    </a:xfrm>
                    <a:prstGeom prst="rect">
                      <a:avLst/>
                    </a:prstGeom>
                    <a:noFill/>
                    <a:ln w="9525">
                      <a:noFill/>
                      <a:miter lim="800000"/>
                      <a:headEnd/>
                      <a:tailEnd/>
                    </a:ln>
                  </pic:spPr>
                </pic:pic>
              </a:graphicData>
            </a:graphic>
          </wp:inline>
        </w:drawing>
      </w:r>
    </w:p>
    <w:p w:rsidR="003136FA" w:rsidRDefault="000E2448">
      <w:pPr>
        <w:rPr>
          <w:rFonts w:eastAsia="標楷體"/>
          <w:b/>
          <w:color w:val="0000FF"/>
          <w:sz w:val="28"/>
          <w:szCs w:val="28"/>
          <w:shd w:val="pct10" w:color="auto" w:fill="FFFFFF"/>
        </w:rPr>
      </w:pPr>
      <w:r>
        <w:rPr>
          <w:rFonts w:eastAsia="標楷體" w:hint="eastAsia"/>
          <w:b/>
          <w:noProof/>
          <w:color w:val="0000FF"/>
          <w:sz w:val="28"/>
          <w:szCs w:val="28"/>
          <w:shd w:val="pct10" w:color="auto" w:fill="FFFFFF"/>
        </w:rPr>
        <w:drawing>
          <wp:inline distT="0" distB="0" distL="0" distR="0">
            <wp:extent cx="6638925" cy="2781300"/>
            <wp:effectExtent l="19050" t="0" r="9525" b="0"/>
            <wp:docPr id="9" name="圖片 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002"/>
                    <pic:cNvPicPr>
                      <a:picLocks noChangeAspect="1" noChangeArrowheads="1"/>
                    </pic:cNvPicPr>
                  </pic:nvPicPr>
                  <pic:blipFill>
                    <a:blip r:embed="rId15"/>
                    <a:srcRect/>
                    <a:stretch>
                      <a:fillRect/>
                    </a:stretch>
                  </pic:blipFill>
                  <pic:spPr bwMode="auto">
                    <a:xfrm>
                      <a:off x="0" y="0"/>
                      <a:ext cx="6638925" cy="2781300"/>
                    </a:xfrm>
                    <a:prstGeom prst="rect">
                      <a:avLst/>
                    </a:prstGeom>
                    <a:noFill/>
                    <a:ln w="9525">
                      <a:noFill/>
                      <a:miter lim="800000"/>
                      <a:headEnd/>
                      <a:tailEnd/>
                    </a:ln>
                  </pic:spPr>
                </pic:pic>
              </a:graphicData>
            </a:graphic>
          </wp:inline>
        </w:drawing>
      </w:r>
    </w:p>
    <w:p w:rsidR="003136FA" w:rsidRDefault="003136FA">
      <w:pPr>
        <w:rPr>
          <w:rFonts w:eastAsia="標楷體"/>
          <w:b/>
          <w:color w:val="0000FF"/>
          <w:sz w:val="28"/>
          <w:szCs w:val="28"/>
          <w:shd w:val="pct10" w:color="auto" w:fill="FFFFFF"/>
        </w:rPr>
      </w:pPr>
      <w:r>
        <w:rPr>
          <w:rFonts w:eastAsia="標楷體" w:hint="eastAsia"/>
          <w:b/>
          <w:color w:val="0000FF"/>
          <w:sz w:val="28"/>
          <w:szCs w:val="28"/>
          <w:shd w:val="pct10" w:color="auto" w:fill="FFFFFF"/>
        </w:rPr>
        <w:t>特別安排</w:t>
      </w:r>
    </w:p>
    <w:p w:rsidR="003136FA" w:rsidRDefault="003136FA">
      <w:pPr>
        <w:spacing w:line="500" w:lineRule="exact"/>
        <w:ind w:rightChars="-439" w:right="-1054"/>
        <w:rPr>
          <w:rFonts w:eastAsia="標楷體" w:hAnsi="標楷體"/>
          <w:b/>
          <w:bCs/>
          <w:kern w:val="0"/>
          <w:sz w:val="32"/>
          <w:szCs w:val="48"/>
          <w:bdr w:val="single" w:sz="4" w:space="0" w:color="auto"/>
        </w:rPr>
      </w:pPr>
      <w:r>
        <w:rPr>
          <w:rFonts w:eastAsia="標楷體" w:hAnsi="標楷體" w:hint="eastAsia"/>
          <w:b/>
          <w:bCs/>
          <w:kern w:val="0"/>
          <w:sz w:val="32"/>
          <w:szCs w:val="48"/>
          <w:bdr w:val="single" w:sz="4" w:space="0" w:color="auto"/>
        </w:rPr>
        <w:t>吳哥王朝大型史詩劇場</w:t>
      </w:r>
    </w:p>
    <w:p w:rsidR="003136FA" w:rsidRDefault="003136FA">
      <w:pPr>
        <w:spacing w:line="500" w:lineRule="exact"/>
        <w:ind w:rightChars="-10" w:right="-24"/>
        <w:jc w:val="both"/>
        <w:rPr>
          <w:rFonts w:eastAsia="標楷體" w:hAnsi="標楷體"/>
          <w:color w:val="000000"/>
        </w:rPr>
      </w:pPr>
      <w:r>
        <w:rPr>
          <w:rFonts w:eastAsia="標楷體" w:hAnsi="標楷體" w:hint="eastAsia"/>
          <w:color w:val="000000"/>
        </w:rPr>
        <w:t>「吳哥王朝大型史詩劇場」占地</w:t>
      </w:r>
      <w:r>
        <w:rPr>
          <w:rFonts w:eastAsia="標楷體" w:hAnsi="標楷體" w:hint="eastAsia"/>
          <w:color w:val="000000"/>
        </w:rPr>
        <w:t>2,000</w:t>
      </w:r>
      <w:r>
        <w:rPr>
          <w:rFonts w:eastAsia="標楷體" w:hAnsi="標楷體" w:hint="eastAsia"/>
          <w:color w:val="000000"/>
        </w:rPr>
        <w:t>坪，可同時容納</w:t>
      </w:r>
      <w:r>
        <w:rPr>
          <w:rFonts w:eastAsia="標楷體" w:hAnsi="標楷體" w:hint="eastAsia"/>
          <w:color w:val="000000"/>
        </w:rPr>
        <w:t>1,200</w:t>
      </w:r>
      <w:r>
        <w:rPr>
          <w:rFonts w:eastAsia="標楷體" w:hAnsi="標楷體" w:hint="eastAsia"/>
          <w:color w:val="000000"/>
        </w:rPr>
        <w:t>餘名觀眾。除了劇場之外，擁有</w:t>
      </w:r>
      <w:r>
        <w:rPr>
          <w:rFonts w:eastAsia="標楷體" w:hAnsi="標楷體" w:hint="eastAsia"/>
          <w:color w:val="000000"/>
        </w:rPr>
        <w:t>1,300</w:t>
      </w:r>
      <w:r>
        <w:rPr>
          <w:rFonts w:eastAsia="標楷體" w:hAnsi="標楷體" w:hint="eastAsia"/>
          <w:color w:val="000000"/>
        </w:rPr>
        <w:t>坪的大型餐飲商業綜合區，和近</w:t>
      </w:r>
      <w:r>
        <w:rPr>
          <w:rFonts w:eastAsia="標楷體" w:hAnsi="標楷體" w:hint="eastAsia"/>
          <w:color w:val="000000"/>
        </w:rPr>
        <w:t>1,500</w:t>
      </w:r>
      <w:r>
        <w:rPr>
          <w:rFonts w:eastAsia="標楷體" w:hAnsi="標楷體" w:hint="eastAsia"/>
          <w:color w:val="000000"/>
        </w:rPr>
        <w:t>坪的水上樂園相呼應，可定期舉行慶典活動和各種主題演出、</w:t>
      </w:r>
      <w:r>
        <w:rPr>
          <w:rFonts w:eastAsia="標楷體" w:hAnsi="標楷體" w:hint="eastAsia"/>
          <w:color w:val="000000"/>
        </w:rPr>
        <w:t>PARTY</w:t>
      </w:r>
      <w:r>
        <w:rPr>
          <w:rFonts w:eastAsia="標楷體" w:hAnsi="標楷體" w:hint="eastAsia"/>
          <w:color w:val="000000"/>
        </w:rPr>
        <w:t>、宴會、酒會、商會等，讓賓客在享受高水準專業表演藝術盛宴的同時，還能享受全球美食薈萃以及娛樂休閒、購物消費完美體驗。</w:t>
      </w:r>
    </w:p>
    <w:p w:rsidR="003136FA" w:rsidRDefault="003136FA">
      <w:pPr>
        <w:spacing w:line="500" w:lineRule="exact"/>
        <w:ind w:rightChars="-10" w:right="-24"/>
        <w:jc w:val="both"/>
        <w:rPr>
          <w:rFonts w:eastAsia="標楷體" w:hAnsi="標楷體"/>
          <w:color w:val="000000"/>
        </w:rPr>
      </w:pPr>
      <w:r>
        <w:rPr>
          <w:rFonts w:eastAsia="標楷體" w:hAnsi="標楷體" w:hint="eastAsia"/>
          <w:color w:val="000000"/>
        </w:rPr>
        <w:t>「吳哥王朝」史詩劇共分四幕連貫整個表演，由第一幕的「熱帶雨林」牽引下，人類與大自然共存，並將文明與原始結合使其完美相融；接著由第二幕「洞里薩」帶出柬埔寨生命的泉源</w:t>
      </w:r>
      <w:r>
        <w:rPr>
          <w:rFonts w:eastAsia="標楷體" w:hAnsi="標楷體" w:hint="eastAsia"/>
          <w:color w:val="000000"/>
        </w:rPr>
        <w:t>-</w:t>
      </w:r>
      <w:r>
        <w:rPr>
          <w:rFonts w:eastAsia="標楷體" w:hAnsi="標楷體" w:hint="eastAsia"/>
          <w:color w:val="000000"/>
        </w:rPr>
        <w:t>偉大的母親湖，孕育著生命以及滋潤著這片大地；再來第三幕「抵禦外敵」訴說著歷史過程，受到外族的侵略，由國王帶領眾將士、人民共同抵禦外敵；最後的第四幕「共築佛城」，在驅逐入侵者後，國王受到佛的啟示，進而創造了世界最大的佛城來庇佑柬埔寨這片大地。</w:t>
      </w:r>
    </w:p>
    <w:p w:rsidR="003136FA" w:rsidRDefault="003136FA">
      <w:pPr>
        <w:rPr>
          <w:rFonts w:eastAsia="標楷體"/>
          <w:b/>
          <w:color w:val="0000FF"/>
          <w:sz w:val="28"/>
          <w:szCs w:val="28"/>
          <w:shd w:val="pct10" w:color="auto" w:fill="FFFFFF"/>
        </w:rPr>
      </w:pPr>
      <w:r>
        <w:rPr>
          <w:rFonts w:eastAsia="標楷體" w:hint="eastAsia"/>
          <w:b/>
          <w:color w:val="0000FF"/>
          <w:sz w:val="28"/>
          <w:szCs w:val="28"/>
          <w:shd w:val="pct10" w:color="auto" w:fill="FFFFFF"/>
        </w:rPr>
        <w:lastRenderedPageBreak/>
        <w:t>特別安排</w:t>
      </w:r>
    </w:p>
    <w:p w:rsidR="003136FA" w:rsidRDefault="003136FA">
      <w:pPr>
        <w:spacing w:line="500" w:lineRule="exact"/>
        <w:ind w:rightChars="-10" w:right="-24"/>
        <w:jc w:val="both"/>
        <w:rPr>
          <w:rFonts w:eastAsia="標楷體" w:hAnsi="標楷體"/>
          <w:color w:val="000000"/>
        </w:rPr>
      </w:pPr>
      <w:r>
        <w:rPr>
          <w:rFonts w:eastAsia="標楷體" w:hAnsi="標楷體" w:hint="eastAsia"/>
          <w:b/>
          <w:bCs/>
          <w:kern w:val="0"/>
          <w:sz w:val="32"/>
          <w:szCs w:val="48"/>
          <w:bdr w:val="single" w:sz="4" w:space="0" w:color="auto"/>
        </w:rPr>
        <w:t>北韓冷麵館餐廳</w:t>
      </w:r>
    </w:p>
    <w:p w:rsidR="003136FA" w:rsidRDefault="000E2448">
      <w:pPr>
        <w:spacing w:line="500" w:lineRule="exact"/>
        <w:ind w:rightChars="-10" w:right="-24"/>
        <w:jc w:val="both"/>
        <w:rPr>
          <w:rFonts w:eastAsia="標楷體" w:hAnsi="標楷體"/>
          <w:color w:val="000000"/>
        </w:rPr>
      </w:pPr>
      <w:r>
        <w:rPr>
          <w:noProof/>
        </w:rPr>
        <w:drawing>
          <wp:anchor distT="0" distB="0" distL="114300" distR="114300" simplePos="0" relativeHeight="251655680" behindDoc="1" locked="0" layoutInCell="1" allowOverlap="1">
            <wp:simplePos x="0" y="0"/>
            <wp:positionH relativeFrom="column">
              <wp:posOffset>4931410</wp:posOffset>
            </wp:positionH>
            <wp:positionV relativeFrom="paragraph">
              <wp:posOffset>101600</wp:posOffset>
            </wp:positionV>
            <wp:extent cx="1688465" cy="1266825"/>
            <wp:effectExtent l="19050" t="0" r="6985" b="0"/>
            <wp:wrapTight wrapText="bothSides">
              <wp:wrapPolygon edited="0">
                <wp:start x="-244" y="0"/>
                <wp:lineTo x="-244" y="21438"/>
                <wp:lineTo x="21689" y="21438"/>
                <wp:lineTo x="21689" y="0"/>
                <wp:lineTo x="-244" y="0"/>
              </wp:wrapPolygon>
            </wp:wrapTight>
            <wp:docPr id="41" name="圖片 10" descr="640_8b48e5b4f75a44eed094abdcea62d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640_8b48e5b4f75a44eed094abdcea62d022"/>
                    <pic:cNvPicPr>
                      <a:picLocks noChangeAspect="1" noChangeArrowheads="1"/>
                    </pic:cNvPicPr>
                  </pic:nvPicPr>
                  <pic:blipFill>
                    <a:blip r:embed="rId16"/>
                    <a:srcRect/>
                    <a:stretch>
                      <a:fillRect/>
                    </a:stretch>
                  </pic:blipFill>
                  <pic:spPr bwMode="auto">
                    <a:xfrm>
                      <a:off x="0" y="0"/>
                      <a:ext cx="1688465" cy="1266825"/>
                    </a:xfrm>
                    <a:prstGeom prst="rect">
                      <a:avLst/>
                    </a:prstGeom>
                    <a:noFill/>
                    <a:ln w="9525">
                      <a:noFill/>
                      <a:miter lim="800000"/>
                      <a:headEnd/>
                      <a:tailEnd/>
                    </a:ln>
                  </pic:spPr>
                </pic:pic>
              </a:graphicData>
            </a:graphic>
          </wp:anchor>
        </w:drawing>
      </w:r>
      <w:r w:rsidR="003136FA">
        <w:rPr>
          <w:rFonts w:eastAsia="標楷體" w:hAnsi="標楷體" w:hint="eastAsia"/>
          <w:color w:val="000000"/>
        </w:rPr>
        <w:t>柬埔寨擁有北韓政府直營的餐廳，有大量來自世界各國以及南韓的顧客光臨，為了就是一窺北韓的神秘面紗，在這裡，您可以看見南北韓的暫時和諧共處。這裡的服務生由官方精挑細選，除了享受到地的北韓風味餐外，更可以欣賞這些臉孔細緻的女孩兒們，載歌載舞、韻味十足，但是記得這裡是不可以拍照跟錄影的唷。</w:t>
      </w:r>
    </w:p>
    <w:p w:rsidR="003136FA" w:rsidRDefault="003136FA">
      <w:pPr>
        <w:spacing w:line="500" w:lineRule="exact"/>
        <w:ind w:rightChars="-10" w:right="-24"/>
        <w:jc w:val="both"/>
        <w:rPr>
          <w:rFonts w:eastAsia="標楷體" w:hAnsi="標楷體"/>
          <w:color w:val="000000"/>
        </w:rPr>
      </w:pPr>
    </w:p>
    <w:p w:rsidR="003136FA" w:rsidRDefault="003136FA">
      <w:pPr>
        <w:spacing w:line="500" w:lineRule="exact"/>
        <w:ind w:rightChars="-439" w:right="-1054"/>
        <w:rPr>
          <w:rFonts w:eastAsia="標楷體"/>
          <w:color w:val="000000"/>
        </w:rPr>
      </w:pPr>
      <w:r>
        <w:rPr>
          <w:rFonts w:eastAsia="標楷體" w:hAnsi="標楷體"/>
          <w:b/>
          <w:bCs/>
          <w:kern w:val="0"/>
          <w:sz w:val="32"/>
          <w:szCs w:val="48"/>
          <w:bdr w:val="single" w:sz="4" w:space="0" w:color="auto"/>
        </w:rPr>
        <w:t>玩</w:t>
      </w:r>
      <w:r>
        <w:rPr>
          <w:rFonts w:eastAsia="標楷體"/>
          <w:b/>
          <w:bCs/>
          <w:kern w:val="0"/>
          <w:sz w:val="32"/>
          <w:szCs w:val="52"/>
        </w:rPr>
        <w:t xml:space="preserve">  </w:t>
      </w:r>
      <w:r>
        <w:rPr>
          <w:rFonts w:eastAsia="標楷體" w:hAnsi="標楷體"/>
          <w:b/>
          <w:bCs/>
          <w:kern w:val="0"/>
          <w:sz w:val="32"/>
          <w:szCs w:val="40"/>
        </w:rPr>
        <w:t>精緻安排的行程</w:t>
      </w:r>
    </w:p>
    <w:p w:rsidR="003136FA" w:rsidRDefault="003136FA">
      <w:pPr>
        <w:widowControl/>
        <w:spacing w:line="300" w:lineRule="exact"/>
        <w:rPr>
          <w:rFonts w:eastAsia="標楷體"/>
          <w:kern w:val="0"/>
        </w:rPr>
      </w:pPr>
      <w:r>
        <w:rPr>
          <w:rFonts w:ascii="標楷體" w:eastAsia="標楷體" w:hAnsi="標楷體"/>
          <w:kern w:val="0"/>
        </w:rPr>
        <w:t>★</w:t>
      </w:r>
      <w:r>
        <w:rPr>
          <w:rFonts w:eastAsia="標楷體" w:hAnsi="標楷體"/>
          <w:kern w:val="0"/>
        </w:rPr>
        <w:t>金邊機場內貴賓級禮遇快速通關</w:t>
      </w:r>
      <w:r>
        <w:rPr>
          <w:rFonts w:eastAsia="標楷體"/>
          <w:kern w:val="0"/>
        </w:rPr>
        <w:t xml:space="preserve"> (</w:t>
      </w:r>
      <w:r>
        <w:rPr>
          <w:rFonts w:eastAsia="標楷體" w:hAnsi="標楷體"/>
          <w:kern w:val="0"/>
        </w:rPr>
        <w:t>讓您免於排隊等候通關之苦</w:t>
      </w:r>
      <w:r>
        <w:rPr>
          <w:rFonts w:eastAsia="標楷體"/>
          <w:kern w:val="0"/>
        </w:rPr>
        <w:t>)</w:t>
      </w:r>
      <w:r>
        <w:rPr>
          <w:rFonts w:eastAsia="標楷體" w:hint="eastAsia"/>
          <w:kern w:val="0"/>
        </w:rPr>
        <w:t>。</w:t>
      </w:r>
    </w:p>
    <w:p w:rsidR="003136FA" w:rsidRDefault="003136FA">
      <w:pPr>
        <w:widowControl/>
        <w:spacing w:line="300" w:lineRule="exact"/>
        <w:rPr>
          <w:rFonts w:eastAsia="標楷體"/>
          <w:kern w:val="0"/>
        </w:rPr>
      </w:pPr>
      <w:r>
        <w:rPr>
          <w:rFonts w:ascii="標楷體" w:eastAsia="標楷體" w:hAnsi="標楷體"/>
          <w:kern w:val="0"/>
        </w:rPr>
        <w:t>★</w:t>
      </w:r>
      <w:r>
        <w:rPr>
          <w:rFonts w:eastAsia="標楷體" w:hAnsi="標楷體" w:hint="eastAsia"/>
          <w:kern w:val="0"/>
        </w:rPr>
        <w:t>特別安排柬埔寨古式按摩</w:t>
      </w:r>
      <w:r>
        <w:rPr>
          <w:rFonts w:eastAsia="標楷體" w:hAnsi="標楷體" w:hint="eastAsia"/>
          <w:kern w:val="0"/>
        </w:rPr>
        <w:t>120</w:t>
      </w:r>
      <w:r>
        <w:rPr>
          <w:rFonts w:eastAsia="標楷體" w:hAnsi="標楷體" w:hint="eastAsia"/>
          <w:kern w:val="0"/>
        </w:rPr>
        <w:t>分鐘。</w:t>
      </w:r>
      <w:r>
        <w:rPr>
          <w:rFonts w:eastAsia="標楷體" w:hAnsi="標楷體" w:hint="eastAsia"/>
          <w:kern w:val="0"/>
        </w:rPr>
        <w:t>(</w:t>
      </w:r>
      <w:r>
        <w:rPr>
          <w:rFonts w:eastAsia="標楷體" w:hAnsi="標楷體" w:hint="eastAsia"/>
          <w:kern w:val="0"/>
        </w:rPr>
        <w:t>為避免影響發育，未滿</w:t>
      </w:r>
      <w:r>
        <w:rPr>
          <w:rFonts w:eastAsia="標楷體" w:hAnsi="標楷體" w:hint="eastAsia"/>
          <w:kern w:val="0"/>
        </w:rPr>
        <w:t>12</w:t>
      </w:r>
      <w:r>
        <w:rPr>
          <w:rFonts w:eastAsia="標楷體" w:hAnsi="標楷體" w:hint="eastAsia"/>
          <w:kern w:val="0"/>
        </w:rPr>
        <w:t>歲之孩童恕不贈送</w:t>
      </w:r>
      <w:r>
        <w:rPr>
          <w:rFonts w:eastAsia="標楷體" w:hAnsi="標楷體" w:hint="eastAsia"/>
          <w:kern w:val="0"/>
        </w:rPr>
        <w:t>)</w:t>
      </w:r>
    </w:p>
    <w:p w:rsidR="003136FA" w:rsidRDefault="003136FA">
      <w:pPr>
        <w:widowControl/>
        <w:spacing w:line="300" w:lineRule="exact"/>
        <w:ind w:left="240" w:hanging="240"/>
        <w:rPr>
          <w:rFonts w:eastAsia="標楷體"/>
          <w:kern w:val="0"/>
        </w:rPr>
      </w:pPr>
      <w:r>
        <w:rPr>
          <w:rFonts w:ascii="標楷體" w:eastAsia="標楷體" w:hAnsi="標楷體"/>
          <w:kern w:val="0"/>
        </w:rPr>
        <w:t>★</w:t>
      </w:r>
      <w:r>
        <w:rPr>
          <w:rFonts w:eastAsia="標楷體" w:hAnsi="標楷體"/>
          <w:kern w:val="0"/>
        </w:rPr>
        <w:t>吳哥窟行程使用</w:t>
      </w:r>
      <w:r>
        <w:rPr>
          <w:rFonts w:eastAsia="標楷體" w:hint="eastAsia"/>
          <w:kern w:val="0"/>
        </w:rPr>
        <w:t>3</w:t>
      </w:r>
      <w:r>
        <w:rPr>
          <w:rFonts w:eastAsia="標楷體" w:hAnsi="標楷體"/>
          <w:kern w:val="0"/>
        </w:rPr>
        <w:t>日券門票券，遊覽吳哥窟四大遺址群中精華建築，絕對物超所值</w:t>
      </w:r>
      <w:r>
        <w:rPr>
          <w:rFonts w:eastAsia="標楷體" w:hAnsi="標楷體" w:hint="eastAsia"/>
          <w:kern w:val="0"/>
        </w:rPr>
        <w:t>。</w:t>
      </w:r>
    </w:p>
    <w:p w:rsidR="003136FA" w:rsidRDefault="003136FA">
      <w:pPr>
        <w:spacing w:line="300" w:lineRule="exact"/>
        <w:ind w:rightChars="-439" w:right="-1054"/>
        <w:rPr>
          <w:rFonts w:eastAsia="標楷體"/>
          <w:kern w:val="0"/>
        </w:rPr>
      </w:pPr>
      <w:r>
        <w:rPr>
          <w:rFonts w:ascii="標楷體" w:eastAsia="標楷體" w:hAnsi="標楷體"/>
          <w:kern w:val="0"/>
        </w:rPr>
        <w:t>★</w:t>
      </w:r>
      <w:r>
        <w:rPr>
          <w:rFonts w:eastAsia="標楷體" w:hAnsi="標楷體"/>
        </w:rPr>
        <w:t>特別安排傍晚於吳哥窟遺址旁之最高峰</w:t>
      </w:r>
      <w:r>
        <w:rPr>
          <w:rFonts w:eastAsia="標楷體"/>
        </w:rPr>
        <w:t>--</w:t>
      </w:r>
      <w:r>
        <w:rPr>
          <w:rFonts w:eastAsia="標楷體" w:hAnsi="標楷體"/>
        </w:rPr>
        <w:t>巴肯山欣賞吳哥日落美景</w:t>
      </w:r>
      <w:r>
        <w:rPr>
          <w:rFonts w:eastAsia="標楷體" w:hAnsi="標楷體"/>
          <w:kern w:val="0"/>
        </w:rPr>
        <w:t>，登高望遠盡覽吳哥遺跡美景</w:t>
      </w:r>
      <w:r>
        <w:rPr>
          <w:rFonts w:eastAsia="標楷體" w:hAnsi="標楷體" w:hint="eastAsia"/>
          <w:kern w:val="0"/>
        </w:rPr>
        <w:t>。</w:t>
      </w:r>
    </w:p>
    <w:p w:rsidR="003136FA" w:rsidRDefault="003136FA" w:rsidP="00AF362B">
      <w:pPr>
        <w:spacing w:line="300" w:lineRule="exact"/>
        <w:ind w:left="238" w:rightChars="-10" w:right="-24" w:hangingChars="99" w:hanging="238"/>
        <w:jc w:val="both"/>
        <w:rPr>
          <w:rFonts w:eastAsia="標楷體"/>
          <w:kern w:val="0"/>
        </w:rPr>
      </w:pPr>
      <w:r>
        <w:rPr>
          <w:rFonts w:ascii="標楷體" w:eastAsia="標楷體" w:hAnsi="標楷體"/>
          <w:kern w:val="0"/>
        </w:rPr>
        <w:t>★</w:t>
      </w:r>
      <w:r>
        <w:rPr>
          <w:rFonts w:eastAsia="標楷體" w:hAnsi="標楷體"/>
          <w:kern w:val="0"/>
        </w:rPr>
        <w:t>安排前往</w:t>
      </w:r>
      <w:r>
        <w:rPr>
          <w:rFonts w:eastAsia="標楷體" w:hint="eastAsia"/>
          <w:kern w:val="0"/>
        </w:rPr>
        <w:t>東南亞第一大淡水湖</w:t>
      </w:r>
      <w:r>
        <w:rPr>
          <w:rFonts w:eastAsia="標楷體" w:hint="eastAsia"/>
          <w:kern w:val="0"/>
        </w:rPr>
        <w:t>(</w:t>
      </w:r>
      <w:r>
        <w:rPr>
          <w:rFonts w:eastAsia="標楷體" w:hint="eastAsia"/>
          <w:kern w:val="0"/>
        </w:rPr>
        <w:t>世界第二大淡水湖</w:t>
      </w:r>
      <w:r>
        <w:rPr>
          <w:rFonts w:eastAsia="標楷體" w:hint="eastAsia"/>
          <w:kern w:val="0"/>
        </w:rPr>
        <w:t>)</w:t>
      </w:r>
      <w:r>
        <w:rPr>
          <w:rFonts w:eastAsia="標楷體" w:hint="eastAsia"/>
          <w:kern w:val="0"/>
        </w:rPr>
        <w:t>–洞里薩湖風光。</w:t>
      </w:r>
    </w:p>
    <w:p w:rsidR="003136FA" w:rsidRDefault="003136FA">
      <w:pPr>
        <w:spacing w:line="300" w:lineRule="exact"/>
        <w:ind w:rightChars="-439" w:right="-1054"/>
        <w:rPr>
          <w:rFonts w:eastAsia="標楷體"/>
          <w:kern w:val="0"/>
        </w:rPr>
      </w:pPr>
      <w:r>
        <w:rPr>
          <w:rFonts w:eastAsia="標楷體"/>
          <w:b/>
          <w:color w:val="FF0000"/>
        </w:rPr>
        <w:t xml:space="preserve">  (</w:t>
      </w:r>
      <w:r>
        <w:rPr>
          <w:rFonts w:eastAsia="標楷體" w:hAnsi="標楷體"/>
          <w:b/>
          <w:color w:val="FF0000"/>
        </w:rPr>
        <w:t>★逢每年</w:t>
      </w:r>
      <w:r>
        <w:rPr>
          <w:rFonts w:eastAsia="標楷體"/>
          <w:b/>
          <w:color w:val="FF0000"/>
        </w:rPr>
        <w:t>4</w:t>
      </w:r>
      <w:r>
        <w:rPr>
          <w:rFonts w:eastAsia="標楷體" w:hAnsi="標楷體"/>
          <w:b/>
          <w:color w:val="FF0000"/>
        </w:rPr>
        <w:t>～</w:t>
      </w:r>
      <w:r>
        <w:rPr>
          <w:rFonts w:eastAsia="標楷體"/>
          <w:b/>
          <w:color w:val="FF0000"/>
        </w:rPr>
        <w:t>6</w:t>
      </w:r>
      <w:r>
        <w:rPr>
          <w:rFonts w:eastAsia="標楷體" w:hAnsi="標楷體"/>
          <w:b/>
          <w:color w:val="FF0000"/>
        </w:rPr>
        <w:t>月枯水期，水位過低期間，改走吳哥窟最偉大的西大人工湖</w:t>
      </w:r>
      <w:r>
        <w:rPr>
          <w:rFonts w:eastAsia="標楷體"/>
          <w:b/>
          <w:color w:val="FF0000"/>
        </w:rPr>
        <w:t>--</w:t>
      </w:r>
      <w:r>
        <w:rPr>
          <w:rFonts w:eastAsia="標楷體" w:hAnsi="標楷體"/>
          <w:b/>
          <w:color w:val="FF0000"/>
        </w:rPr>
        <w:t>西馬萊湖遊船</w:t>
      </w:r>
      <w:r>
        <w:rPr>
          <w:rFonts w:eastAsia="標楷體"/>
          <w:b/>
          <w:color w:val="FF0000"/>
        </w:rPr>
        <w:t>)</w:t>
      </w:r>
    </w:p>
    <w:p w:rsidR="003136FA" w:rsidRDefault="003136FA">
      <w:pPr>
        <w:spacing w:line="300" w:lineRule="exact"/>
        <w:ind w:rightChars="-439" w:right="-1054"/>
        <w:rPr>
          <w:rFonts w:eastAsia="標楷體"/>
          <w:kern w:val="0"/>
        </w:rPr>
      </w:pPr>
      <w:r>
        <w:rPr>
          <w:rFonts w:ascii="標楷體" w:eastAsia="標楷體" w:hAnsi="標楷體"/>
          <w:kern w:val="0"/>
        </w:rPr>
        <w:t>★</w:t>
      </w:r>
      <w:r>
        <w:rPr>
          <w:rFonts w:eastAsia="標楷體" w:hAnsi="標楷體"/>
          <w:kern w:val="0"/>
        </w:rPr>
        <w:t>贈送歡樂團體照</w:t>
      </w:r>
      <w:r>
        <w:rPr>
          <w:rFonts w:eastAsia="標楷體"/>
          <w:kern w:val="0"/>
        </w:rPr>
        <w:t>1</w:t>
      </w:r>
      <w:r>
        <w:rPr>
          <w:rFonts w:eastAsia="標楷體" w:hAnsi="標楷體"/>
          <w:kern w:val="0"/>
        </w:rPr>
        <w:t>張、手編遮陽草帽</w:t>
      </w:r>
      <w:r>
        <w:rPr>
          <w:rFonts w:eastAsia="標楷體"/>
          <w:kern w:val="0"/>
        </w:rPr>
        <w:t>1</w:t>
      </w:r>
      <w:r>
        <w:rPr>
          <w:rFonts w:eastAsia="標楷體" w:hAnsi="標楷體"/>
          <w:kern w:val="0"/>
        </w:rPr>
        <w:t>頂、吳哥紀念</w:t>
      </w:r>
      <w:r>
        <w:rPr>
          <w:rFonts w:eastAsia="標楷體"/>
          <w:kern w:val="0"/>
        </w:rPr>
        <w:t>T</w:t>
      </w:r>
      <w:r>
        <w:rPr>
          <w:rFonts w:eastAsia="標楷體" w:hAnsi="標楷體"/>
          <w:kern w:val="0"/>
        </w:rPr>
        <w:t>恤</w:t>
      </w:r>
      <w:r>
        <w:rPr>
          <w:rFonts w:eastAsia="標楷體"/>
          <w:kern w:val="0"/>
        </w:rPr>
        <w:t>1</w:t>
      </w:r>
      <w:r>
        <w:rPr>
          <w:rFonts w:eastAsia="標楷體" w:hAnsi="標楷體"/>
          <w:kern w:val="0"/>
        </w:rPr>
        <w:t>件、紀念鎖匙圈</w:t>
      </w:r>
      <w:r>
        <w:rPr>
          <w:rFonts w:eastAsia="標楷體"/>
          <w:kern w:val="0"/>
        </w:rPr>
        <w:t>1</w:t>
      </w:r>
      <w:r>
        <w:rPr>
          <w:rFonts w:eastAsia="標楷體" w:hAnsi="標楷體"/>
          <w:kern w:val="0"/>
        </w:rPr>
        <w:t>個、紀念水布</w:t>
      </w:r>
      <w:r>
        <w:rPr>
          <w:rFonts w:eastAsia="標楷體"/>
          <w:kern w:val="0"/>
        </w:rPr>
        <w:t>1</w:t>
      </w:r>
      <w:r>
        <w:rPr>
          <w:rFonts w:eastAsia="標楷體" w:hAnsi="標楷體"/>
          <w:kern w:val="0"/>
        </w:rPr>
        <w:t>條</w:t>
      </w:r>
      <w:r>
        <w:rPr>
          <w:rFonts w:eastAsia="標楷體" w:hAnsi="標楷體" w:hint="eastAsia"/>
          <w:kern w:val="0"/>
        </w:rPr>
        <w:t>。</w:t>
      </w:r>
    </w:p>
    <w:p w:rsidR="003136FA" w:rsidRDefault="003136FA">
      <w:pPr>
        <w:spacing w:line="300" w:lineRule="exact"/>
        <w:ind w:rightChars="-439" w:right="-1054"/>
        <w:rPr>
          <w:rFonts w:eastAsia="標楷體"/>
          <w:kern w:val="0"/>
        </w:rPr>
      </w:pPr>
      <w:r>
        <w:rPr>
          <w:rFonts w:ascii="標楷體" w:eastAsia="標楷體" w:hAnsi="標楷體"/>
          <w:kern w:val="0"/>
        </w:rPr>
        <w:t>★</w:t>
      </w:r>
      <w:r>
        <w:rPr>
          <w:rFonts w:eastAsia="標楷體" w:hAnsi="標楷體"/>
          <w:kern w:val="0"/>
        </w:rPr>
        <w:t>安排暹粒吳哥獨有的交通工具</w:t>
      </w:r>
      <w:r>
        <w:rPr>
          <w:rFonts w:eastAsia="標楷體"/>
          <w:kern w:val="0"/>
        </w:rPr>
        <w:t>—</w:t>
      </w:r>
      <w:r>
        <w:rPr>
          <w:rFonts w:eastAsia="標楷體" w:hAnsi="標楷體"/>
          <w:kern w:val="0"/>
        </w:rPr>
        <w:t>嘟嘟車，暢遊吳哥市區街道，近距離了解當地居民的風俗與習慣</w:t>
      </w:r>
      <w:r>
        <w:rPr>
          <w:rFonts w:eastAsia="標楷體" w:hAnsi="標楷體" w:hint="eastAsia"/>
          <w:kern w:val="0"/>
        </w:rPr>
        <w:t>。</w:t>
      </w:r>
    </w:p>
    <w:p w:rsidR="003136FA" w:rsidRDefault="003136FA">
      <w:pPr>
        <w:spacing w:line="500" w:lineRule="exact"/>
        <w:ind w:rightChars="-439" w:right="-1054"/>
        <w:rPr>
          <w:rFonts w:eastAsia="標楷體"/>
          <w:sz w:val="32"/>
          <w:szCs w:val="40"/>
        </w:rPr>
      </w:pPr>
      <w:r>
        <w:rPr>
          <w:rFonts w:eastAsia="標楷體" w:hAnsi="標楷體"/>
          <w:b/>
          <w:bCs/>
          <w:kern w:val="0"/>
          <w:sz w:val="32"/>
          <w:szCs w:val="48"/>
          <w:bdr w:val="single" w:sz="4" w:space="0" w:color="auto"/>
        </w:rPr>
        <w:t>食</w:t>
      </w:r>
      <w:r>
        <w:rPr>
          <w:rFonts w:eastAsia="標楷體"/>
          <w:b/>
          <w:bCs/>
          <w:kern w:val="0"/>
          <w:sz w:val="32"/>
          <w:szCs w:val="52"/>
        </w:rPr>
        <w:t xml:space="preserve">  </w:t>
      </w:r>
      <w:r>
        <w:rPr>
          <w:rFonts w:eastAsia="標楷體" w:hAnsi="標楷體"/>
          <w:b/>
          <w:bCs/>
          <w:kern w:val="0"/>
          <w:sz w:val="32"/>
          <w:szCs w:val="40"/>
        </w:rPr>
        <w:t>品嚐精美的美食</w:t>
      </w:r>
    </w:p>
    <w:p w:rsidR="003136FA" w:rsidRDefault="003136FA">
      <w:pPr>
        <w:widowControl/>
        <w:spacing w:line="300" w:lineRule="exact"/>
        <w:rPr>
          <w:rFonts w:eastAsia="標楷體"/>
          <w:color w:val="000000"/>
          <w:kern w:val="0"/>
        </w:rPr>
      </w:pPr>
      <w:r>
        <w:rPr>
          <w:rFonts w:eastAsia="標楷體" w:hAnsi="標楷體"/>
          <w:color w:val="000000"/>
          <w:kern w:val="0"/>
        </w:rPr>
        <w:t>精心前往挑選試吃的精選餐廳，無論是口味</w:t>
      </w:r>
      <w:r>
        <w:rPr>
          <w:rFonts w:eastAsia="標楷體" w:hAnsi="標楷體"/>
          <w:kern w:val="0"/>
        </w:rPr>
        <w:t>、份量及衛生上均</w:t>
      </w:r>
      <w:r>
        <w:rPr>
          <w:rFonts w:eastAsia="標楷體" w:hAnsi="標楷體"/>
          <w:color w:val="000000"/>
          <w:kern w:val="0"/>
        </w:rPr>
        <w:t>非一般團體可比擬</w:t>
      </w:r>
    </w:p>
    <w:p w:rsidR="003136FA" w:rsidRDefault="003136FA">
      <w:pPr>
        <w:spacing w:line="300" w:lineRule="exact"/>
        <w:ind w:rightChars="-439" w:right="-1054"/>
        <w:rPr>
          <w:rFonts w:eastAsia="標楷體"/>
          <w:color w:val="000000"/>
          <w:kern w:val="0"/>
        </w:rPr>
      </w:pPr>
      <w:r>
        <w:rPr>
          <w:rFonts w:eastAsia="標楷體" w:hAnsi="標楷體"/>
          <w:color w:val="000000"/>
          <w:kern w:val="0"/>
        </w:rPr>
        <w:t>★中華料理八菜一湯附水果及飲料</w:t>
      </w:r>
      <w:r>
        <w:rPr>
          <w:rFonts w:eastAsia="標楷體"/>
          <w:color w:val="000000"/>
          <w:kern w:val="0"/>
        </w:rPr>
        <w:t>(</w:t>
      </w:r>
      <w:r>
        <w:rPr>
          <w:rFonts w:eastAsia="標楷體" w:hAnsi="標楷體"/>
          <w:color w:val="000000"/>
          <w:kern w:val="0"/>
        </w:rPr>
        <w:t>可樂或啤酒任</w:t>
      </w:r>
      <w:r>
        <w:rPr>
          <w:rFonts w:eastAsia="標楷體" w:hAnsi="標楷體" w:hint="eastAsia"/>
          <w:color w:val="000000"/>
          <w:kern w:val="0"/>
        </w:rPr>
        <w:t>選</w:t>
      </w:r>
      <w:r>
        <w:rPr>
          <w:rFonts w:eastAsia="標楷體"/>
          <w:color w:val="000000"/>
          <w:kern w:val="0"/>
        </w:rPr>
        <w:t>)</w:t>
      </w:r>
    </w:p>
    <w:p w:rsidR="003136FA" w:rsidRDefault="003136FA">
      <w:pPr>
        <w:widowControl/>
        <w:spacing w:line="300" w:lineRule="exact"/>
        <w:rPr>
          <w:rFonts w:eastAsia="標楷體"/>
          <w:color w:val="000000"/>
          <w:kern w:val="0"/>
        </w:rPr>
      </w:pPr>
      <w:r>
        <w:rPr>
          <w:rFonts w:eastAsia="標楷體" w:hAnsi="標楷體"/>
          <w:color w:val="000000"/>
          <w:kern w:val="0"/>
        </w:rPr>
        <w:t>★金邊</w:t>
      </w:r>
      <w:r w:rsidR="00F2179D">
        <w:rPr>
          <w:rFonts w:eastAsia="標楷體" w:hAnsi="標楷體" w:hint="eastAsia"/>
          <w:color w:val="000000"/>
          <w:kern w:val="0"/>
        </w:rPr>
        <w:t>百適河自助餐</w:t>
      </w:r>
      <w:r w:rsidR="00F2179D">
        <w:rPr>
          <w:rFonts w:eastAsia="標楷體"/>
          <w:color w:val="000000"/>
          <w:kern w:val="0"/>
        </w:rPr>
        <w:t xml:space="preserve"> </w:t>
      </w:r>
      <w:r>
        <w:rPr>
          <w:rFonts w:eastAsia="標楷體"/>
          <w:color w:val="000000"/>
          <w:kern w:val="0"/>
        </w:rPr>
        <w:t>(</w:t>
      </w:r>
      <w:r>
        <w:rPr>
          <w:rFonts w:eastAsia="標楷體" w:hAnsi="標楷體"/>
          <w:color w:val="000000"/>
          <w:kern w:val="0"/>
        </w:rPr>
        <w:t>環境優雅、口味佳</w:t>
      </w:r>
      <w:r>
        <w:rPr>
          <w:rFonts w:eastAsia="標楷體"/>
          <w:color w:val="000000"/>
          <w:kern w:val="0"/>
        </w:rPr>
        <w:t>)</w:t>
      </w:r>
    </w:p>
    <w:p w:rsidR="003136FA" w:rsidRDefault="003136FA">
      <w:pPr>
        <w:widowControl/>
        <w:spacing w:line="280" w:lineRule="exact"/>
        <w:rPr>
          <w:rFonts w:eastAsia="標楷體"/>
          <w:color w:val="000000"/>
        </w:rPr>
      </w:pPr>
      <w:r>
        <w:rPr>
          <w:rFonts w:eastAsia="標楷體" w:hAnsi="標楷體"/>
          <w:color w:val="000000"/>
        </w:rPr>
        <w:t>★</w:t>
      </w:r>
      <w:r>
        <w:rPr>
          <w:rFonts w:eastAsia="標楷體" w:hAnsi="標楷體" w:hint="eastAsia"/>
          <w:color w:val="000000"/>
        </w:rPr>
        <w:t>文化村自助餐</w:t>
      </w:r>
      <w:r>
        <w:rPr>
          <w:rFonts w:eastAsia="標楷體" w:hAnsi="標楷體" w:hint="eastAsia"/>
          <w:color w:val="000000"/>
        </w:rPr>
        <w:t>+</w:t>
      </w:r>
      <w:r>
        <w:rPr>
          <w:rFonts w:eastAsia="標楷體" w:hAnsi="標楷體" w:hint="eastAsia"/>
          <w:color w:val="000000"/>
        </w:rPr>
        <w:t>傳統舞蹈表演</w:t>
      </w:r>
    </w:p>
    <w:p w:rsidR="003136FA" w:rsidRDefault="003136FA">
      <w:pPr>
        <w:widowControl/>
        <w:spacing w:line="300" w:lineRule="exact"/>
        <w:rPr>
          <w:rFonts w:eastAsia="標楷體"/>
          <w:color w:val="000000"/>
          <w:kern w:val="0"/>
        </w:rPr>
      </w:pPr>
      <w:r>
        <w:rPr>
          <w:rFonts w:eastAsia="標楷體" w:hAnsi="標楷體"/>
          <w:color w:val="000000"/>
          <w:kern w:val="0"/>
        </w:rPr>
        <w:t>★特別招待貴賓享用高棉大補酒</w:t>
      </w:r>
      <w:r>
        <w:rPr>
          <w:rFonts w:eastAsia="標楷體"/>
          <w:color w:val="000000"/>
          <w:kern w:val="0"/>
        </w:rPr>
        <w:t>1</w:t>
      </w:r>
      <w:r>
        <w:rPr>
          <w:rFonts w:eastAsia="標楷體" w:hAnsi="標楷體"/>
          <w:color w:val="000000"/>
          <w:kern w:val="0"/>
        </w:rPr>
        <w:t>次</w:t>
      </w:r>
      <w:r>
        <w:rPr>
          <w:rFonts w:eastAsia="標楷體"/>
          <w:color w:val="000000"/>
          <w:kern w:val="0"/>
        </w:rPr>
        <w:t>(</w:t>
      </w:r>
      <w:r>
        <w:rPr>
          <w:rFonts w:eastAsia="標楷體" w:hAnsi="標楷體"/>
          <w:color w:val="000000"/>
          <w:kern w:val="0"/>
        </w:rPr>
        <w:t>每桌一瓶</w:t>
      </w:r>
      <w:r>
        <w:rPr>
          <w:rFonts w:eastAsia="標楷體"/>
          <w:color w:val="000000"/>
          <w:kern w:val="0"/>
        </w:rPr>
        <w:t>)</w:t>
      </w:r>
    </w:p>
    <w:p w:rsidR="003136FA" w:rsidRDefault="003136FA">
      <w:pPr>
        <w:widowControl/>
        <w:spacing w:line="300" w:lineRule="exact"/>
        <w:rPr>
          <w:rFonts w:eastAsia="標楷體"/>
          <w:color w:val="000000"/>
          <w:kern w:val="0"/>
        </w:rPr>
      </w:pPr>
      <w:r>
        <w:rPr>
          <w:rFonts w:eastAsia="標楷體" w:hAnsi="標楷體"/>
          <w:color w:val="000000"/>
          <w:kern w:val="0"/>
        </w:rPr>
        <w:t>★全程於飯店內輕鬆使用早餐</w:t>
      </w:r>
    </w:p>
    <w:p w:rsidR="003136FA" w:rsidRDefault="003136FA">
      <w:pPr>
        <w:spacing w:line="500" w:lineRule="exact"/>
        <w:ind w:rightChars="-439" w:right="-1054"/>
        <w:rPr>
          <w:rFonts w:eastAsia="標楷體"/>
          <w:b/>
          <w:bCs/>
          <w:kern w:val="0"/>
          <w:sz w:val="32"/>
          <w:szCs w:val="48"/>
          <w:bdr w:val="single" w:sz="4" w:space="0" w:color="auto"/>
        </w:rPr>
      </w:pPr>
    </w:p>
    <w:p w:rsidR="003136FA" w:rsidRDefault="003136FA">
      <w:pPr>
        <w:tabs>
          <w:tab w:val="left" w:pos="1950"/>
        </w:tabs>
        <w:spacing w:line="0" w:lineRule="atLeast"/>
        <w:rPr>
          <w:rFonts w:eastAsia="標楷體"/>
          <w:b/>
          <w:color w:val="002060"/>
          <w:sz w:val="44"/>
          <w:szCs w:val="44"/>
        </w:rPr>
      </w:pPr>
      <w:r>
        <w:rPr>
          <w:rFonts w:eastAsia="標楷體" w:hint="eastAsia"/>
          <w:b/>
          <w:color w:val="002060"/>
          <w:sz w:val="44"/>
          <w:szCs w:val="44"/>
        </w:rPr>
        <w:t>保證自費</w:t>
      </w:r>
      <w:r>
        <w:rPr>
          <w:rFonts w:eastAsia="標楷體" w:hint="eastAsia"/>
          <w:b/>
          <w:color w:val="002060"/>
          <w:sz w:val="44"/>
          <w:szCs w:val="44"/>
        </w:rPr>
        <w:t xml:space="preserve"> </w:t>
      </w:r>
      <w:r>
        <w:rPr>
          <w:rFonts w:eastAsia="標楷體"/>
          <w:b/>
          <w:color w:val="002060"/>
          <w:sz w:val="44"/>
          <w:szCs w:val="44"/>
        </w:rPr>
        <w:t>:</w:t>
      </w:r>
      <w:r>
        <w:rPr>
          <w:rFonts w:eastAsia="標楷體" w:hint="eastAsia"/>
          <w:b/>
          <w:color w:val="002060"/>
          <w:sz w:val="44"/>
          <w:szCs w:val="44"/>
        </w:rPr>
        <w:t xml:space="preserve"> USD 100</w:t>
      </w:r>
      <w:r>
        <w:rPr>
          <w:rFonts w:eastAsia="標楷體" w:hint="eastAsia"/>
          <w:b/>
          <w:color w:val="FF0000"/>
          <w:sz w:val="44"/>
          <w:szCs w:val="44"/>
        </w:rPr>
        <w:t>(</w:t>
      </w:r>
      <w:r>
        <w:rPr>
          <w:rFonts w:eastAsia="標楷體" w:hint="eastAsia"/>
          <w:b/>
          <w:color w:val="FF0000"/>
          <w:sz w:val="44"/>
          <w:szCs w:val="44"/>
        </w:rPr>
        <w:t>團費已包含</w:t>
      </w:r>
      <w:r>
        <w:rPr>
          <w:rFonts w:eastAsia="標楷體" w:hint="eastAsia"/>
          <w:b/>
          <w:color w:val="FF0000"/>
          <w:sz w:val="44"/>
          <w:szCs w:val="44"/>
        </w:rPr>
        <w:t>)</w:t>
      </w:r>
    </w:p>
    <w:p w:rsidR="003136FA" w:rsidRDefault="003136FA">
      <w:pPr>
        <w:tabs>
          <w:tab w:val="left" w:pos="1950"/>
        </w:tabs>
        <w:spacing w:line="0" w:lineRule="atLeast"/>
        <w:rPr>
          <w:rFonts w:eastAsia="標楷體"/>
          <w:b/>
          <w:color w:val="000000"/>
          <w:sz w:val="32"/>
          <w:szCs w:val="32"/>
          <w:vertAlign w:val="subscript"/>
        </w:rPr>
      </w:pPr>
      <w:r>
        <w:rPr>
          <w:rFonts w:eastAsia="標楷體" w:hint="eastAsia"/>
          <w:b/>
          <w:color w:val="000000"/>
          <w:sz w:val="32"/>
          <w:szCs w:val="32"/>
        </w:rPr>
        <w:t>洞里薩湖</w:t>
      </w:r>
      <w:r>
        <w:rPr>
          <w:rFonts w:eastAsia="標楷體" w:hint="eastAsia"/>
          <w:b/>
          <w:color w:val="000000"/>
          <w:sz w:val="32"/>
          <w:szCs w:val="32"/>
        </w:rPr>
        <w:t>+</w:t>
      </w:r>
      <w:r w:rsidR="00A26A47">
        <w:rPr>
          <w:rFonts w:eastAsia="標楷體" w:hint="eastAsia"/>
          <w:b/>
          <w:color w:val="000000"/>
          <w:sz w:val="32"/>
          <w:szCs w:val="32"/>
        </w:rPr>
        <w:t>高棉村</w:t>
      </w:r>
      <w:r w:rsidR="00A26A47">
        <w:rPr>
          <w:rFonts w:eastAsia="標楷體" w:hint="eastAsia"/>
          <w:b/>
          <w:color w:val="000000"/>
          <w:sz w:val="32"/>
          <w:szCs w:val="32"/>
        </w:rPr>
        <w:t xml:space="preserve"> </w:t>
      </w:r>
      <w:r>
        <w:rPr>
          <w:rFonts w:eastAsia="標楷體" w:hint="eastAsia"/>
          <w:b/>
          <w:color w:val="000000"/>
          <w:sz w:val="32"/>
          <w:szCs w:val="32"/>
        </w:rPr>
        <w:t>+</w:t>
      </w:r>
      <w:r>
        <w:rPr>
          <w:rFonts w:eastAsia="標楷體" w:hint="eastAsia"/>
          <w:b/>
          <w:color w:val="000000"/>
          <w:sz w:val="32"/>
          <w:szCs w:val="32"/>
        </w:rPr>
        <w:t>午餐</w:t>
      </w:r>
      <w:r>
        <w:rPr>
          <w:rFonts w:eastAsia="標楷體" w:hint="eastAsia"/>
          <w:b/>
          <w:color w:val="000000"/>
          <w:sz w:val="32"/>
          <w:szCs w:val="32"/>
        </w:rPr>
        <w:t>+</w:t>
      </w:r>
      <w:r>
        <w:rPr>
          <w:rFonts w:eastAsia="標楷體" w:hint="eastAsia"/>
          <w:b/>
          <w:color w:val="000000"/>
          <w:sz w:val="32"/>
          <w:szCs w:val="32"/>
        </w:rPr>
        <w:t>柬式按摩兩小時</w:t>
      </w:r>
      <w:r>
        <w:rPr>
          <w:rFonts w:eastAsia="標楷體" w:hint="eastAsia"/>
          <w:b/>
          <w:color w:val="000000"/>
          <w:sz w:val="32"/>
          <w:szCs w:val="32"/>
        </w:rPr>
        <w:t>+</w:t>
      </w:r>
      <w:r>
        <w:rPr>
          <w:rFonts w:eastAsia="標楷體" w:hint="eastAsia"/>
          <w:b/>
          <w:color w:val="000000"/>
          <w:sz w:val="32"/>
          <w:szCs w:val="32"/>
        </w:rPr>
        <w:t>吳哥王朝史詩秀</w:t>
      </w:r>
      <w:r>
        <w:rPr>
          <w:rFonts w:eastAsia="標楷體" w:hint="eastAsia"/>
          <w:b/>
          <w:color w:val="000000"/>
          <w:sz w:val="32"/>
          <w:szCs w:val="32"/>
        </w:rPr>
        <w:t>(</w:t>
      </w:r>
      <w:r>
        <w:rPr>
          <w:rFonts w:eastAsia="標楷體" w:hint="eastAsia"/>
          <w:b/>
          <w:color w:val="000000"/>
          <w:sz w:val="32"/>
          <w:szCs w:val="32"/>
        </w:rPr>
        <w:t>含晚餐</w:t>
      </w:r>
      <w:r>
        <w:rPr>
          <w:rFonts w:eastAsia="標楷體" w:hint="eastAsia"/>
          <w:b/>
          <w:color w:val="000000"/>
          <w:sz w:val="32"/>
          <w:szCs w:val="32"/>
        </w:rPr>
        <w:t>)</w:t>
      </w:r>
    </w:p>
    <w:p w:rsidR="003136FA" w:rsidRDefault="003136FA">
      <w:pPr>
        <w:tabs>
          <w:tab w:val="left" w:pos="1950"/>
        </w:tabs>
        <w:spacing w:line="0" w:lineRule="atLeast"/>
        <w:rPr>
          <w:rFonts w:eastAsia="標楷體"/>
          <w:b/>
          <w:color w:val="002060"/>
          <w:sz w:val="44"/>
          <w:szCs w:val="44"/>
        </w:rPr>
      </w:pPr>
      <w:r>
        <w:rPr>
          <w:rFonts w:eastAsia="標楷體" w:hAnsi="標楷體"/>
          <w:b/>
          <w:color w:val="002060"/>
          <w:sz w:val="44"/>
          <w:szCs w:val="44"/>
        </w:rPr>
        <w:t>購物站</w:t>
      </w:r>
      <w:r>
        <w:rPr>
          <w:rFonts w:eastAsia="標楷體"/>
          <w:b/>
          <w:color w:val="002060"/>
          <w:sz w:val="44"/>
          <w:szCs w:val="44"/>
        </w:rPr>
        <w:t xml:space="preserve"> : </w:t>
      </w:r>
      <w:r>
        <w:rPr>
          <w:rFonts w:eastAsia="標楷體" w:hAnsi="標楷體"/>
          <w:b/>
          <w:color w:val="002060"/>
          <w:sz w:val="44"/>
          <w:szCs w:val="44"/>
        </w:rPr>
        <w:t>乳膠</w:t>
      </w:r>
      <w:r>
        <w:rPr>
          <w:rFonts w:eastAsia="標楷體"/>
          <w:b/>
          <w:color w:val="002060"/>
          <w:sz w:val="44"/>
          <w:szCs w:val="44"/>
        </w:rPr>
        <w:t>+</w:t>
      </w:r>
      <w:r>
        <w:rPr>
          <w:rFonts w:eastAsia="標楷體" w:hAnsi="標楷體"/>
          <w:b/>
          <w:color w:val="002060"/>
          <w:sz w:val="44"/>
          <w:szCs w:val="44"/>
        </w:rPr>
        <w:t>絲綢</w:t>
      </w:r>
      <w:r>
        <w:rPr>
          <w:rFonts w:eastAsia="標楷體"/>
          <w:b/>
          <w:color w:val="002060"/>
          <w:sz w:val="44"/>
          <w:szCs w:val="44"/>
        </w:rPr>
        <w:t>+</w:t>
      </w:r>
      <w:r>
        <w:rPr>
          <w:rFonts w:eastAsia="標楷體" w:hAnsi="標楷體"/>
          <w:b/>
          <w:color w:val="002060"/>
          <w:sz w:val="44"/>
          <w:szCs w:val="44"/>
        </w:rPr>
        <w:t>珠寶</w:t>
      </w:r>
      <w:r>
        <w:rPr>
          <w:rFonts w:eastAsia="標楷體" w:hAnsi="標楷體" w:hint="eastAsia"/>
          <w:b/>
          <w:color w:val="002060"/>
          <w:sz w:val="44"/>
          <w:szCs w:val="44"/>
        </w:rPr>
        <w:t>(</w:t>
      </w:r>
      <w:r>
        <w:rPr>
          <w:rFonts w:eastAsia="標楷體" w:hAnsi="標楷體" w:hint="eastAsia"/>
          <w:b/>
          <w:color w:val="002060"/>
          <w:sz w:val="44"/>
          <w:szCs w:val="44"/>
        </w:rPr>
        <w:t>購物絕無壓力</w:t>
      </w:r>
      <w:r>
        <w:rPr>
          <w:rFonts w:eastAsia="標楷體" w:hAnsi="標楷體" w:hint="eastAsia"/>
          <w:b/>
          <w:color w:val="002060"/>
          <w:sz w:val="44"/>
          <w:szCs w:val="44"/>
        </w:rPr>
        <w:t>)</w:t>
      </w:r>
    </w:p>
    <w:p w:rsidR="003136FA" w:rsidRDefault="003136FA">
      <w:pPr>
        <w:tabs>
          <w:tab w:val="left" w:pos="1950"/>
        </w:tabs>
        <w:spacing w:line="0" w:lineRule="atLeast"/>
        <w:rPr>
          <w:rFonts w:eastAsia="標楷體"/>
          <w:b/>
          <w:color w:val="7030A0"/>
          <w:sz w:val="30"/>
          <w:szCs w:val="30"/>
        </w:rPr>
      </w:pPr>
    </w:p>
    <w:p w:rsidR="003136FA" w:rsidRDefault="003136FA">
      <w:pPr>
        <w:tabs>
          <w:tab w:val="left" w:pos="1950"/>
        </w:tabs>
        <w:spacing w:line="0" w:lineRule="atLeast"/>
        <w:rPr>
          <w:rFonts w:eastAsia="標楷體"/>
          <w:b/>
          <w:color w:val="7030A0"/>
          <w:sz w:val="30"/>
          <w:szCs w:val="30"/>
        </w:rPr>
      </w:pPr>
      <w:r>
        <w:rPr>
          <w:rFonts w:eastAsia="標楷體" w:hAnsi="標楷體"/>
          <w:b/>
          <w:color w:val="7030A0"/>
          <w:sz w:val="30"/>
          <w:szCs w:val="30"/>
        </w:rPr>
        <w:t>【參考班機時刻】</w:t>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685"/>
        <w:gridCol w:w="1865"/>
        <w:gridCol w:w="1559"/>
        <w:gridCol w:w="1843"/>
        <w:gridCol w:w="1701"/>
        <w:gridCol w:w="1559"/>
        <w:gridCol w:w="1418"/>
      </w:tblGrid>
      <w:tr w:rsidR="003136FA">
        <w:trPr>
          <w:tblCellSpacing w:w="20" w:type="dxa"/>
        </w:trPr>
        <w:tc>
          <w:tcPr>
            <w:tcW w:w="625" w:type="dxa"/>
            <w:tcBorders>
              <w:right w:val="outset" w:sz="6" w:space="0" w:color="auto"/>
            </w:tcBorders>
          </w:tcPr>
          <w:p w:rsidR="003136FA" w:rsidRDefault="003136FA">
            <w:pPr>
              <w:spacing w:line="360" w:lineRule="atLeast"/>
              <w:jc w:val="center"/>
              <w:rPr>
                <w:rStyle w:val="a4"/>
                <w:rFonts w:eastAsia="標楷體"/>
                <w:color w:val="0070C0"/>
                <w:spacing w:val="20"/>
              </w:rPr>
            </w:pPr>
          </w:p>
        </w:tc>
        <w:tc>
          <w:tcPr>
            <w:tcW w:w="1825" w:type="dxa"/>
            <w:tcBorders>
              <w:left w:val="outset" w:sz="6" w:space="0" w:color="auto"/>
            </w:tcBorders>
          </w:tcPr>
          <w:p w:rsidR="003136FA" w:rsidRDefault="003136FA">
            <w:pPr>
              <w:spacing w:line="360" w:lineRule="atLeast"/>
              <w:jc w:val="center"/>
              <w:rPr>
                <w:rStyle w:val="a4"/>
                <w:rFonts w:eastAsia="標楷體"/>
                <w:color w:val="0070C0"/>
                <w:spacing w:val="20"/>
              </w:rPr>
            </w:pPr>
            <w:r>
              <w:rPr>
                <w:rStyle w:val="a4"/>
                <w:rFonts w:eastAsia="標楷體" w:hAnsi="標楷體"/>
                <w:color w:val="0070C0"/>
                <w:spacing w:val="20"/>
              </w:rPr>
              <w:t>航空公司</w:t>
            </w:r>
          </w:p>
        </w:tc>
        <w:tc>
          <w:tcPr>
            <w:tcW w:w="1519" w:type="dxa"/>
          </w:tcPr>
          <w:p w:rsidR="003136FA" w:rsidRDefault="003136FA">
            <w:pPr>
              <w:spacing w:line="360" w:lineRule="atLeast"/>
              <w:jc w:val="center"/>
              <w:rPr>
                <w:rStyle w:val="a4"/>
                <w:rFonts w:eastAsia="標楷體"/>
                <w:color w:val="0070C0"/>
                <w:spacing w:val="20"/>
              </w:rPr>
            </w:pPr>
            <w:r>
              <w:rPr>
                <w:rFonts w:eastAsia="標楷體" w:hAnsi="標楷體"/>
                <w:b/>
                <w:bCs/>
                <w:color w:val="0070C0"/>
                <w:kern w:val="0"/>
              </w:rPr>
              <w:t>航班編號</w:t>
            </w:r>
          </w:p>
        </w:tc>
        <w:tc>
          <w:tcPr>
            <w:tcW w:w="1803" w:type="dxa"/>
          </w:tcPr>
          <w:p w:rsidR="003136FA" w:rsidRDefault="003136FA">
            <w:pPr>
              <w:spacing w:line="360" w:lineRule="atLeast"/>
              <w:jc w:val="center"/>
              <w:rPr>
                <w:rStyle w:val="a4"/>
                <w:rFonts w:eastAsia="標楷體"/>
                <w:color w:val="0070C0"/>
                <w:spacing w:val="20"/>
              </w:rPr>
            </w:pPr>
            <w:r>
              <w:rPr>
                <w:rFonts w:eastAsia="標楷體" w:hAnsi="標楷體"/>
                <w:b/>
                <w:bCs/>
                <w:color w:val="0070C0"/>
                <w:kern w:val="0"/>
              </w:rPr>
              <w:t>起飛機場</w:t>
            </w:r>
          </w:p>
        </w:tc>
        <w:tc>
          <w:tcPr>
            <w:tcW w:w="1661" w:type="dxa"/>
          </w:tcPr>
          <w:p w:rsidR="003136FA" w:rsidRDefault="003136FA">
            <w:pPr>
              <w:spacing w:line="360" w:lineRule="atLeast"/>
              <w:jc w:val="center"/>
              <w:rPr>
                <w:rStyle w:val="a4"/>
                <w:rFonts w:eastAsia="標楷體"/>
                <w:color w:val="0070C0"/>
                <w:spacing w:val="20"/>
              </w:rPr>
            </w:pPr>
            <w:r>
              <w:rPr>
                <w:rFonts w:eastAsia="標楷體" w:hAnsi="標楷體"/>
                <w:b/>
                <w:bCs/>
                <w:color w:val="0070C0"/>
                <w:kern w:val="0"/>
              </w:rPr>
              <w:t>抵達機場</w:t>
            </w:r>
          </w:p>
        </w:tc>
        <w:tc>
          <w:tcPr>
            <w:tcW w:w="1519" w:type="dxa"/>
          </w:tcPr>
          <w:p w:rsidR="003136FA" w:rsidRDefault="003136FA">
            <w:pPr>
              <w:spacing w:line="360" w:lineRule="atLeast"/>
              <w:jc w:val="center"/>
              <w:rPr>
                <w:rStyle w:val="a4"/>
                <w:rFonts w:eastAsia="標楷體"/>
                <w:color w:val="0070C0"/>
                <w:spacing w:val="20"/>
              </w:rPr>
            </w:pPr>
            <w:r>
              <w:rPr>
                <w:rFonts w:eastAsia="標楷體" w:hAnsi="標楷體"/>
                <w:b/>
                <w:bCs/>
                <w:color w:val="0070C0"/>
                <w:kern w:val="0"/>
              </w:rPr>
              <w:t>起飛時間</w:t>
            </w:r>
          </w:p>
        </w:tc>
        <w:tc>
          <w:tcPr>
            <w:tcW w:w="1358" w:type="dxa"/>
          </w:tcPr>
          <w:p w:rsidR="003136FA" w:rsidRDefault="003136FA">
            <w:pPr>
              <w:spacing w:line="360" w:lineRule="atLeast"/>
              <w:jc w:val="center"/>
              <w:rPr>
                <w:rStyle w:val="a4"/>
                <w:rFonts w:eastAsia="標楷體"/>
                <w:color w:val="0070C0"/>
                <w:spacing w:val="20"/>
              </w:rPr>
            </w:pPr>
            <w:r>
              <w:rPr>
                <w:rFonts w:eastAsia="標楷體" w:hAnsi="標楷體"/>
                <w:b/>
                <w:bCs/>
                <w:color w:val="0070C0"/>
                <w:kern w:val="0"/>
              </w:rPr>
              <w:t>抵達時間</w:t>
            </w:r>
          </w:p>
        </w:tc>
      </w:tr>
      <w:tr w:rsidR="003136FA">
        <w:trPr>
          <w:tblCellSpacing w:w="20" w:type="dxa"/>
        </w:trPr>
        <w:tc>
          <w:tcPr>
            <w:tcW w:w="625" w:type="dxa"/>
            <w:tcBorders>
              <w:right w:val="outset" w:sz="6" w:space="0" w:color="auto"/>
            </w:tcBorders>
          </w:tcPr>
          <w:p w:rsidR="003136FA" w:rsidRDefault="003136FA">
            <w:pPr>
              <w:spacing w:line="360" w:lineRule="atLeast"/>
              <w:jc w:val="center"/>
              <w:rPr>
                <w:rStyle w:val="a4"/>
                <w:rFonts w:eastAsia="標楷體"/>
                <w:color w:val="0070C0"/>
                <w:spacing w:val="20"/>
              </w:rPr>
            </w:pPr>
            <w:r>
              <w:rPr>
                <w:rStyle w:val="a4"/>
                <w:rFonts w:eastAsia="標楷體" w:hint="eastAsia"/>
                <w:color w:val="0070C0"/>
                <w:spacing w:val="20"/>
              </w:rPr>
              <w:t>D1</w:t>
            </w:r>
          </w:p>
        </w:tc>
        <w:tc>
          <w:tcPr>
            <w:tcW w:w="1825" w:type="dxa"/>
            <w:tcBorders>
              <w:left w:val="outset" w:sz="6" w:space="0" w:color="auto"/>
            </w:tcBorders>
          </w:tcPr>
          <w:p w:rsidR="003136FA" w:rsidRDefault="003136FA">
            <w:pPr>
              <w:spacing w:line="360" w:lineRule="atLeast"/>
              <w:jc w:val="center"/>
              <w:rPr>
                <w:rStyle w:val="a4"/>
                <w:rFonts w:eastAsia="標楷體"/>
                <w:color w:val="0070C0"/>
                <w:spacing w:val="20"/>
              </w:rPr>
            </w:pPr>
            <w:bookmarkStart w:id="0" w:name="OLE_LINK5"/>
            <w:bookmarkStart w:id="1" w:name="OLE_LINK6"/>
            <w:bookmarkStart w:id="2" w:name="OLE_LINK7"/>
            <w:r>
              <w:rPr>
                <w:rStyle w:val="a4"/>
                <w:rFonts w:eastAsia="標楷體" w:hAnsi="標楷體"/>
                <w:color w:val="0070C0"/>
                <w:spacing w:val="20"/>
              </w:rPr>
              <w:t>景成航空</w:t>
            </w:r>
            <w:bookmarkEnd w:id="0"/>
            <w:bookmarkEnd w:id="1"/>
            <w:bookmarkEnd w:id="2"/>
          </w:p>
        </w:tc>
        <w:tc>
          <w:tcPr>
            <w:tcW w:w="1519" w:type="dxa"/>
          </w:tcPr>
          <w:p w:rsidR="003136FA" w:rsidRDefault="003136FA">
            <w:pPr>
              <w:spacing w:line="360" w:lineRule="atLeast"/>
              <w:jc w:val="center"/>
              <w:rPr>
                <w:rStyle w:val="a4"/>
                <w:rFonts w:eastAsia="標楷體"/>
                <w:color w:val="0070C0"/>
                <w:spacing w:val="20"/>
              </w:rPr>
            </w:pPr>
            <w:r>
              <w:rPr>
                <w:rStyle w:val="a4"/>
                <w:rFonts w:eastAsia="標楷體"/>
                <w:color w:val="0070C0"/>
                <w:spacing w:val="20"/>
              </w:rPr>
              <w:t>QD 66</w:t>
            </w:r>
            <w:r w:rsidR="00E018E4">
              <w:rPr>
                <w:rStyle w:val="a4"/>
                <w:rFonts w:eastAsia="標楷體" w:hint="eastAsia"/>
                <w:color w:val="0070C0"/>
                <w:spacing w:val="20"/>
              </w:rPr>
              <w:t>9</w:t>
            </w:r>
          </w:p>
        </w:tc>
        <w:tc>
          <w:tcPr>
            <w:tcW w:w="1803" w:type="dxa"/>
          </w:tcPr>
          <w:p w:rsidR="003136FA" w:rsidRDefault="003136FA">
            <w:pPr>
              <w:spacing w:line="360" w:lineRule="atLeast"/>
              <w:jc w:val="center"/>
              <w:rPr>
                <w:rStyle w:val="a4"/>
                <w:rFonts w:eastAsia="標楷體"/>
                <w:color w:val="0070C0"/>
                <w:spacing w:val="20"/>
              </w:rPr>
            </w:pPr>
            <w:r>
              <w:rPr>
                <w:rStyle w:val="a4"/>
                <w:rFonts w:eastAsia="標楷體" w:hAnsi="標楷體"/>
                <w:color w:val="0070C0"/>
                <w:spacing w:val="20"/>
              </w:rPr>
              <w:t>桃園機場</w:t>
            </w:r>
          </w:p>
        </w:tc>
        <w:tc>
          <w:tcPr>
            <w:tcW w:w="1661" w:type="dxa"/>
          </w:tcPr>
          <w:p w:rsidR="003136FA" w:rsidRDefault="003136FA">
            <w:pPr>
              <w:spacing w:line="360" w:lineRule="atLeast"/>
              <w:jc w:val="center"/>
              <w:rPr>
                <w:rStyle w:val="a4"/>
                <w:rFonts w:eastAsia="標楷體"/>
                <w:color w:val="0070C0"/>
                <w:spacing w:val="20"/>
              </w:rPr>
            </w:pPr>
            <w:r>
              <w:rPr>
                <w:rStyle w:val="a4"/>
                <w:rFonts w:eastAsia="標楷體" w:hAnsi="標楷體"/>
                <w:color w:val="0070C0"/>
                <w:spacing w:val="20"/>
              </w:rPr>
              <w:t>金邊機場</w:t>
            </w:r>
          </w:p>
        </w:tc>
        <w:tc>
          <w:tcPr>
            <w:tcW w:w="1519" w:type="dxa"/>
          </w:tcPr>
          <w:p w:rsidR="003136FA" w:rsidRDefault="003136FA">
            <w:pPr>
              <w:spacing w:line="360" w:lineRule="atLeast"/>
              <w:jc w:val="center"/>
              <w:rPr>
                <w:rStyle w:val="a4"/>
                <w:rFonts w:eastAsia="標楷體"/>
                <w:color w:val="0070C0"/>
                <w:spacing w:val="20"/>
              </w:rPr>
            </w:pPr>
            <w:r>
              <w:rPr>
                <w:rStyle w:val="a4"/>
                <w:rFonts w:eastAsia="標楷體"/>
                <w:color w:val="0070C0"/>
                <w:spacing w:val="20"/>
              </w:rPr>
              <w:t>20</w:t>
            </w:r>
            <w:r>
              <w:rPr>
                <w:rStyle w:val="a4"/>
                <w:rFonts w:eastAsia="標楷體" w:hAnsi="標楷體"/>
                <w:color w:val="0070C0"/>
                <w:spacing w:val="20"/>
              </w:rPr>
              <w:t>：</w:t>
            </w:r>
            <w:r>
              <w:rPr>
                <w:rStyle w:val="a4"/>
                <w:rFonts w:eastAsia="標楷體"/>
                <w:color w:val="0070C0"/>
                <w:spacing w:val="20"/>
              </w:rPr>
              <w:t>10</w:t>
            </w:r>
          </w:p>
        </w:tc>
        <w:tc>
          <w:tcPr>
            <w:tcW w:w="1358" w:type="dxa"/>
          </w:tcPr>
          <w:p w:rsidR="003136FA" w:rsidRDefault="00382ACF">
            <w:pPr>
              <w:spacing w:line="360" w:lineRule="atLeast"/>
              <w:jc w:val="center"/>
              <w:rPr>
                <w:rStyle w:val="a4"/>
                <w:rFonts w:eastAsia="標楷體"/>
                <w:color w:val="0070C0"/>
                <w:spacing w:val="20"/>
              </w:rPr>
            </w:pPr>
            <w:r>
              <w:rPr>
                <w:rStyle w:val="a4"/>
                <w:rFonts w:eastAsia="標楷體" w:hint="eastAsia"/>
                <w:color w:val="0070C0"/>
                <w:spacing w:val="20"/>
              </w:rPr>
              <w:t>23</w:t>
            </w:r>
            <w:r w:rsidR="003136FA">
              <w:rPr>
                <w:rStyle w:val="a4"/>
                <w:rFonts w:eastAsia="標楷體" w:hAnsi="標楷體"/>
                <w:color w:val="0070C0"/>
                <w:spacing w:val="20"/>
              </w:rPr>
              <w:t>：</w:t>
            </w:r>
            <w:r>
              <w:rPr>
                <w:rStyle w:val="a4"/>
                <w:rFonts w:eastAsia="標楷體" w:hint="eastAsia"/>
                <w:color w:val="0070C0"/>
                <w:spacing w:val="20"/>
              </w:rPr>
              <w:t>10</w:t>
            </w:r>
          </w:p>
        </w:tc>
      </w:tr>
      <w:tr w:rsidR="003136FA">
        <w:trPr>
          <w:tblCellSpacing w:w="20" w:type="dxa"/>
        </w:trPr>
        <w:tc>
          <w:tcPr>
            <w:tcW w:w="625" w:type="dxa"/>
            <w:tcBorders>
              <w:right w:val="outset" w:sz="6" w:space="0" w:color="auto"/>
            </w:tcBorders>
          </w:tcPr>
          <w:p w:rsidR="003136FA" w:rsidRDefault="003136FA">
            <w:pPr>
              <w:spacing w:line="360" w:lineRule="atLeast"/>
              <w:jc w:val="center"/>
              <w:rPr>
                <w:rStyle w:val="a4"/>
                <w:rFonts w:eastAsia="標楷體" w:hAnsi="標楷體"/>
                <w:color w:val="0070C0"/>
                <w:spacing w:val="20"/>
              </w:rPr>
            </w:pPr>
            <w:r>
              <w:rPr>
                <w:rStyle w:val="a4"/>
                <w:rFonts w:eastAsia="標楷體" w:hAnsi="標楷體" w:hint="eastAsia"/>
                <w:color w:val="0070C0"/>
                <w:spacing w:val="20"/>
              </w:rPr>
              <w:t>D6</w:t>
            </w:r>
          </w:p>
        </w:tc>
        <w:tc>
          <w:tcPr>
            <w:tcW w:w="1825" w:type="dxa"/>
            <w:tcBorders>
              <w:left w:val="outset" w:sz="6" w:space="0" w:color="auto"/>
            </w:tcBorders>
          </w:tcPr>
          <w:p w:rsidR="003136FA" w:rsidRDefault="003136FA">
            <w:pPr>
              <w:spacing w:line="360" w:lineRule="atLeast"/>
              <w:jc w:val="center"/>
              <w:rPr>
                <w:rStyle w:val="a4"/>
                <w:rFonts w:eastAsia="標楷體" w:hAnsi="標楷體"/>
                <w:color w:val="0070C0"/>
                <w:spacing w:val="20"/>
              </w:rPr>
            </w:pPr>
            <w:r>
              <w:rPr>
                <w:rStyle w:val="a4"/>
                <w:rFonts w:eastAsia="標楷體" w:hAnsi="標楷體"/>
                <w:color w:val="0070C0"/>
                <w:spacing w:val="20"/>
              </w:rPr>
              <w:t>景成航空</w:t>
            </w:r>
          </w:p>
        </w:tc>
        <w:tc>
          <w:tcPr>
            <w:tcW w:w="1519" w:type="dxa"/>
          </w:tcPr>
          <w:p w:rsidR="003136FA" w:rsidRDefault="003136FA" w:rsidP="00E018E4">
            <w:pPr>
              <w:spacing w:line="360" w:lineRule="atLeast"/>
              <w:jc w:val="center"/>
              <w:rPr>
                <w:rStyle w:val="a4"/>
                <w:rFonts w:eastAsia="標楷體"/>
                <w:color w:val="0070C0"/>
                <w:spacing w:val="20"/>
              </w:rPr>
            </w:pPr>
            <w:r>
              <w:rPr>
                <w:rStyle w:val="a4"/>
                <w:rFonts w:eastAsia="標楷體" w:hint="eastAsia"/>
                <w:color w:val="0070C0"/>
                <w:spacing w:val="20"/>
              </w:rPr>
              <w:t xml:space="preserve">QD </w:t>
            </w:r>
            <w:r w:rsidR="00E018E4">
              <w:rPr>
                <w:rStyle w:val="a4"/>
                <w:rFonts w:eastAsia="標楷體" w:hint="eastAsia"/>
                <w:color w:val="0070C0"/>
                <w:spacing w:val="20"/>
              </w:rPr>
              <w:t>501</w:t>
            </w:r>
          </w:p>
        </w:tc>
        <w:tc>
          <w:tcPr>
            <w:tcW w:w="1803" w:type="dxa"/>
          </w:tcPr>
          <w:p w:rsidR="003136FA" w:rsidRDefault="003136FA">
            <w:pPr>
              <w:spacing w:line="360" w:lineRule="atLeast"/>
              <w:jc w:val="center"/>
              <w:rPr>
                <w:rStyle w:val="a4"/>
                <w:rFonts w:eastAsia="標楷體" w:hAnsi="標楷體"/>
                <w:color w:val="0070C0"/>
                <w:spacing w:val="20"/>
              </w:rPr>
            </w:pPr>
            <w:r>
              <w:rPr>
                <w:rStyle w:val="a4"/>
                <w:rFonts w:eastAsia="標楷體" w:hAnsi="標楷體" w:hint="eastAsia"/>
                <w:color w:val="0070C0"/>
                <w:spacing w:val="20"/>
              </w:rPr>
              <w:t>吳哥</w:t>
            </w:r>
          </w:p>
        </w:tc>
        <w:tc>
          <w:tcPr>
            <w:tcW w:w="1661" w:type="dxa"/>
          </w:tcPr>
          <w:p w:rsidR="003136FA" w:rsidRDefault="003136FA">
            <w:pPr>
              <w:spacing w:line="360" w:lineRule="atLeast"/>
              <w:jc w:val="center"/>
              <w:rPr>
                <w:rStyle w:val="a4"/>
                <w:rFonts w:eastAsia="標楷體" w:hAnsi="標楷體"/>
                <w:color w:val="0070C0"/>
                <w:spacing w:val="20"/>
              </w:rPr>
            </w:pPr>
            <w:r>
              <w:rPr>
                <w:rStyle w:val="a4"/>
                <w:rFonts w:eastAsia="標楷體" w:hAnsi="標楷體" w:hint="eastAsia"/>
                <w:color w:val="0070C0"/>
                <w:spacing w:val="20"/>
              </w:rPr>
              <w:t>金邊</w:t>
            </w:r>
          </w:p>
        </w:tc>
        <w:tc>
          <w:tcPr>
            <w:tcW w:w="1519" w:type="dxa"/>
          </w:tcPr>
          <w:p w:rsidR="003136FA" w:rsidRDefault="00E018E4">
            <w:pPr>
              <w:spacing w:line="360" w:lineRule="atLeast"/>
              <w:jc w:val="center"/>
              <w:rPr>
                <w:rStyle w:val="a4"/>
                <w:rFonts w:eastAsia="標楷體"/>
                <w:color w:val="0070C0"/>
                <w:spacing w:val="20"/>
              </w:rPr>
            </w:pPr>
            <w:r>
              <w:rPr>
                <w:rStyle w:val="a4"/>
                <w:rFonts w:eastAsia="標楷體" w:hint="eastAsia"/>
                <w:color w:val="0070C0"/>
                <w:spacing w:val="20"/>
              </w:rPr>
              <w:t>19</w:t>
            </w:r>
            <w:r w:rsidR="003136FA">
              <w:rPr>
                <w:rStyle w:val="a4"/>
                <w:rFonts w:eastAsia="標楷體" w:hint="eastAsia"/>
                <w:color w:val="0070C0"/>
                <w:spacing w:val="20"/>
              </w:rPr>
              <w:t xml:space="preserve"> : </w:t>
            </w:r>
            <w:r>
              <w:rPr>
                <w:rStyle w:val="a4"/>
                <w:rFonts w:eastAsia="標楷體" w:hint="eastAsia"/>
                <w:color w:val="0070C0"/>
                <w:spacing w:val="20"/>
              </w:rPr>
              <w:t>20</w:t>
            </w:r>
          </w:p>
        </w:tc>
        <w:tc>
          <w:tcPr>
            <w:tcW w:w="1358" w:type="dxa"/>
          </w:tcPr>
          <w:p w:rsidR="003136FA" w:rsidRDefault="00E018E4">
            <w:pPr>
              <w:spacing w:line="360" w:lineRule="atLeast"/>
              <w:jc w:val="center"/>
              <w:rPr>
                <w:rStyle w:val="a4"/>
                <w:rFonts w:eastAsia="標楷體"/>
                <w:color w:val="0070C0"/>
                <w:spacing w:val="20"/>
              </w:rPr>
            </w:pPr>
            <w:r>
              <w:rPr>
                <w:rStyle w:val="a4"/>
                <w:rFonts w:eastAsia="標楷體" w:hint="eastAsia"/>
                <w:color w:val="0070C0"/>
                <w:spacing w:val="20"/>
              </w:rPr>
              <w:t>20 : 0</w:t>
            </w:r>
            <w:r w:rsidR="003136FA">
              <w:rPr>
                <w:rStyle w:val="a4"/>
                <w:rFonts w:eastAsia="標楷體" w:hint="eastAsia"/>
                <w:color w:val="0070C0"/>
                <w:spacing w:val="20"/>
              </w:rPr>
              <w:t>5</w:t>
            </w:r>
          </w:p>
        </w:tc>
      </w:tr>
      <w:tr w:rsidR="003136FA">
        <w:trPr>
          <w:tblCellSpacing w:w="20" w:type="dxa"/>
        </w:trPr>
        <w:tc>
          <w:tcPr>
            <w:tcW w:w="625" w:type="dxa"/>
            <w:tcBorders>
              <w:right w:val="outset" w:sz="6" w:space="0" w:color="auto"/>
            </w:tcBorders>
          </w:tcPr>
          <w:p w:rsidR="003136FA" w:rsidRDefault="003136FA">
            <w:pPr>
              <w:spacing w:line="360" w:lineRule="atLeast"/>
              <w:jc w:val="center"/>
              <w:rPr>
                <w:rStyle w:val="a4"/>
                <w:rFonts w:eastAsia="標楷體"/>
                <w:color w:val="0070C0"/>
                <w:spacing w:val="20"/>
              </w:rPr>
            </w:pPr>
            <w:r>
              <w:rPr>
                <w:rStyle w:val="a4"/>
                <w:rFonts w:eastAsia="標楷體" w:hint="eastAsia"/>
                <w:color w:val="0070C0"/>
                <w:spacing w:val="20"/>
              </w:rPr>
              <w:t>D7</w:t>
            </w:r>
          </w:p>
        </w:tc>
        <w:tc>
          <w:tcPr>
            <w:tcW w:w="1825" w:type="dxa"/>
            <w:tcBorders>
              <w:left w:val="outset" w:sz="6" w:space="0" w:color="auto"/>
            </w:tcBorders>
          </w:tcPr>
          <w:p w:rsidR="003136FA" w:rsidRDefault="003136FA">
            <w:pPr>
              <w:spacing w:line="360" w:lineRule="atLeast"/>
              <w:jc w:val="center"/>
              <w:rPr>
                <w:rStyle w:val="a4"/>
                <w:rFonts w:eastAsia="標楷體"/>
                <w:color w:val="0070C0"/>
                <w:spacing w:val="20"/>
              </w:rPr>
            </w:pPr>
            <w:r>
              <w:rPr>
                <w:rStyle w:val="a4"/>
                <w:rFonts w:eastAsia="標楷體" w:hAnsi="標楷體"/>
                <w:color w:val="0070C0"/>
                <w:spacing w:val="20"/>
              </w:rPr>
              <w:t>景成航空</w:t>
            </w:r>
          </w:p>
        </w:tc>
        <w:tc>
          <w:tcPr>
            <w:tcW w:w="1519" w:type="dxa"/>
          </w:tcPr>
          <w:p w:rsidR="003136FA" w:rsidRDefault="003136FA">
            <w:pPr>
              <w:spacing w:line="360" w:lineRule="atLeast"/>
              <w:jc w:val="center"/>
              <w:rPr>
                <w:rStyle w:val="a4"/>
                <w:rFonts w:eastAsia="標楷體"/>
                <w:color w:val="0070C0"/>
                <w:spacing w:val="20"/>
              </w:rPr>
            </w:pPr>
            <w:r>
              <w:rPr>
                <w:rStyle w:val="a4"/>
                <w:rFonts w:eastAsia="標楷體"/>
                <w:color w:val="0070C0"/>
                <w:spacing w:val="20"/>
              </w:rPr>
              <w:t>QD 668</w:t>
            </w:r>
          </w:p>
        </w:tc>
        <w:tc>
          <w:tcPr>
            <w:tcW w:w="1803" w:type="dxa"/>
          </w:tcPr>
          <w:p w:rsidR="003136FA" w:rsidRDefault="003136FA">
            <w:pPr>
              <w:spacing w:line="360" w:lineRule="atLeast"/>
              <w:rPr>
                <w:rStyle w:val="a4"/>
                <w:rFonts w:eastAsia="標楷體"/>
                <w:color w:val="0070C0"/>
                <w:spacing w:val="20"/>
              </w:rPr>
            </w:pPr>
            <w:r>
              <w:rPr>
                <w:rStyle w:val="a4"/>
                <w:rFonts w:eastAsia="標楷體"/>
                <w:color w:val="0070C0"/>
                <w:spacing w:val="20"/>
              </w:rPr>
              <w:t xml:space="preserve"> </w:t>
            </w:r>
            <w:r>
              <w:rPr>
                <w:rStyle w:val="a4"/>
                <w:rFonts w:eastAsia="標楷體" w:hAnsi="標楷體"/>
                <w:color w:val="0070C0"/>
                <w:spacing w:val="20"/>
              </w:rPr>
              <w:t>金邊機場</w:t>
            </w:r>
          </w:p>
        </w:tc>
        <w:tc>
          <w:tcPr>
            <w:tcW w:w="1661" w:type="dxa"/>
          </w:tcPr>
          <w:p w:rsidR="003136FA" w:rsidRDefault="003136FA">
            <w:pPr>
              <w:spacing w:line="360" w:lineRule="atLeast"/>
              <w:jc w:val="center"/>
              <w:rPr>
                <w:rStyle w:val="a4"/>
                <w:rFonts w:eastAsia="標楷體"/>
                <w:color w:val="0070C0"/>
                <w:spacing w:val="20"/>
              </w:rPr>
            </w:pPr>
            <w:r>
              <w:rPr>
                <w:rStyle w:val="a4"/>
                <w:rFonts w:eastAsia="標楷體" w:hAnsi="標楷體"/>
                <w:color w:val="0070C0"/>
                <w:spacing w:val="20"/>
              </w:rPr>
              <w:t>桃園機場</w:t>
            </w:r>
          </w:p>
        </w:tc>
        <w:tc>
          <w:tcPr>
            <w:tcW w:w="1519" w:type="dxa"/>
          </w:tcPr>
          <w:p w:rsidR="003136FA" w:rsidRDefault="003136FA">
            <w:pPr>
              <w:spacing w:line="360" w:lineRule="atLeast"/>
              <w:jc w:val="center"/>
              <w:rPr>
                <w:rStyle w:val="a4"/>
                <w:rFonts w:eastAsia="標楷體"/>
                <w:color w:val="0070C0"/>
                <w:spacing w:val="20"/>
              </w:rPr>
            </w:pPr>
            <w:r>
              <w:rPr>
                <w:rStyle w:val="a4"/>
                <w:rFonts w:eastAsia="標楷體"/>
                <w:color w:val="0070C0"/>
                <w:spacing w:val="20"/>
              </w:rPr>
              <w:t>15</w:t>
            </w:r>
            <w:r>
              <w:rPr>
                <w:rStyle w:val="a4"/>
                <w:rFonts w:eastAsia="標楷體" w:hAnsi="標楷體"/>
                <w:color w:val="0070C0"/>
                <w:spacing w:val="20"/>
              </w:rPr>
              <w:t>：</w:t>
            </w:r>
            <w:r>
              <w:rPr>
                <w:rStyle w:val="a4"/>
                <w:rFonts w:eastAsia="標楷體"/>
                <w:color w:val="0070C0"/>
                <w:spacing w:val="20"/>
              </w:rPr>
              <w:t>05</w:t>
            </w:r>
          </w:p>
        </w:tc>
        <w:tc>
          <w:tcPr>
            <w:tcW w:w="1358" w:type="dxa"/>
          </w:tcPr>
          <w:p w:rsidR="003136FA" w:rsidRDefault="003136FA" w:rsidP="00E018E4">
            <w:pPr>
              <w:spacing w:line="360" w:lineRule="atLeast"/>
              <w:jc w:val="center"/>
              <w:rPr>
                <w:rStyle w:val="a4"/>
                <w:rFonts w:eastAsia="標楷體"/>
                <w:color w:val="0070C0"/>
                <w:spacing w:val="20"/>
              </w:rPr>
            </w:pPr>
            <w:r>
              <w:rPr>
                <w:rStyle w:val="a4"/>
                <w:rFonts w:eastAsia="標楷體"/>
                <w:color w:val="0070C0"/>
                <w:spacing w:val="20"/>
              </w:rPr>
              <w:t>19</w:t>
            </w:r>
            <w:r>
              <w:rPr>
                <w:rStyle w:val="a4"/>
                <w:rFonts w:eastAsia="標楷體" w:hAnsi="標楷體"/>
                <w:color w:val="0070C0"/>
                <w:spacing w:val="20"/>
              </w:rPr>
              <w:t>：</w:t>
            </w:r>
            <w:r w:rsidR="00E018E4">
              <w:rPr>
                <w:rStyle w:val="a4"/>
                <w:rFonts w:eastAsia="標楷體" w:hint="eastAsia"/>
                <w:color w:val="0070C0"/>
                <w:spacing w:val="20"/>
              </w:rPr>
              <w:t>2</w:t>
            </w:r>
            <w:r>
              <w:rPr>
                <w:rStyle w:val="a4"/>
                <w:rFonts w:eastAsia="標楷體"/>
                <w:color w:val="0070C0"/>
                <w:spacing w:val="20"/>
              </w:rPr>
              <w:t>0</w:t>
            </w:r>
          </w:p>
        </w:tc>
      </w:tr>
    </w:tbl>
    <w:p w:rsidR="003136FA" w:rsidRDefault="003136FA">
      <w:pPr>
        <w:spacing w:line="500" w:lineRule="exact"/>
        <w:ind w:rightChars="-439" w:right="-1054"/>
        <w:rPr>
          <w:rFonts w:eastAsia="標楷體"/>
          <w:b/>
          <w:bCs/>
          <w:color w:val="C00000"/>
          <w:kern w:val="0"/>
          <w:sz w:val="32"/>
          <w:szCs w:val="40"/>
          <w:u w:val="single"/>
        </w:rPr>
      </w:pPr>
      <w:r>
        <w:rPr>
          <w:rFonts w:eastAsia="標楷體" w:hAnsi="標楷體"/>
          <w:b/>
          <w:bCs/>
          <w:color w:val="C00000"/>
          <w:kern w:val="0"/>
          <w:sz w:val="32"/>
          <w:szCs w:val="40"/>
          <w:u w:val="single"/>
        </w:rPr>
        <w:t>行程內容</w:t>
      </w:r>
      <w:r>
        <w:rPr>
          <w:rFonts w:eastAsia="標楷體"/>
          <w:b/>
          <w:bCs/>
          <w:color w:val="C00000"/>
          <w:kern w:val="0"/>
          <w:sz w:val="32"/>
          <w:szCs w:val="40"/>
          <w:u w:val="single"/>
        </w:rPr>
        <w:t>:</w:t>
      </w:r>
    </w:p>
    <w:p w:rsidR="003136FA" w:rsidRDefault="003136FA">
      <w:pPr>
        <w:rPr>
          <w:rFonts w:eastAsia="標楷體"/>
          <w:b/>
          <w:color w:val="0070C0"/>
          <w:sz w:val="28"/>
          <w:szCs w:val="28"/>
        </w:rPr>
      </w:pPr>
      <w:r>
        <w:rPr>
          <w:rFonts w:eastAsia="標楷體" w:hAnsi="標楷體"/>
          <w:b/>
          <w:color w:val="0070C0"/>
          <w:sz w:val="28"/>
          <w:szCs w:val="28"/>
        </w:rPr>
        <w:t>第</w:t>
      </w:r>
      <w:r>
        <w:rPr>
          <w:rFonts w:eastAsia="標楷體"/>
          <w:b/>
          <w:color w:val="0070C0"/>
          <w:sz w:val="28"/>
          <w:szCs w:val="28"/>
        </w:rPr>
        <w:t>1</w:t>
      </w:r>
      <w:r>
        <w:rPr>
          <w:rFonts w:eastAsia="標楷體" w:hAnsi="標楷體"/>
          <w:b/>
          <w:color w:val="0070C0"/>
          <w:sz w:val="28"/>
          <w:szCs w:val="28"/>
        </w:rPr>
        <w:t>天</w:t>
      </w:r>
      <w:r>
        <w:rPr>
          <w:rFonts w:eastAsia="標楷體"/>
          <w:b/>
          <w:color w:val="0070C0"/>
          <w:sz w:val="28"/>
          <w:szCs w:val="28"/>
        </w:rPr>
        <w:t xml:space="preserve">  </w:t>
      </w:r>
      <w:r>
        <w:rPr>
          <w:rFonts w:eastAsia="標楷體" w:hAnsi="標楷體"/>
          <w:b/>
          <w:color w:val="0070C0"/>
          <w:sz w:val="28"/>
          <w:szCs w:val="28"/>
        </w:rPr>
        <w:t>台北</w:t>
      </w:r>
      <w:r>
        <w:rPr>
          <w:rFonts w:eastAsia="標楷體"/>
          <w:b/>
          <w:color w:val="0070C0"/>
          <w:sz w:val="28"/>
          <w:szCs w:val="28"/>
        </w:rPr>
        <w:sym w:font="Wingdings" w:char="F051"/>
      </w:r>
      <w:r>
        <w:rPr>
          <w:rFonts w:eastAsia="標楷體" w:hAnsi="標楷體"/>
          <w:b/>
          <w:color w:val="0070C0"/>
          <w:sz w:val="28"/>
          <w:szCs w:val="28"/>
        </w:rPr>
        <w:t>金邊</w:t>
      </w:r>
    </w:p>
    <w:p w:rsidR="003136FA" w:rsidRDefault="003136FA">
      <w:pPr>
        <w:spacing w:line="280" w:lineRule="exact"/>
        <w:jc w:val="both"/>
        <w:rPr>
          <w:rFonts w:eastAsia="標楷體"/>
          <w:color w:val="000000"/>
        </w:rPr>
      </w:pPr>
      <w:r>
        <w:rPr>
          <w:rFonts w:eastAsia="標楷體" w:hAnsi="標楷體"/>
          <w:bCs/>
        </w:rPr>
        <w:lastRenderedPageBreak/>
        <w:t>集合於桃園中正機場，搭乘</w:t>
      </w:r>
      <w:r>
        <w:rPr>
          <w:rFonts w:eastAsia="標楷體" w:hAnsi="標楷體"/>
        </w:rPr>
        <w:t>豪華專機直飛柬埔寨首都</w:t>
      </w:r>
      <w:r>
        <w:rPr>
          <w:rFonts w:eastAsia="標楷體"/>
        </w:rPr>
        <w:t>-</w:t>
      </w:r>
      <w:r>
        <w:rPr>
          <w:rFonts w:eastAsia="標楷體" w:hAnsi="標楷體"/>
        </w:rPr>
        <w:t>金邊市</w:t>
      </w:r>
      <w:r>
        <w:rPr>
          <w:rFonts w:eastAsia="標楷體" w:hAnsi="標楷體"/>
          <w:bCs/>
        </w:rPr>
        <w:t>，祂是ㄧ座近兩年來新興都市，也是近兩年來的當紅炸子雞，其地理位置為</w:t>
      </w:r>
      <w:r>
        <w:rPr>
          <w:rFonts w:eastAsia="標楷體" w:hAnsi="標楷體"/>
        </w:rPr>
        <w:t>中南半島的中心點</w:t>
      </w:r>
      <w:r>
        <w:rPr>
          <w:rFonts w:eastAsia="標楷體" w:hAnsi="標楷體"/>
          <w:bCs/>
        </w:rPr>
        <w:t>，班機抵達金邊國際機場後，由專人接待辦理落地簽證及快速禮遇通關，隨後搭乘專屬遊覽巴士，</w:t>
      </w:r>
      <w:r>
        <w:rPr>
          <w:rFonts w:eastAsia="標楷體" w:hAnsi="標楷體"/>
          <w:color w:val="000000"/>
        </w:rPr>
        <w:t>接往飯店休息，為明天的旅程儲備體力。</w:t>
      </w:r>
    </w:p>
    <w:p w:rsidR="003136FA" w:rsidRDefault="000E2448">
      <w:pPr>
        <w:rPr>
          <w:rFonts w:eastAsia="標楷體"/>
          <w:b/>
        </w:rPr>
      </w:pPr>
      <w:r>
        <w:rPr>
          <w:rFonts w:eastAsia="標楷體"/>
          <w:b/>
          <w:noProof/>
        </w:rPr>
        <w:drawing>
          <wp:inline distT="0" distB="0" distL="0" distR="0">
            <wp:extent cx="190500" cy="190500"/>
            <wp:effectExtent l="19050" t="0" r="0" b="0"/>
            <wp:docPr id="1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b/>
          <w:shd w:val="clear" w:color="auto" w:fill="FFFFFF"/>
        </w:rPr>
        <w:t xml:space="preserve"> </w:t>
      </w:r>
      <w:r w:rsidR="003136FA">
        <w:rPr>
          <w:rFonts w:eastAsia="標楷體" w:hAnsi="標楷體"/>
          <w:b/>
          <w:shd w:val="clear" w:color="auto" w:fill="FFFFFF"/>
        </w:rPr>
        <w:t>敬請自理</w:t>
      </w:r>
      <w:r w:rsidR="003136FA">
        <w:rPr>
          <w:rFonts w:eastAsia="標楷體"/>
          <w:b/>
          <w:shd w:val="clear" w:color="auto" w:fill="FFFFFF"/>
        </w:rPr>
        <w:t xml:space="preserve">               </w:t>
      </w:r>
      <w:r>
        <w:rPr>
          <w:rFonts w:eastAsia="標楷體"/>
          <w:b/>
          <w:noProof/>
        </w:rPr>
        <w:drawing>
          <wp:inline distT="0" distB="0" distL="0" distR="0">
            <wp:extent cx="180975" cy="180975"/>
            <wp:effectExtent l="19050" t="0" r="9525" b="0"/>
            <wp:docPr id="1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3136FA">
        <w:rPr>
          <w:rFonts w:eastAsia="標楷體"/>
          <w:b/>
        </w:rPr>
        <w:t xml:space="preserve"> </w:t>
      </w:r>
      <w:r w:rsidR="003136FA">
        <w:rPr>
          <w:rFonts w:eastAsia="標楷體" w:hAnsi="標楷體"/>
          <w:b/>
          <w:shd w:val="clear" w:color="auto" w:fill="FFFFFF"/>
        </w:rPr>
        <w:t>敬請自理</w:t>
      </w:r>
      <w:r w:rsidR="003136FA">
        <w:rPr>
          <w:rFonts w:eastAsia="標楷體"/>
          <w:b/>
          <w:shd w:val="clear" w:color="auto" w:fill="FFFFFF"/>
        </w:rPr>
        <w:t xml:space="preserve">              </w:t>
      </w:r>
      <w:r>
        <w:rPr>
          <w:rFonts w:eastAsia="標楷體"/>
          <w:b/>
          <w:noProof/>
        </w:rPr>
        <w:drawing>
          <wp:inline distT="0" distB="0" distL="0" distR="0">
            <wp:extent cx="171450" cy="171450"/>
            <wp:effectExtent l="19050" t="0" r="0" b="0"/>
            <wp:docPr id="1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3136FA">
        <w:rPr>
          <w:rFonts w:eastAsia="標楷體"/>
          <w:b/>
        </w:rPr>
        <w:t xml:space="preserve"> </w:t>
      </w:r>
      <w:r w:rsidR="003136FA">
        <w:rPr>
          <w:rFonts w:eastAsia="標楷體" w:hAnsi="標楷體"/>
          <w:b/>
          <w:shd w:val="clear" w:color="auto" w:fill="FFFFFF"/>
        </w:rPr>
        <w:t>機上簡餐</w:t>
      </w:r>
      <w:r w:rsidR="003136FA">
        <w:rPr>
          <w:rFonts w:eastAsia="標楷體"/>
          <w:b/>
          <w:shd w:val="clear" w:color="auto" w:fill="FFFFFF"/>
        </w:rPr>
        <w:t xml:space="preserve">    </w:t>
      </w:r>
    </w:p>
    <w:p w:rsidR="003136FA" w:rsidRDefault="00A26A47">
      <w:pPr>
        <w:widowControl/>
        <w:rPr>
          <w:rFonts w:eastAsia="標楷體"/>
          <w:b/>
        </w:rPr>
      </w:pPr>
      <w:r>
        <w:rPr>
          <w:rFonts w:eastAsia="標楷體"/>
          <w:b/>
        </w:rPr>
        <w:pict>
          <v:shapetype id="_x0000_t202" coordsize="21600,21600" o:spt="202" path="m,l,21600r21600,l21600,xe">
            <v:stroke joinstyle="miter"/>
            <v:path gradientshapeok="t" o:connecttype="rect"/>
          </v:shapetype>
          <v:shape id="文本框 2" o:spid="_x0000_s1026" type="#_x0000_t202" style="position:absolute;margin-left:-4.25pt;margin-top:29.25pt;width:549.5pt;height:132pt;z-index:251656704;mso-width-relative:margin;mso-height-relative:margin" filled="f" stroked="f">
            <v:textbox>
              <w:txbxContent>
                <w:p w:rsidR="003136FA" w:rsidRDefault="000E2448">
                  <w:r>
                    <w:rPr>
                      <w:rFonts w:eastAsia="標楷體"/>
                      <w:b/>
                      <w:noProof/>
                      <w:sz w:val="28"/>
                      <w:szCs w:val="28"/>
                    </w:rPr>
                    <w:drawing>
                      <wp:inline distT="0" distB="0" distL="0" distR="0">
                        <wp:extent cx="3829050" cy="1457325"/>
                        <wp:effectExtent l="19050" t="0" r="0" b="0"/>
                        <wp:docPr id="33"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相關圖片"/>
                                <pic:cNvPicPr>
                                  <a:picLocks noChangeAspect="1" noChangeArrowheads="1"/>
                                </pic:cNvPicPr>
                              </pic:nvPicPr>
                              <pic:blipFill>
                                <a:blip r:embed="rId20"/>
                                <a:srcRect/>
                                <a:stretch>
                                  <a:fillRect/>
                                </a:stretch>
                              </pic:blipFill>
                              <pic:spPr bwMode="auto">
                                <a:xfrm>
                                  <a:off x="0" y="0"/>
                                  <a:ext cx="3829050" cy="1457325"/>
                                </a:xfrm>
                                <a:prstGeom prst="rect">
                                  <a:avLst/>
                                </a:prstGeom>
                                <a:noFill/>
                                <a:ln w="9525">
                                  <a:noFill/>
                                  <a:miter lim="800000"/>
                                  <a:headEnd/>
                                  <a:tailEnd/>
                                </a:ln>
                              </pic:spPr>
                            </pic:pic>
                          </a:graphicData>
                        </a:graphic>
                      </wp:inline>
                    </w:drawing>
                  </w:r>
                  <w:r>
                    <w:rPr>
                      <w:rFonts w:eastAsia="標楷體"/>
                      <w:b/>
                      <w:noProof/>
                      <w:sz w:val="28"/>
                      <w:szCs w:val="28"/>
                    </w:rPr>
                    <w:drawing>
                      <wp:inline distT="0" distB="0" distL="0" distR="0">
                        <wp:extent cx="2809875" cy="1457325"/>
                        <wp:effectExtent l="19050" t="0" r="9525" b="0"/>
                        <wp:docPr id="34" name="圖片 4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相關圖片"/>
                                <pic:cNvPicPr>
                                  <a:picLocks noChangeAspect="1" noChangeArrowheads="1"/>
                                </pic:cNvPicPr>
                              </pic:nvPicPr>
                              <pic:blipFill>
                                <a:blip r:embed="rId21"/>
                                <a:srcRect/>
                                <a:stretch>
                                  <a:fillRect/>
                                </a:stretch>
                              </pic:blipFill>
                              <pic:spPr bwMode="auto">
                                <a:xfrm>
                                  <a:off x="0" y="0"/>
                                  <a:ext cx="2809875" cy="1457325"/>
                                </a:xfrm>
                                <a:prstGeom prst="rect">
                                  <a:avLst/>
                                </a:prstGeom>
                                <a:noFill/>
                                <a:ln w="9525">
                                  <a:noFill/>
                                  <a:miter lim="800000"/>
                                  <a:headEnd/>
                                  <a:tailEnd/>
                                </a:ln>
                              </pic:spPr>
                            </pic:pic>
                          </a:graphicData>
                        </a:graphic>
                      </wp:inline>
                    </w:drawing>
                  </w:r>
                </w:p>
              </w:txbxContent>
            </v:textbox>
          </v:shape>
        </w:pict>
      </w:r>
      <w:r w:rsidR="003136FA">
        <w:rPr>
          <w:rFonts w:eastAsia="標楷體" w:hAnsi="標楷體"/>
          <w:b/>
          <w:bCs/>
          <w:shd w:val="clear" w:color="auto" w:fill="FFFFFF"/>
        </w:rPr>
        <w:t>住宿</w:t>
      </w:r>
      <w:r w:rsidR="003136FA">
        <w:rPr>
          <w:rFonts w:eastAsia="標楷體"/>
          <w:b/>
          <w:bCs/>
          <w:shd w:val="clear" w:color="auto" w:fill="FFFFFF"/>
        </w:rPr>
        <w:t>:</w:t>
      </w:r>
      <w:r w:rsidR="003136FA">
        <w:rPr>
          <w:rFonts w:eastAsia="標楷體" w:hAnsi="標楷體"/>
          <w:b/>
        </w:rPr>
        <w:t>金邊</w:t>
      </w:r>
      <w:bookmarkStart w:id="3" w:name="OLE_LINK11"/>
      <w:bookmarkStart w:id="4" w:name="OLE_LINK10"/>
      <w:bookmarkStart w:id="5" w:name="OLE_LINK20"/>
      <w:r w:rsidR="003136FA">
        <w:rPr>
          <w:rFonts w:eastAsia="標楷體" w:hAnsi="標楷體" w:hint="eastAsia"/>
          <w:b/>
        </w:rPr>
        <w:t>時代酒</w:t>
      </w:r>
      <w:r w:rsidR="003136FA">
        <w:rPr>
          <w:rFonts w:eastAsia="標楷體" w:hAnsi="標楷體"/>
          <w:b/>
        </w:rPr>
        <w:t>店</w:t>
      </w:r>
      <w:bookmarkEnd w:id="3"/>
      <w:bookmarkEnd w:id="4"/>
      <w:bookmarkEnd w:id="5"/>
      <w:r w:rsidR="003136FA">
        <w:rPr>
          <w:rFonts w:eastAsia="標楷體"/>
          <w:b/>
        </w:rPr>
        <w:t xml:space="preserve">Phnom Penh Era Hotel </w:t>
      </w:r>
      <w:hyperlink r:id="rId22" w:history="1">
        <w:r w:rsidR="003136FA">
          <w:rPr>
            <w:rStyle w:val="a3"/>
            <w:rFonts w:eastAsia="標楷體"/>
          </w:rPr>
          <w:t>http://www.phnompenhera.com/</w:t>
        </w:r>
      </w:hyperlink>
      <w:r w:rsidR="003136FA">
        <w:rPr>
          <w:rFonts w:eastAsia="標楷體"/>
          <w:b/>
        </w:rPr>
        <w:t xml:space="preserve"> </w:t>
      </w:r>
      <w:r w:rsidR="003136FA">
        <w:rPr>
          <w:rFonts w:eastAsia="標楷體" w:hAnsi="標楷體"/>
          <w:b/>
        </w:rPr>
        <w:t>或</w:t>
      </w:r>
      <w:r w:rsidR="003136FA">
        <w:rPr>
          <w:rFonts w:eastAsia="標楷體"/>
          <w:b/>
        </w:rPr>
        <w:t xml:space="preserve"> </w:t>
      </w:r>
      <w:r w:rsidR="003136FA">
        <w:rPr>
          <w:rFonts w:eastAsia="標楷體" w:hint="eastAsia"/>
          <w:b/>
        </w:rPr>
        <w:br/>
      </w:r>
      <w:r w:rsidR="003136FA">
        <w:rPr>
          <w:rFonts w:eastAsia="標楷體" w:hAnsi="標楷體" w:hint="eastAsia"/>
          <w:b/>
        </w:rPr>
        <w:t xml:space="preserve">     </w:t>
      </w:r>
      <w:r w:rsidR="003136FA">
        <w:rPr>
          <w:rFonts w:eastAsia="標楷體" w:hint="eastAsia"/>
          <w:b/>
        </w:rPr>
        <w:t>戴薇絲酒店</w:t>
      </w:r>
      <w:r w:rsidR="003136FA">
        <w:rPr>
          <w:rFonts w:eastAsia="標楷體"/>
          <w:b/>
        </w:rPr>
        <w:t>DYVITH HOTEL</w:t>
      </w:r>
      <w:r w:rsidR="003136FA">
        <w:rPr>
          <w:rFonts w:eastAsia="標楷體" w:hint="eastAsia"/>
          <w:b/>
        </w:rPr>
        <w:t xml:space="preserve"> </w:t>
      </w:r>
      <w:hyperlink r:id="rId23" w:history="1">
        <w:r w:rsidR="003136FA">
          <w:rPr>
            <w:rStyle w:val="a3"/>
            <w:rFonts w:eastAsia="標楷體"/>
          </w:rPr>
          <w:t>http://dyvithhotel.com/</w:t>
        </w:r>
      </w:hyperlink>
      <w:r w:rsidR="003136FA">
        <w:rPr>
          <w:rFonts w:eastAsia="標楷體" w:hint="eastAsia"/>
          <w:b/>
        </w:rPr>
        <w:t xml:space="preserve"> </w:t>
      </w:r>
      <w:r w:rsidR="003136FA">
        <w:rPr>
          <w:rFonts w:eastAsia="標楷體" w:hint="eastAsia"/>
          <w:b/>
        </w:rPr>
        <w:t>或</w:t>
      </w:r>
      <w:r w:rsidR="003136FA">
        <w:rPr>
          <w:rFonts w:eastAsia="標楷體" w:hint="eastAsia"/>
          <w:b/>
        </w:rPr>
        <w:t xml:space="preserve"> </w:t>
      </w:r>
      <w:r w:rsidR="003136FA">
        <w:rPr>
          <w:rFonts w:eastAsia="標楷體" w:hint="eastAsia"/>
          <w:b/>
        </w:rPr>
        <w:t>同級</w:t>
      </w:r>
    </w:p>
    <w:p w:rsidR="003136FA" w:rsidRDefault="003136FA">
      <w:pPr>
        <w:widowControl/>
        <w:rPr>
          <w:rFonts w:eastAsia="標楷體"/>
          <w:b/>
        </w:rPr>
      </w:pPr>
    </w:p>
    <w:p w:rsidR="003136FA" w:rsidRDefault="003136FA">
      <w:pPr>
        <w:widowControl/>
        <w:rPr>
          <w:rFonts w:eastAsia="標楷體"/>
          <w:b/>
          <w:sz w:val="28"/>
          <w:szCs w:val="28"/>
        </w:rPr>
      </w:pPr>
    </w:p>
    <w:p w:rsidR="003136FA" w:rsidRDefault="003136FA">
      <w:pPr>
        <w:widowControl/>
        <w:rPr>
          <w:rFonts w:eastAsia="標楷體"/>
          <w:b/>
          <w:sz w:val="28"/>
          <w:szCs w:val="28"/>
        </w:rPr>
      </w:pPr>
    </w:p>
    <w:p w:rsidR="003136FA" w:rsidRDefault="003136FA">
      <w:pPr>
        <w:widowControl/>
        <w:rPr>
          <w:rFonts w:eastAsia="標楷體"/>
          <w:b/>
          <w:sz w:val="28"/>
          <w:szCs w:val="28"/>
        </w:rPr>
      </w:pPr>
    </w:p>
    <w:p w:rsidR="003136FA" w:rsidRDefault="003136FA">
      <w:pPr>
        <w:widowControl/>
        <w:rPr>
          <w:rFonts w:eastAsia="標楷體"/>
          <w:b/>
          <w:sz w:val="28"/>
          <w:szCs w:val="28"/>
        </w:rPr>
      </w:pPr>
    </w:p>
    <w:p w:rsidR="003136FA" w:rsidRDefault="003136FA">
      <w:pPr>
        <w:widowControl/>
        <w:rPr>
          <w:rFonts w:eastAsia="標楷體"/>
          <w:b/>
          <w:sz w:val="28"/>
          <w:szCs w:val="28"/>
        </w:rPr>
      </w:pPr>
    </w:p>
    <w:p w:rsidR="003136FA" w:rsidRDefault="003136FA">
      <w:pPr>
        <w:rPr>
          <w:rFonts w:eastAsia="標楷體" w:hAnsi="標楷體"/>
          <w:b/>
          <w:color w:val="0070C0"/>
          <w:sz w:val="28"/>
          <w:szCs w:val="28"/>
        </w:rPr>
      </w:pPr>
    </w:p>
    <w:p w:rsidR="003136FA" w:rsidRDefault="003136FA">
      <w:pPr>
        <w:spacing w:line="320" w:lineRule="exact"/>
        <w:rPr>
          <w:rFonts w:eastAsia="標楷體" w:hAnsi="標楷體"/>
          <w:b/>
          <w:color w:val="0070C0"/>
          <w:sz w:val="28"/>
          <w:szCs w:val="28"/>
        </w:rPr>
      </w:pPr>
      <w:r>
        <w:rPr>
          <w:rFonts w:eastAsia="標楷體" w:hAnsi="標楷體"/>
          <w:b/>
          <w:color w:val="0070C0"/>
          <w:sz w:val="28"/>
          <w:szCs w:val="28"/>
        </w:rPr>
        <w:t>第</w:t>
      </w:r>
      <w:r>
        <w:rPr>
          <w:rFonts w:eastAsia="標楷體"/>
          <w:b/>
          <w:color w:val="0070C0"/>
          <w:sz w:val="28"/>
          <w:szCs w:val="28"/>
        </w:rPr>
        <w:t>2</w:t>
      </w:r>
      <w:r>
        <w:rPr>
          <w:rFonts w:eastAsia="標楷體" w:hAnsi="標楷體"/>
          <w:b/>
          <w:color w:val="0070C0"/>
          <w:sz w:val="28"/>
          <w:szCs w:val="28"/>
        </w:rPr>
        <w:t>天</w:t>
      </w:r>
      <w:r>
        <w:rPr>
          <w:rFonts w:eastAsia="標楷體"/>
          <w:b/>
          <w:color w:val="0070C0"/>
          <w:sz w:val="28"/>
          <w:szCs w:val="28"/>
        </w:rPr>
        <w:t xml:space="preserve">  </w:t>
      </w:r>
      <w:r>
        <w:rPr>
          <w:rFonts w:eastAsia="標楷體" w:hint="eastAsia"/>
          <w:b/>
          <w:color w:val="0070C0"/>
          <w:sz w:val="28"/>
          <w:szCs w:val="28"/>
        </w:rPr>
        <w:t>金邊市</w:t>
      </w:r>
      <w:r>
        <w:rPr>
          <w:rFonts w:eastAsia="標楷體" w:hAnsi="標楷體"/>
          <w:b/>
          <w:color w:val="0070C0"/>
          <w:sz w:val="28"/>
          <w:szCs w:val="28"/>
        </w:rPr>
        <w:sym w:font="Webdings" w:char="F076"/>
      </w:r>
      <w:r w:rsidR="00A26A47" w:rsidRPr="00A26A47">
        <w:rPr>
          <w:rFonts w:eastAsia="標楷體" w:hAnsi="標楷體" w:hint="eastAsia"/>
          <w:b/>
          <w:color w:val="0070C0"/>
          <w:sz w:val="28"/>
          <w:szCs w:val="28"/>
        </w:rPr>
        <w:t>中央市場</w:t>
      </w:r>
      <w:r w:rsidR="00A26A47">
        <w:rPr>
          <w:rFonts w:eastAsia="標楷體" w:hAnsi="標楷體"/>
          <w:b/>
          <w:color w:val="0070C0"/>
          <w:sz w:val="28"/>
          <w:szCs w:val="28"/>
        </w:rPr>
        <w:sym w:font="Webdings" w:char="F076"/>
      </w:r>
      <w:r w:rsidR="00A26A47">
        <w:rPr>
          <w:rFonts w:eastAsia="標楷體" w:hAnsi="標楷體" w:hint="eastAsia"/>
          <w:b/>
          <w:color w:val="0070C0"/>
          <w:sz w:val="28"/>
          <w:szCs w:val="28"/>
        </w:rPr>
        <w:t>(6H)</w:t>
      </w:r>
      <w:r>
        <w:rPr>
          <w:rFonts w:eastAsia="標楷體" w:hint="eastAsia"/>
          <w:b/>
          <w:color w:val="0070C0"/>
          <w:sz w:val="28"/>
          <w:szCs w:val="28"/>
        </w:rPr>
        <w:t xml:space="preserve"> </w:t>
      </w:r>
      <w:r>
        <w:rPr>
          <w:rFonts w:eastAsia="標楷體" w:hint="eastAsia"/>
          <w:b/>
          <w:color w:val="0070C0"/>
          <w:sz w:val="28"/>
          <w:szCs w:val="28"/>
        </w:rPr>
        <w:t>吳哥窟</w:t>
      </w:r>
      <w:r>
        <w:rPr>
          <w:rFonts w:eastAsia="標楷體" w:hAnsi="標楷體"/>
          <w:b/>
          <w:color w:val="0070C0"/>
          <w:sz w:val="28"/>
          <w:szCs w:val="28"/>
        </w:rPr>
        <w:sym w:font="Webdings" w:char="F076"/>
      </w:r>
      <w:r w:rsidR="006A4B4A">
        <w:rPr>
          <w:rFonts w:eastAsia="標楷體" w:hAnsi="標楷體"/>
          <w:b/>
          <w:color w:val="0070C0"/>
          <w:sz w:val="28"/>
          <w:szCs w:val="28"/>
        </w:rPr>
        <w:t>柬式古法按摩</w:t>
      </w:r>
      <w:r w:rsidR="006A4B4A">
        <w:rPr>
          <w:rFonts w:eastAsia="標楷體" w:hAnsi="標楷體" w:hint="eastAsia"/>
          <w:b/>
          <w:color w:val="0070C0"/>
          <w:sz w:val="28"/>
          <w:szCs w:val="28"/>
        </w:rPr>
        <w:t>1</w:t>
      </w:r>
      <w:r w:rsidR="006A4B4A">
        <w:rPr>
          <w:rFonts w:eastAsia="標楷體" w:hAnsi="標楷體" w:hint="eastAsia"/>
          <w:b/>
          <w:color w:val="0070C0"/>
          <w:sz w:val="28"/>
          <w:szCs w:val="28"/>
        </w:rPr>
        <w:t>小時</w:t>
      </w:r>
      <w:r w:rsidR="006A4B4A">
        <w:rPr>
          <w:rFonts w:eastAsia="標楷體" w:hAnsi="標楷體"/>
          <w:b/>
          <w:color w:val="0070C0"/>
          <w:sz w:val="28"/>
          <w:szCs w:val="28"/>
        </w:rPr>
        <w:sym w:font="Webdings" w:char="F076"/>
      </w:r>
      <w:r>
        <w:rPr>
          <w:rFonts w:eastAsia="標楷體" w:hint="eastAsia"/>
          <w:b/>
          <w:color w:val="0070C0"/>
          <w:sz w:val="28"/>
          <w:szCs w:val="28"/>
        </w:rPr>
        <w:t>巴肯山觀落日</w:t>
      </w:r>
      <w:r>
        <w:rPr>
          <w:rFonts w:eastAsia="標楷體" w:hAnsi="標楷體"/>
          <w:b/>
          <w:color w:val="0070C0"/>
          <w:sz w:val="28"/>
          <w:szCs w:val="28"/>
        </w:rPr>
        <w:sym w:font="Webdings" w:char="F076"/>
      </w:r>
      <w:r>
        <w:rPr>
          <w:rFonts w:eastAsia="標楷體" w:hint="eastAsia"/>
          <w:b/>
          <w:color w:val="0070C0"/>
          <w:sz w:val="28"/>
          <w:szCs w:val="28"/>
        </w:rPr>
        <w:t>嘟嘟車遊市區</w:t>
      </w:r>
    </w:p>
    <w:p w:rsidR="003136FA" w:rsidRDefault="003136FA">
      <w:pPr>
        <w:pStyle w:val="HTML0"/>
        <w:adjustRightInd w:val="0"/>
        <w:snapToGrid w:val="0"/>
        <w:jc w:val="both"/>
        <w:rPr>
          <w:rFonts w:ascii="微軟正黑體" w:eastAsia="微軟正黑體" w:hAnsi="微軟正黑體" w:cs="Times New Roman"/>
          <w:bCs/>
        </w:rPr>
      </w:pPr>
      <w:r>
        <w:rPr>
          <w:rFonts w:ascii="微軟正黑體" w:eastAsia="微軟正黑體" w:hAnsi="微軟正黑體" w:cs="Times New Roman" w:hint="eastAsia"/>
          <w:bCs/>
        </w:rPr>
        <w:t>早餐後享受</w:t>
      </w:r>
      <w:r w:rsidR="00A26A47">
        <w:rPr>
          <w:rFonts w:ascii="微軟正黑體" w:eastAsia="微軟正黑體" w:hAnsi="微軟正黑體" w:cs="Times New Roman" w:hint="eastAsia"/>
          <w:bCs/>
        </w:rPr>
        <w:t>後</w:t>
      </w:r>
      <w:r>
        <w:rPr>
          <w:rFonts w:ascii="微軟正黑體" w:eastAsia="微軟正黑體" w:hAnsi="微軟正黑體" w:cs="Times New Roman" w:hint="eastAsia"/>
          <w:bCs/>
        </w:rPr>
        <w:t>，</w:t>
      </w:r>
      <w:r w:rsidR="00A26A47" w:rsidRPr="005A3513">
        <w:rPr>
          <w:rFonts w:ascii="微軟正黑體" w:eastAsia="微軟正黑體" w:hAnsi="微軟正黑體" w:cs="Times New Roman"/>
          <w:b/>
          <w:bCs/>
        </w:rPr>
        <w:t>◎入內參觀【中央市場】</w:t>
      </w:r>
      <w:r w:rsidR="00A26A47" w:rsidRPr="005A3513">
        <w:rPr>
          <w:rFonts w:ascii="微軟正黑體" w:eastAsia="微軟正黑體" w:hAnsi="微軟正黑體" w:cs="Times New Roman"/>
        </w:rPr>
        <w:t>位於市中心，這座暗黃色的建築一眼就看出濃厚的外國風格，它正是由義大利人設計、法國人建造的建築物，據說還登上 1960年世界建築技巧的前十名。它以巨大的圓頂大廳為中心，大圓廊聚集著賣手錶、金銀飾品、沙龍布料等攤位，向四方展開的放射狀長廊，分別販售男裝、女 裝、生鮮食品、及電器等，商品種類繁多。此地是當地人的批發市場，也是採買藝品、紀念品最聚集的地方；巴戎的佛像、木雕、蠟染、手工藝品等，價廉物美。您 可選購當地特產、紀念品饋贈親友</w:t>
      </w:r>
      <w:r>
        <w:rPr>
          <w:rFonts w:ascii="微軟正黑體" w:eastAsia="微軟正黑體" w:hAnsi="微軟正黑體" w:cs="Times New Roman" w:hint="eastAsia"/>
          <w:bCs/>
        </w:rPr>
        <w:t>專車前往世界七大遺產的吳哥窟。</w:t>
      </w:r>
    </w:p>
    <w:p w:rsidR="003136FA" w:rsidRDefault="003136FA">
      <w:pPr>
        <w:pStyle w:val="HTML0"/>
        <w:adjustRightInd w:val="0"/>
        <w:snapToGrid w:val="0"/>
        <w:jc w:val="both"/>
        <w:rPr>
          <w:rFonts w:ascii="微軟正黑體" w:eastAsia="微軟正黑體" w:hAnsi="微軟正黑體" w:cs="Times New Roman"/>
          <w:bCs/>
        </w:rPr>
      </w:pPr>
      <w:r>
        <w:rPr>
          <w:rFonts w:ascii="微軟正黑體" w:eastAsia="微軟正黑體" w:hAnsi="微軟正黑體" w:cs="Times New Roman" w:hint="eastAsia"/>
          <w:bCs/>
        </w:rPr>
        <w:t>【巴肯山】吳哥遺址群中第一高峰，從這裡可以遠眺叢林裡的吳哥窟遺跡群，也可以遠眺洞里薩湖，登上60公尺左右斜坡，坡高且陡，請注意安全，也因為巴肯山山頂神殿以塔多聞名，所以也有『塔林』之稱，此處亦為電影【古墓奇兵】羅菈跳傘降落之拍攝地點。</w:t>
      </w:r>
    </w:p>
    <w:p w:rsidR="003136FA" w:rsidRDefault="003136FA">
      <w:pPr>
        <w:pStyle w:val="HTML0"/>
        <w:adjustRightInd w:val="0"/>
        <w:snapToGrid w:val="0"/>
        <w:jc w:val="both"/>
        <w:rPr>
          <w:rFonts w:ascii="微軟正黑體" w:eastAsia="微軟正黑體" w:hAnsi="微軟正黑體" w:cs="Times New Roman"/>
          <w:bCs/>
        </w:rPr>
      </w:pPr>
      <w:r>
        <w:rPr>
          <w:rFonts w:ascii="微軟正黑體" w:eastAsia="微軟正黑體" w:hAnsi="微軟正黑體" w:cs="Times New Roman" w:hint="eastAsia"/>
          <w:bCs/>
        </w:rPr>
        <w:t>貼心叮嚀-山上巴肯寺，規定入內禁止《穿短褲、衣服露肩及低於膝蓋以上裙子入內參觀》，敬請鑒諒。</w:t>
      </w:r>
      <w:r>
        <w:rPr>
          <w:rFonts w:ascii="微軟正黑體" w:eastAsia="微軟正黑體" w:hAnsi="微軟正黑體" w:cs="Times New Roman" w:hint="eastAsia"/>
          <w:bCs/>
          <w:color w:val="FF0000"/>
          <w:sz w:val="22"/>
          <w:szCs w:val="22"/>
        </w:rPr>
        <w:t>貼心叮嚀-因巴肯山上山每小時限300人，若逢上山人數滿額，改以《小吳哥看夕陽》替代(可攜帶手電筒喔~)</w:t>
      </w:r>
      <w:r>
        <w:rPr>
          <w:rFonts w:ascii="微軟正黑體" w:eastAsia="微軟正黑體" w:hAnsi="微軟正黑體" w:cs="Times New Roman" w:hint="eastAsia"/>
          <w:bCs/>
        </w:rPr>
        <w:t>【嘟嘟車遊市區】乘坐當地特色嘟嘟車遊車河，微風徐徐，體驗漫活的浪漫。</w:t>
      </w:r>
    </w:p>
    <w:p w:rsidR="003136FA" w:rsidRDefault="000E2448">
      <w:pPr>
        <w:rPr>
          <w:rFonts w:eastAsia="標楷體"/>
          <w:b/>
        </w:rPr>
      </w:pPr>
      <w:r>
        <w:rPr>
          <w:rFonts w:eastAsia="標楷體"/>
          <w:b/>
          <w:noProof/>
        </w:rPr>
        <w:drawing>
          <wp:inline distT="0" distB="0" distL="0" distR="0">
            <wp:extent cx="190500" cy="190500"/>
            <wp:effectExtent l="19050" t="0" r="0" b="0"/>
            <wp:docPr id="1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b/>
          <w:shd w:val="clear" w:color="auto" w:fill="FFFFFF"/>
        </w:rPr>
        <w:t xml:space="preserve"> </w:t>
      </w:r>
      <w:r w:rsidR="003136FA">
        <w:rPr>
          <w:rFonts w:eastAsia="標楷體" w:hAnsi="標楷體"/>
          <w:b/>
          <w:shd w:val="clear" w:color="auto" w:fill="FFFFFF"/>
        </w:rPr>
        <w:t>飯店自助早餐</w:t>
      </w:r>
      <w:r w:rsidR="003136FA">
        <w:rPr>
          <w:rFonts w:eastAsia="標楷體"/>
          <w:b/>
          <w:shd w:val="clear" w:color="auto" w:fill="FFFFFF"/>
        </w:rPr>
        <w:t xml:space="preserve"> </w:t>
      </w:r>
      <w:r w:rsidR="00A26A47">
        <w:rPr>
          <w:rFonts w:eastAsia="標楷體" w:hint="eastAsia"/>
          <w:b/>
          <w:shd w:val="clear" w:color="auto" w:fill="FFFFFF"/>
        </w:rPr>
        <w:t xml:space="preserve">  </w:t>
      </w:r>
      <w:r w:rsidR="003136FA">
        <w:rPr>
          <w:rFonts w:eastAsia="標楷體"/>
          <w:b/>
          <w:shd w:val="clear" w:color="auto" w:fill="FFFFFF"/>
        </w:rPr>
        <w:t xml:space="preserve">  </w:t>
      </w:r>
      <w:r>
        <w:rPr>
          <w:rFonts w:eastAsia="標楷體"/>
          <w:b/>
          <w:noProof/>
        </w:rPr>
        <w:drawing>
          <wp:inline distT="0" distB="0" distL="0" distR="0">
            <wp:extent cx="152400" cy="152400"/>
            <wp:effectExtent l="19050" t="0" r="0" b="0"/>
            <wp:docPr id="1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26A47">
        <w:rPr>
          <w:rFonts w:eastAsia="標楷體" w:hAnsi="標楷體" w:hint="eastAsia"/>
          <w:b/>
        </w:rPr>
        <w:t>平壤冷麵餐廳</w:t>
      </w:r>
      <w:r w:rsidR="00A26A47">
        <w:rPr>
          <w:rFonts w:eastAsia="標楷體" w:hAnsi="標楷體" w:hint="eastAsia"/>
          <w:b/>
        </w:rPr>
        <w:t xml:space="preserve">  </w:t>
      </w:r>
      <w:r w:rsidR="003136FA">
        <w:rPr>
          <w:rFonts w:eastAsia="標楷體"/>
          <w:b/>
        </w:rPr>
        <w:t xml:space="preserve">  </w:t>
      </w:r>
      <w:r>
        <w:rPr>
          <w:rFonts w:eastAsia="標楷體"/>
          <w:b/>
          <w:noProof/>
        </w:rPr>
        <w:drawing>
          <wp:inline distT="0" distB="0" distL="0" distR="0">
            <wp:extent cx="200025" cy="200025"/>
            <wp:effectExtent l="19050" t="0" r="9525" b="0"/>
            <wp:docPr id="1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2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136FA">
        <w:rPr>
          <w:rFonts w:eastAsia="標楷體" w:hint="eastAsia"/>
          <w:b/>
        </w:rPr>
        <w:t>珍寶酒店</w:t>
      </w:r>
      <w:r w:rsidR="003136FA">
        <w:rPr>
          <w:rFonts w:eastAsia="標楷體"/>
          <w:b/>
        </w:rPr>
        <w:t xml:space="preserve"> </w:t>
      </w:r>
    </w:p>
    <w:p w:rsidR="003136FA" w:rsidRDefault="003136FA">
      <w:pPr>
        <w:rPr>
          <w:rFonts w:eastAsia="標楷體"/>
          <w:b/>
        </w:rPr>
      </w:pPr>
      <w:r>
        <w:rPr>
          <w:rFonts w:eastAsia="標楷體" w:hAnsi="標楷體"/>
          <w:b/>
          <w:bCs/>
          <w:shd w:val="clear" w:color="auto" w:fill="FFFFFF"/>
        </w:rPr>
        <w:t>住宿</w:t>
      </w:r>
      <w:r>
        <w:rPr>
          <w:rFonts w:eastAsia="標楷體"/>
          <w:b/>
          <w:bCs/>
          <w:shd w:val="clear" w:color="auto" w:fill="FFFFFF"/>
        </w:rPr>
        <w:t>:</w:t>
      </w:r>
      <w:r>
        <w:rPr>
          <w:rFonts w:eastAsia="標楷體" w:hAnsi="標楷體"/>
          <w:b/>
        </w:rPr>
        <w:t xml:space="preserve"> </w:t>
      </w:r>
      <w:r>
        <w:rPr>
          <w:rFonts w:eastAsia="標楷體" w:hAnsi="標楷體" w:hint="eastAsia"/>
          <w:b/>
        </w:rPr>
        <w:t>吳哥窟福華飯店</w:t>
      </w:r>
      <w:r>
        <w:rPr>
          <w:rFonts w:eastAsia="標楷體" w:hAnsi="標楷體" w:hint="eastAsia"/>
          <w:b/>
        </w:rPr>
        <w:t xml:space="preserve"> Angkor Howard Hotel</w:t>
      </w:r>
      <w:r>
        <w:rPr>
          <w:rFonts w:eastAsia="標楷體"/>
          <w:b/>
        </w:rPr>
        <w:t xml:space="preserve">  </w:t>
      </w:r>
      <w:hyperlink r:id="rId26" w:history="1">
        <w:r>
          <w:rPr>
            <w:rStyle w:val="a3"/>
          </w:rPr>
          <w:t>http://angkorhowardhotel.com/</w:t>
        </w:r>
      </w:hyperlink>
      <w:r>
        <w:rPr>
          <w:rFonts w:eastAsia="標楷體"/>
          <w:b/>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吳哥聖卡羅斯</w:t>
      </w:r>
      <w:r>
        <w:rPr>
          <w:rFonts w:eastAsia="標楷體"/>
          <w:b/>
        </w:rPr>
        <w:t xml:space="preserve"> Sokharoth Hotel  </w:t>
      </w:r>
      <w:hyperlink r:id="rId27" w:history="1">
        <w:r>
          <w:rPr>
            <w:rStyle w:val="a3"/>
            <w:rFonts w:eastAsia="標楷體"/>
          </w:rPr>
          <w:t>http://premium.sokharothhotel.com/</w:t>
        </w:r>
      </w:hyperlink>
      <w:r>
        <w:rPr>
          <w:rFonts w:eastAsia="標楷體"/>
          <w:color w:val="0033CC"/>
        </w:rPr>
        <w:t xml:space="preserve">  </w:t>
      </w:r>
      <w:r>
        <w:rPr>
          <w:rFonts w:eastAsia="標楷體" w:hAnsi="標楷體"/>
          <w:b/>
        </w:rPr>
        <w:t>或</w:t>
      </w:r>
      <w:r>
        <w:rPr>
          <w:rFonts w:eastAsia="標楷體"/>
          <w:b/>
        </w:rPr>
        <w:t xml:space="preserve"> </w:t>
      </w:r>
    </w:p>
    <w:p w:rsidR="003136FA" w:rsidRDefault="00A37C50">
      <w:pPr>
        <w:rPr>
          <w:rFonts w:eastAsia="標楷體"/>
          <w:b/>
        </w:rPr>
      </w:pPr>
      <w:r w:rsidRPr="00EC008F">
        <w:rPr>
          <w:rFonts w:ascii="微軟正黑體" w:eastAsia="微軟正黑體" w:hAnsi="微軟正黑體"/>
          <w:bCs/>
        </w:rPr>
        <w:pict>
          <v:shape id="文本框 7" o:spid="_x0000_s1031" type="#_x0000_t202" style="position:absolute;margin-left:27pt;margin-top:7.1pt;width:428.05pt;height:200.1pt;z-index:251659776;mso-width-relative:margin;mso-height-relative:margin" filled="f" stroked="f">
            <v:textbox>
              <w:txbxContent>
                <w:p w:rsidR="003136FA" w:rsidRDefault="000E2448">
                  <w:r>
                    <w:rPr>
                      <w:rFonts w:eastAsia="標楷體" w:hAnsi="標楷體" w:hint="eastAsia"/>
                      <w:noProof/>
                      <w:kern w:val="0"/>
                    </w:rPr>
                    <w:drawing>
                      <wp:inline distT="0" distB="0" distL="0" distR="0">
                        <wp:extent cx="4838700" cy="2351092"/>
                        <wp:effectExtent l="19050" t="0" r="0" b="0"/>
                        <wp:docPr id="35" name="圖片 1" descr="1404465729-141932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404465729-1419320679"/>
                                <pic:cNvPicPr>
                                  <a:picLocks noChangeAspect="1" noChangeArrowheads="1"/>
                                </pic:cNvPicPr>
                              </pic:nvPicPr>
                              <pic:blipFill>
                                <a:blip r:embed="rId28"/>
                                <a:srcRect/>
                                <a:stretch>
                                  <a:fillRect/>
                                </a:stretch>
                              </pic:blipFill>
                              <pic:spPr bwMode="auto">
                                <a:xfrm>
                                  <a:off x="0" y="0"/>
                                  <a:ext cx="4841673" cy="2352537"/>
                                </a:xfrm>
                                <a:prstGeom prst="rect">
                                  <a:avLst/>
                                </a:prstGeom>
                                <a:noFill/>
                                <a:ln w="9525">
                                  <a:noFill/>
                                  <a:miter lim="800000"/>
                                  <a:headEnd/>
                                  <a:tailEnd/>
                                </a:ln>
                              </pic:spPr>
                            </pic:pic>
                          </a:graphicData>
                        </a:graphic>
                      </wp:inline>
                    </w:drawing>
                  </w:r>
                </w:p>
              </w:txbxContent>
            </v:textbox>
          </v:shape>
        </w:pict>
      </w:r>
      <w:r w:rsidR="003136FA">
        <w:rPr>
          <w:rFonts w:eastAsia="標楷體" w:hAnsi="標楷體" w:hint="eastAsia"/>
          <w:b/>
        </w:rPr>
        <w:t xml:space="preserve">      </w:t>
      </w:r>
      <w:r w:rsidR="00810179">
        <w:rPr>
          <w:rFonts w:eastAsia="標楷體" w:hAnsi="標楷體" w:hint="eastAsia"/>
          <w:b/>
        </w:rPr>
        <w:t>吳</w:t>
      </w:r>
      <w:r w:rsidR="003136FA">
        <w:rPr>
          <w:rFonts w:eastAsia="標楷體" w:hAnsi="標楷體"/>
          <w:b/>
        </w:rPr>
        <w:t>哥</w:t>
      </w:r>
      <w:r w:rsidR="003136FA">
        <w:rPr>
          <w:rFonts w:eastAsia="標楷體" w:hAnsi="標楷體" w:hint="eastAsia"/>
          <w:b/>
        </w:rPr>
        <w:t>帝后酒店</w:t>
      </w:r>
      <w:r w:rsidR="003136FA">
        <w:rPr>
          <w:rFonts w:eastAsia="標楷體" w:hAnsi="標楷體" w:hint="eastAsia"/>
          <w:b/>
        </w:rPr>
        <w:t xml:space="preserve">Empress Angkor Resort </w:t>
      </w:r>
      <w:r w:rsidR="003136FA">
        <w:rPr>
          <w:rFonts w:eastAsia="標楷體"/>
          <w:b/>
        </w:rPr>
        <w:t xml:space="preserve">Angkor Hotel  </w:t>
      </w:r>
      <w:hyperlink r:id="rId29" w:history="1">
        <w:r w:rsidR="003136FA">
          <w:rPr>
            <w:rStyle w:val="a3"/>
          </w:rPr>
          <w:t>http://www.empressangkor.com/</w:t>
        </w:r>
      </w:hyperlink>
      <w:r w:rsidR="003136FA">
        <w:rPr>
          <w:rFonts w:eastAsia="標楷體"/>
        </w:rPr>
        <w:t xml:space="preserve"> </w:t>
      </w:r>
      <w:r w:rsidR="003136FA">
        <w:rPr>
          <w:rFonts w:eastAsia="標楷體" w:hAnsi="標楷體"/>
          <w:b/>
        </w:rPr>
        <w:t>或</w:t>
      </w:r>
      <w:r w:rsidR="003136FA">
        <w:rPr>
          <w:rFonts w:eastAsia="標楷體"/>
          <w:b/>
        </w:rPr>
        <w:t xml:space="preserve"> </w:t>
      </w:r>
      <w:r w:rsidR="003136FA">
        <w:rPr>
          <w:rFonts w:eastAsia="標楷體" w:hint="eastAsia"/>
          <w:b/>
        </w:rPr>
        <w:t>同級</w:t>
      </w:r>
    </w:p>
    <w:p w:rsidR="003136FA" w:rsidRDefault="003136FA">
      <w:pPr>
        <w:rPr>
          <w:rFonts w:eastAsia="標楷體"/>
          <w:b/>
        </w:rPr>
      </w:pPr>
    </w:p>
    <w:p w:rsidR="003136FA" w:rsidRDefault="003136FA">
      <w:pPr>
        <w:rPr>
          <w:rFonts w:eastAsia="標楷體"/>
          <w:b/>
        </w:rPr>
      </w:pPr>
    </w:p>
    <w:p w:rsidR="003136FA" w:rsidRDefault="003136FA">
      <w:pPr>
        <w:rPr>
          <w:rFonts w:eastAsia="標楷體"/>
          <w:b/>
        </w:rPr>
      </w:pPr>
    </w:p>
    <w:p w:rsidR="003136FA" w:rsidRDefault="003136FA">
      <w:pPr>
        <w:rPr>
          <w:rFonts w:eastAsia="標楷體"/>
        </w:rPr>
      </w:pPr>
    </w:p>
    <w:p w:rsidR="003136FA" w:rsidRDefault="003136FA">
      <w:pPr>
        <w:rPr>
          <w:rFonts w:eastAsia="標楷體" w:hAnsi="標楷體"/>
          <w:b/>
          <w:color w:val="0070C0"/>
          <w:sz w:val="28"/>
          <w:szCs w:val="28"/>
        </w:rPr>
      </w:pPr>
    </w:p>
    <w:p w:rsidR="003136FA" w:rsidRDefault="003136FA">
      <w:pPr>
        <w:rPr>
          <w:rFonts w:eastAsia="標楷體" w:hAnsi="標楷體"/>
          <w:b/>
          <w:color w:val="0070C0"/>
          <w:sz w:val="28"/>
          <w:szCs w:val="28"/>
        </w:rPr>
      </w:pPr>
    </w:p>
    <w:p w:rsidR="003136FA" w:rsidRDefault="003136FA">
      <w:pPr>
        <w:rPr>
          <w:rFonts w:eastAsia="標楷體" w:hAnsi="標楷體"/>
          <w:b/>
          <w:color w:val="0070C0"/>
          <w:sz w:val="28"/>
          <w:szCs w:val="28"/>
        </w:rPr>
      </w:pPr>
    </w:p>
    <w:p w:rsidR="003136FA" w:rsidRDefault="003136FA">
      <w:pPr>
        <w:spacing w:line="320" w:lineRule="exact"/>
        <w:rPr>
          <w:rFonts w:eastAsia="標楷體" w:hAnsi="標楷體"/>
          <w:b/>
          <w:color w:val="0070C0"/>
          <w:sz w:val="28"/>
          <w:szCs w:val="28"/>
        </w:rPr>
      </w:pPr>
    </w:p>
    <w:p w:rsidR="003136FA" w:rsidRDefault="003136FA">
      <w:pPr>
        <w:spacing w:line="320" w:lineRule="exact"/>
        <w:rPr>
          <w:rFonts w:eastAsia="標楷體" w:hAnsi="標楷體"/>
          <w:b/>
          <w:color w:val="0070C0"/>
          <w:sz w:val="28"/>
          <w:szCs w:val="28"/>
        </w:rPr>
      </w:pPr>
    </w:p>
    <w:p w:rsidR="003136FA" w:rsidRDefault="003136FA">
      <w:pPr>
        <w:spacing w:line="320" w:lineRule="exact"/>
        <w:rPr>
          <w:rFonts w:eastAsia="標楷體" w:hAnsi="標楷體"/>
          <w:b/>
          <w:color w:val="0070C0"/>
          <w:sz w:val="28"/>
          <w:szCs w:val="28"/>
        </w:rPr>
      </w:pPr>
      <w:r>
        <w:rPr>
          <w:rFonts w:eastAsia="標楷體" w:hAnsi="標楷體"/>
          <w:b/>
          <w:color w:val="0070C0"/>
          <w:sz w:val="28"/>
          <w:szCs w:val="28"/>
        </w:rPr>
        <w:lastRenderedPageBreak/>
        <w:t>第</w:t>
      </w:r>
      <w:r>
        <w:rPr>
          <w:rFonts w:eastAsia="標楷體"/>
          <w:b/>
          <w:color w:val="0070C0"/>
          <w:sz w:val="28"/>
          <w:szCs w:val="28"/>
        </w:rPr>
        <w:t>3</w:t>
      </w:r>
      <w:r>
        <w:rPr>
          <w:rFonts w:eastAsia="標楷體" w:hAnsi="標楷體"/>
          <w:b/>
          <w:color w:val="0070C0"/>
          <w:sz w:val="28"/>
          <w:szCs w:val="28"/>
        </w:rPr>
        <w:t>天</w:t>
      </w:r>
      <w:r>
        <w:rPr>
          <w:rFonts w:eastAsia="標楷體"/>
          <w:b/>
          <w:color w:val="0070C0"/>
          <w:sz w:val="28"/>
          <w:szCs w:val="28"/>
        </w:rPr>
        <w:t xml:space="preserve">  </w:t>
      </w:r>
      <w:r>
        <w:rPr>
          <w:rFonts w:eastAsia="標楷體" w:hAnsi="標楷體" w:hint="eastAsia"/>
          <w:b/>
          <w:color w:val="0070C0"/>
          <w:sz w:val="28"/>
          <w:szCs w:val="28"/>
        </w:rPr>
        <w:t>吳哥窟</w:t>
      </w:r>
      <w:r>
        <w:rPr>
          <w:rFonts w:eastAsia="標楷體" w:hAnsi="標楷體"/>
          <w:b/>
          <w:color w:val="0070C0"/>
          <w:sz w:val="28"/>
          <w:szCs w:val="28"/>
        </w:rPr>
        <w:sym w:font="Webdings" w:char="F076"/>
      </w:r>
      <w:r>
        <w:rPr>
          <w:rFonts w:eastAsia="標楷體" w:hAnsi="標楷體"/>
          <w:b/>
          <w:color w:val="0070C0"/>
          <w:sz w:val="28"/>
          <w:szCs w:val="28"/>
        </w:rPr>
        <w:t>大吳哥</w:t>
      </w:r>
      <w:r>
        <w:rPr>
          <w:rFonts w:eastAsia="標楷體" w:hAnsi="標楷體"/>
          <w:b/>
          <w:color w:val="0070C0"/>
          <w:sz w:val="28"/>
          <w:szCs w:val="28"/>
        </w:rPr>
        <w:sym w:font="Webdings" w:char="F076"/>
      </w:r>
      <w:r>
        <w:rPr>
          <w:rFonts w:eastAsia="標楷體" w:hAnsi="標楷體"/>
          <w:b/>
          <w:color w:val="0070C0"/>
          <w:sz w:val="28"/>
          <w:szCs w:val="28"/>
        </w:rPr>
        <w:t>南城門</w:t>
      </w:r>
      <w:r>
        <w:rPr>
          <w:rFonts w:eastAsia="標楷體" w:hAnsi="標楷體"/>
          <w:b/>
          <w:color w:val="0070C0"/>
          <w:sz w:val="28"/>
          <w:szCs w:val="28"/>
        </w:rPr>
        <w:sym w:font="Webdings" w:char="F076"/>
      </w:r>
      <w:r>
        <w:rPr>
          <w:rFonts w:eastAsia="標楷體" w:hAnsi="標楷體"/>
          <w:b/>
          <w:color w:val="0070C0"/>
          <w:sz w:val="28"/>
          <w:szCs w:val="28"/>
        </w:rPr>
        <w:t>高棉的微笑</w:t>
      </w:r>
      <w:r>
        <w:rPr>
          <w:rFonts w:eastAsia="標楷體" w:hAnsi="標楷體"/>
          <w:b/>
          <w:color w:val="0070C0"/>
          <w:sz w:val="28"/>
          <w:szCs w:val="28"/>
        </w:rPr>
        <w:t>~</w:t>
      </w:r>
      <w:r>
        <w:rPr>
          <w:rFonts w:eastAsia="標楷體" w:hAnsi="標楷體"/>
          <w:b/>
          <w:color w:val="0070C0"/>
          <w:sz w:val="28"/>
          <w:szCs w:val="28"/>
        </w:rPr>
        <w:t>巴戎廟</w:t>
      </w:r>
      <w:r>
        <w:rPr>
          <w:rFonts w:eastAsia="標楷體" w:hAnsi="標楷體"/>
          <w:b/>
          <w:color w:val="0070C0"/>
          <w:sz w:val="28"/>
          <w:szCs w:val="28"/>
        </w:rPr>
        <w:sym w:font="Webdings" w:char="F076"/>
      </w:r>
      <w:r>
        <w:rPr>
          <w:rFonts w:eastAsia="標楷體" w:hAnsi="標楷體"/>
          <w:b/>
          <w:color w:val="0070C0"/>
          <w:sz w:val="28"/>
          <w:szCs w:val="28"/>
        </w:rPr>
        <w:t>巴本宮</w:t>
      </w:r>
      <w:r>
        <w:rPr>
          <w:rFonts w:eastAsia="標楷體" w:hAnsi="標楷體"/>
          <w:b/>
          <w:color w:val="0070C0"/>
          <w:sz w:val="28"/>
          <w:szCs w:val="28"/>
        </w:rPr>
        <w:sym w:font="Webdings" w:char="F076"/>
      </w:r>
      <w:r w:rsidR="00A37C50" w:rsidRPr="00A37C50">
        <w:rPr>
          <w:rFonts w:eastAsia="標楷體" w:hAnsi="標楷體" w:hint="eastAsia"/>
          <w:b/>
          <w:color w:val="0070C0"/>
          <w:sz w:val="28"/>
          <w:szCs w:val="28"/>
        </w:rPr>
        <w:t>塔普倫廟</w:t>
      </w:r>
      <w:r w:rsidR="00A37C50">
        <w:rPr>
          <w:rFonts w:eastAsia="標楷體" w:hAnsi="標楷體"/>
          <w:b/>
          <w:color w:val="0070C0"/>
          <w:sz w:val="28"/>
          <w:szCs w:val="28"/>
        </w:rPr>
        <w:sym w:font="Webdings" w:char="F076"/>
      </w:r>
      <w:r>
        <w:rPr>
          <w:rFonts w:eastAsia="標楷體" w:hAnsi="標楷體"/>
          <w:b/>
          <w:color w:val="0070C0"/>
          <w:sz w:val="28"/>
          <w:szCs w:val="28"/>
        </w:rPr>
        <w:t>鬥象台</w:t>
      </w:r>
    </w:p>
    <w:p w:rsidR="003136FA" w:rsidRDefault="003136FA">
      <w:pPr>
        <w:spacing w:line="320" w:lineRule="exact"/>
        <w:rPr>
          <w:rFonts w:eastAsia="標楷體" w:hAnsi="標楷體"/>
          <w:b/>
          <w:color w:val="0070C0"/>
          <w:sz w:val="28"/>
          <w:szCs w:val="28"/>
        </w:rPr>
      </w:pPr>
      <w:r>
        <w:rPr>
          <w:rFonts w:eastAsia="標楷體" w:hAnsi="標楷體"/>
          <w:b/>
          <w:color w:val="0070C0"/>
          <w:sz w:val="28"/>
          <w:szCs w:val="28"/>
        </w:rPr>
        <w:sym w:font="Webdings" w:char="F076"/>
      </w:r>
      <w:r>
        <w:rPr>
          <w:rFonts w:eastAsia="標楷體" w:hAnsi="標楷體"/>
          <w:b/>
          <w:color w:val="0070C0"/>
          <w:sz w:val="28"/>
          <w:szCs w:val="28"/>
        </w:rPr>
        <w:t>12</w:t>
      </w:r>
      <w:r>
        <w:rPr>
          <w:rFonts w:eastAsia="標楷體" w:hAnsi="標楷體"/>
          <w:b/>
          <w:color w:val="0070C0"/>
          <w:sz w:val="28"/>
          <w:szCs w:val="28"/>
        </w:rPr>
        <w:t>生肖塔</w:t>
      </w:r>
      <w:r>
        <w:rPr>
          <w:rFonts w:eastAsia="標楷體" w:hAnsi="標楷體"/>
          <w:b/>
          <w:color w:val="0070C0"/>
          <w:sz w:val="28"/>
          <w:szCs w:val="28"/>
        </w:rPr>
        <w:sym w:font="Webdings" w:char="F076"/>
      </w:r>
      <w:r>
        <w:rPr>
          <w:rFonts w:eastAsia="標楷體" w:hAnsi="標楷體"/>
          <w:b/>
          <w:color w:val="0070C0"/>
          <w:sz w:val="28"/>
          <w:szCs w:val="28"/>
        </w:rPr>
        <w:t>空中宮殿</w:t>
      </w:r>
      <w:r>
        <w:rPr>
          <w:rFonts w:eastAsia="標楷體" w:hAnsi="標楷體"/>
          <w:b/>
          <w:color w:val="0070C0"/>
          <w:sz w:val="28"/>
          <w:szCs w:val="28"/>
        </w:rPr>
        <w:sym w:font="Webdings" w:char="F076"/>
      </w:r>
      <w:r>
        <w:rPr>
          <w:rFonts w:eastAsia="標楷體" w:hAnsi="標楷體"/>
          <w:b/>
          <w:color w:val="0070C0"/>
          <w:sz w:val="28"/>
          <w:szCs w:val="28"/>
        </w:rPr>
        <w:t>世界七大奇景</w:t>
      </w:r>
      <w:r>
        <w:rPr>
          <w:rFonts w:eastAsia="標楷體" w:hAnsi="標楷體"/>
          <w:b/>
          <w:color w:val="0070C0"/>
          <w:sz w:val="28"/>
          <w:szCs w:val="28"/>
        </w:rPr>
        <w:t>~</w:t>
      </w:r>
      <w:r>
        <w:rPr>
          <w:rFonts w:eastAsia="標楷體" w:hAnsi="標楷體"/>
          <w:b/>
          <w:color w:val="0070C0"/>
          <w:sz w:val="28"/>
          <w:szCs w:val="28"/>
        </w:rPr>
        <w:t>小吳哥城</w:t>
      </w:r>
      <w:r w:rsidR="00E21E63">
        <w:rPr>
          <w:rFonts w:eastAsia="標楷體" w:hAnsi="標楷體"/>
          <w:b/>
          <w:color w:val="0070C0"/>
          <w:sz w:val="28"/>
          <w:szCs w:val="28"/>
        </w:rPr>
        <w:sym w:font="Webdings" w:char="F076"/>
      </w:r>
      <w:r w:rsidR="00E21E63" w:rsidRPr="00E21E63">
        <w:rPr>
          <w:rFonts w:eastAsia="標楷體" w:hAnsi="標楷體" w:hint="eastAsia"/>
          <w:b/>
          <w:color w:val="0070C0"/>
          <w:sz w:val="28"/>
          <w:szCs w:val="28"/>
        </w:rPr>
        <w:t>寶石展示中心</w:t>
      </w:r>
      <w:r>
        <w:rPr>
          <w:rFonts w:eastAsia="標楷體" w:hAnsi="標楷體"/>
          <w:b/>
          <w:color w:val="0070C0"/>
          <w:sz w:val="28"/>
          <w:szCs w:val="28"/>
        </w:rPr>
        <w:t>－</w:t>
      </w:r>
      <w:r>
        <w:rPr>
          <w:rFonts w:eastAsia="標楷體" w:hAnsi="標楷體" w:hint="eastAsia"/>
          <w:b/>
          <w:color w:val="C00000"/>
          <w:sz w:val="28"/>
          <w:szCs w:val="28"/>
        </w:rPr>
        <w:t>特別安排</w:t>
      </w:r>
      <w:r>
        <w:rPr>
          <w:rFonts w:eastAsia="標楷體" w:hAnsi="標楷體"/>
          <w:b/>
          <w:color w:val="C00000"/>
          <w:sz w:val="28"/>
          <w:szCs w:val="28"/>
        </w:rPr>
        <w:t>吳哥王朝史詩大秀</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●下車參觀【大吳哥城】</w:t>
      </w:r>
      <w:r>
        <w:rPr>
          <w:rFonts w:ascii="微軟正黑體" w:eastAsia="微軟正黑體" w:hAnsi="微軟正黑體" w:cs="Times New Roman"/>
        </w:rPr>
        <w:t xml:space="preserve">早餐後，趁著涼爽的晨風安排電瓶車前往；在進入都城前，遠遠便會看到高達七公尺的 </w:t>
      </w:r>
      <w:r>
        <w:rPr>
          <w:rFonts w:ascii="微軟正黑體" w:eastAsia="微軟正黑體" w:hAnsi="微軟正黑體" w:cs="Times New Roman"/>
          <w:b/>
          <w:bCs/>
        </w:rPr>
        <w:t>●下車參觀【南城門】</w:t>
      </w:r>
      <w:r>
        <w:rPr>
          <w:rFonts w:ascii="微軟正黑體" w:eastAsia="微軟正黑體" w:hAnsi="微軟正黑體" w:cs="Times New Roman"/>
        </w:rPr>
        <w:t>大石城門四面都刻著吳哥王朝全盛時期國王加亞巴爾曼七世的面容，唯與印度教不同的是此乃象徵眼觀四面耳聽八方的四面佛菩薩。</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◎入內參觀【巴戎廟】</w:t>
      </w:r>
      <w:r>
        <w:rPr>
          <w:rFonts w:ascii="微軟正黑體" w:eastAsia="微軟正黑體" w:hAnsi="微軟正黑體" w:cs="Times New Roman"/>
        </w:rPr>
        <w:t>由 54座大大小小寶塔構成一座大寶塔，其中最特殊的設計，是每一座塔的四面都刻有三公尺高的加亞巴爾曼七世的微笑面容，兩百多個微笑浮現在蔥綠的森林中，多 變的光線或正或側，時強時弱地探照，樹草中的蟲鳥此起彼落的交織輪唱，好似一個設計新穎的聲光舞台秀，軒昂的眉宇、中穩的鼻樑、熱情的厚唇、慈善的氣質， 國王的微笑反而勝過建築本身的宏偉，而成為旅客最深的印象，無怪會被其後代子孫尊稱為「高棉的微笑」。</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◎入內參觀【巴本宮Baphuon】</w:t>
      </w:r>
      <w:r>
        <w:rPr>
          <w:rFonts w:ascii="微軟正黑體" w:eastAsia="微軟正黑體" w:hAnsi="微軟正黑體" w:cs="Times New Roman"/>
        </w:rPr>
        <w:t>，是於十一世紀初建築完成的Baphuon國廟建築群，為當時柬國境內面積最大、高度最高的了神廟，根據考古學家估計塔高50公尺，所以中國元朝大臣周達觀著作的真臘風土記所記載，《給了比金塔更高，望之鬱然》的印象。</w:t>
      </w:r>
      <w:r w:rsidR="00E018E4">
        <w:rPr>
          <w:rFonts w:ascii="微軟正黑體" w:eastAsia="微軟正黑體" w:hAnsi="微軟正黑體" w:cs="Times New Roman"/>
        </w:rPr>
        <w:br/>
      </w:r>
      <w:r w:rsidR="00E018E4" w:rsidRPr="00E018E4">
        <w:rPr>
          <w:rFonts w:ascii="微軟正黑體" w:eastAsia="微軟正黑體" w:hAnsi="微軟正黑體" w:cs="Times New Roman" w:hint="eastAsia"/>
          <w:b/>
        </w:rPr>
        <w:t>【塔普倫廟】</w:t>
      </w:r>
      <w:r w:rsidR="00E018E4" w:rsidRPr="00E018E4">
        <w:rPr>
          <w:rFonts w:ascii="微軟正黑體" w:eastAsia="微軟正黑體" w:hAnsi="微軟正黑體" w:cs="Times New Roman" w:hint="eastAsia"/>
        </w:rPr>
        <w:t>，此廟建於12世紀末，尊奉婆羅門教及佛教，有巨大的樹木盤結在圍牆廟門口，彷彿愛恨糾纏般的浪漫。</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◆路過參觀【鬥象台】</w:t>
      </w:r>
      <w:r>
        <w:rPr>
          <w:rFonts w:ascii="微軟正黑體" w:eastAsia="微軟正黑體" w:hAnsi="微軟正黑體" w:cs="Times New Roman"/>
        </w:rPr>
        <w:t>為加亞巴爾曼七世所遺留下來的建築群，接著參觀此乃古時皇帝挑選座騎的地方、及</w:t>
      </w:r>
      <w:r>
        <w:rPr>
          <w:rFonts w:ascii="微軟正黑體" w:eastAsia="微軟正黑體" w:hAnsi="微軟正黑體" w:cs="Times New Roman"/>
          <w:b/>
          <w:bCs/>
        </w:rPr>
        <w:t>◆路過參觀【12生肖塔】</w:t>
      </w:r>
      <w:r>
        <w:rPr>
          <w:rFonts w:ascii="微軟正黑體" w:eastAsia="微軟正黑體" w:hAnsi="微軟正黑體" w:cs="Times New Roman"/>
        </w:rPr>
        <w:t>此乃古時走鋼索賣藝表演的地方，接著參觀</w:t>
      </w:r>
      <w:r>
        <w:rPr>
          <w:rFonts w:ascii="微軟正黑體" w:eastAsia="微軟正黑體" w:hAnsi="微軟正黑體" w:cs="Times New Roman"/>
          <w:b/>
          <w:bCs/>
        </w:rPr>
        <w:t>◆路過參觀【古代法院】</w:t>
      </w:r>
      <w:r>
        <w:rPr>
          <w:rFonts w:ascii="微軟正黑體" w:eastAsia="微軟正黑體" w:hAnsi="微軟正黑體" w:cs="Times New Roman"/>
        </w:rPr>
        <w:t>之雕刻，內有古時判官及</w:t>
      </w:r>
      <w:r>
        <w:rPr>
          <w:rFonts w:ascii="微軟正黑體" w:eastAsia="微軟正黑體" w:hAnsi="微軟正黑體" w:cs="Times New Roman"/>
          <w:b/>
          <w:bCs/>
        </w:rPr>
        <w:t>◆路過參觀【麻瘋王臺】</w:t>
      </w:r>
      <w:r>
        <w:rPr>
          <w:rFonts w:ascii="微軟正黑體" w:eastAsia="微軟正黑體" w:hAnsi="微軟正黑體" w:cs="Times New Roman"/>
        </w:rPr>
        <w:t>雕刻建築。</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◆路過參觀【空中宮殿】</w:t>
      </w:r>
      <w:r>
        <w:rPr>
          <w:rFonts w:ascii="微軟正黑體" w:eastAsia="微軟正黑體" w:hAnsi="微軟正黑體" w:cs="Times New Roman"/>
        </w:rPr>
        <w:t xml:space="preserve"> 位於吳哥城裡，此處為加亞拔羅曼七世之祭祀地點。</w:t>
      </w:r>
    </w:p>
    <w:p w:rsidR="003136FA" w:rsidRDefault="003136FA">
      <w:pPr>
        <w:pStyle w:val="HTML0"/>
        <w:adjustRightInd w:val="0"/>
        <w:snapToGrid w:val="0"/>
        <w:jc w:val="both"/>
        <w:rPr>
          <w:rFonts w:ascii="微軟正黑體" w:eastAsia="微軟正黑體" w:hAnsi="微軟正黑體" w:cs="Times New Roman"/>
        </w:rPr>
      </w:pPr>
      <w:r>
        <w:rPr>
          <w:rFonts w:ascii="微軟正黑體" w:eastAsia="微軟正黑體" w:hAnsi="微軟正黑體" w:cs="Times New Roman"/>
          <w:b/>
          <w:bCs/>
        </w:rPr>
        <w:t>◎入內參觀【小吳哥城ANGKOR WAT】</w:t>
      </w:r>
      <w:r>
        <w:rPr>
          <w:rFonts w:ascii="微軟正黑體" w:eastAsia="微軟正黑體" w:hAnsi="微軟正黑體" w:cs="Times New Roman"/>
        </w:rPr>
        <w:t>世界七大奇景午後前往，佔地極廣，東西長10,000餘公尺，南北寬約800多公尺，周圍有 一條寬達200公尺的城壕與護城河環繞。入塔門後，參訪者必須先經過一條長達200多公尺，跨越戶成合的石砌長道，有著七頭蛇的石雕橫亙於護城河，然後再 通過近500公尺的參道才能抵達中央神殿。小吳哥窟是吳哥地區200多座遺址中唯一面向西方的神殿，小吳哥的主殿四周，共有八處巨幅石雕，每幅都長達 120公尺，分別敘述印度教的神話故事，這些故事都和戰爭與國王的功跡有關。主殿內有一座高塔，建在三層台上，塔下方圍繞著廣場，據說這是「海洋包圍高 塔」的意念設計。廣場四角的仙女浮雕和高塔內的神話雕刻，刻繪細致，藝術價值極高，許多藝術家的作品，都是從這些石雕像中獲取靈感。吳哥窟，不只是座榮耀神祇的廟宇，也是人間對天堂的極致想像與體現。</w:t>
      </w:r>
    </w:p>
    <w:p w:rsidR="003136FA" w:rsidRDefault="000E2448">
      <w:pPr>
        <w:rPr>
          <w:rFonts w:eastAsia="標楷體"/>
          <w:b/>
          <w:shadow/>
        </w:rPr>
      </w:pPr>
      <w:r>
        <w:rPr>
          <w:rFonts w:eastAsia="標楷體"/>
          <w:b/>
          <w:noProof/>
        </w:rPr>
        <w:drawing>
          <wp:inline distT="0" distB="0" distL="0" distR="0">
            <wp:extent cx="190500" cy="190500"/>
            <wp:effectExtent l="19050" t="0" r="0" b="0"/>
            <wp:docPr id="16"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飯店自助早餐</w:t>
      </w:r>
      <w:r w:rsidR="003136FA">
        <w:rPr>
          <w:rFonts w:eastAsia="標楷體"/>
          <w:b/>
          <w:shd w:val="clear" w:color="auto" w:fill="FFFFFF"/>
        </w:rPr>
        <w:t xml:space="preserve">  </w:t>
      </w:r>
      <w:r>
        <w:rPr>
          <w:rFonts w:eastAsia="標楷體"/>
          <w:b/>
          <w:noProof/>
        </w:rPr>
        <w:drawing>
          <wp:inline distT="0" distB="0" distL="0" distR="0">
            <wp:extent cx="200025" cy="200025"/>
            <wp:effectExtent l="19050" t="0" r="9525" b="0"/>
            <wp:docPr id="1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3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136FA">
        <w:rPr>
          <w:rFonts w:eastAsia="標楷體" w:hint="eastAsia"/>
          <w:b/>
        </w:rPr>
        <w:t>河畔酒店</w:t>
      </w:r>
      <w:r w:rsidR="003136FA">
        <w:rPr>
          <w:rFonts w:eastAsia="標楷體" w:hint="eastAsia"/>
          <w:b/>
        </w:rPr>
        <w:t xml:space="preserve"> </w:t>
      </w:r>
      <w:r w:rsidR="003136FA">
        <w:rPr>
          <w:rFonts w:eastAsia="標楷體"/>
          <w:b/>
        </w:rPr>
        <w:t xml:space="preserve"> </w:t>
      </w:r>
      <w:r>
        <w:rPr>
          <w:rFonts w:eastAsia="標楷體"/>
          <w:b/>
          <w:noProof/>
        </w:rPr>
        <w:drawing>
          <wp:inline distT="0" distB="0" distL="0" distR="0">
            <wp:extent cx="190500" cy="190500"/>
            <wp:effectExtent l="19050" t="0" r="0" b="0"/>
            <wp:docPr id="18"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3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int="eastAsia"/>
          <w:b/>
        </w:rPr>
        <w:t>吳哥王朝自助餐</w:t>
      </w:r>
    </w:p>
    <w:p w:rsidR="003136FA" w:rsidRDefault="003136FA">
      <w:pPr>
        <w:rPr>
          <w:rFonts w:eastAsia="標楷體"/>
          <w:b/>
        </w:rPr>
      </w:pPr>
      <w:r>
        <w:rPr>
          <w:rFonts w:eastAsia="標楷體" w:hAnsi="標楷體"/>
          <w:b/>
          <w:bCs/>
          <w:shd w:val="clear" w:color="auto" w:fill="FFFFFF"/>
        </w:rPr>
        <w:t>住宿</w:t>
      </w:r>
      <w:r>
        <w:rPr>
          <w:rFonts w:eastAsia="標楷體"/>
          <w:b/>
          <w:bCs/>
          <w:shd w:val="clear" w:color="auto" w:fill="FFFFFF"/>
        </w:rPr>
        <w:t>:</w:t>
      </w:r>
      <w:r>
        <w:rPr>
          <w:rFonts w:eastAsia="標楷體"/>
        </w:rPr>
        <w:t xml:space="preserve"> </w:t>
      </w:r>
      <w:r>
        <w:rPr>
          <w:rFonts w:eastAsia="標楷體" w:hAnsi="標楷體" w:hint="eastAsia"/>
          <w:b/>
        </w:rPr>
        <w:t>吳哥窟福華飯店</w:t>
      </w:r>
      <w:r>
        <w:rPr>
          <w:rFonts w:eastAsia="標楷體" w:hAnsi="標楷體" w:hint="eastAsia"/>
          <w:b/>
        </w:rPr>
        <w:t xml:space="preserve"> Angkor Howard Hotel</w:t>
      </w:r>
      <w:r>
        <w:rPr>
          <w:rFonts w:eastAsia="標楷體"/>
          <w:b/>
        </w:rPr>
        <w:t xml:space="preserve">  </w:t>
      </w:r>
      <w:hyperlink r:id="rId32" w:history="1">
        <w:r>
          <w:rPr>
            <w:rStyle w:val="a3"/>
          </w:rPr>
          <w:t>http://angkorhowardhotel.com/</w:t>
        </w:r>
      </w:hyperlink>
      <w:r>
        <w:rPr>
          <w:rFonts w:eastAsia="標楷體"/>
          <w:b/>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吳哥聖卡羅斯</w:t>
      </w:r>
      <w:r>
        <w:rPr>
          <w:rFonts w:eastAsia="標楷體"/>
          <w:b/>
        </w:rPr>
        <w:t xml:space="preserve"> Sokharoth Hotel  </w:t>
      </w:r>
      <w:hyperlink r:id="rId33" w:history="1">
        <w:r>
          <w:rPr>
            <w:rStyle w:val="a3"/>
            <w:rFonts w:eastAsia="標楷體"/>
          </w:rPr>
          <w:t>http://premium.sokharothhotel.com/</w:t>
        </w:r>
      </w:hyperlink>
      <w:r>
        <w:rPr>
          <w:rFonts w:eastAsia="標楷體"/>
          <w:color w:val="0033CC"/>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哥</w:t>
      </w:r>
      <w:r>
        <w:rPr>
          <w:rFonts w:eastAsia="標楷體" w:hAnsi="標楷體" w:hint="eastAsia"/>
          <w:b/>
        </w:rPr>
        <w:t>帝后酒店</w:t>
      </w:r>
      <w:r>
        <w:rPr>
          <w:rFonts w:eastAsia="標楷體" w:hAnsi="標楷體" w:hint="eastAsia"/>
          <w:b/>
        </w:rPr>
        <w:t xml:space="preserve">Empress Angkor Resort </w:t>
      </w:r>
      <w:r>
        <w:rPr>
          <w:rFonts w:eastAsia="標楷體"/>
          <w:b/>
        </w:rPr>
        <w:t xml:space="preserve">Angkor Hotel  </w:t>
      </w:r>
      <w:hyperlink r:id="rId34" w:history="1">
        <w:r>
          <w:rPr>
            <w:rStyle w:val="a3"/>
          </w:rPr>
          <w:t>http://www.empressangkor.com/</w:t>
        </w:r>
      </w:hyperlink>
      <w:r>
        <w:rPr>
          <w:rFonts w:eastAsia="標楷體"/>
        </w:rPr>
        <w:t xml:space="preserve"> </w:t>
      </w:r>
      <w:r>
        <w:rPr>
          <w:rFonts w:eastAsia="標楷體" w:hAnsi="標楷體"/>
          <w:b/>
        </w:rPr>
        <w:t>或</w:t>
      </w:r>
      <w:r>
        <w:rPr>
          <w:rFonts w:eastAsia="標楷體"/>
          <w:b/>
        </w:rPr>
        <w:t xml:space="preserve"> </w:t>
      </w:r>
      <w:r>
        <w:rPr>
          <w:rFonts w:eastAsia="標楷體" w:hint="eastAsia"/>
          <w:b/>
        </w:rPr>
        <w:t>同級</w:t>
      </w:r>
    </w:p>
    <w:p w:rsidR="003136FA" w:rsidRDefault="003136FA">
      <w:pPr>
        <w:rPr>
          <w:rFonts w:eastAsia="標楷體"/>
          <w:b/>
        </w:rPr>
      </w:pPr>
    </w:p>
    <w:p w:rsidR="003136FA" w:rsidRDefault="00EC008F">
      <w:pPr>
        <w:rPr>
          <w:rFonts w:eastAsia="標楷體"/>
          <w:b/>
        </w:rPr>
      </w:pPr>
      <w:r>
        <w:rPr>
          <w:rFonts w:eastAsia="標楷體"/>
          <w:b/>
        </w:rPr>
        <w:pict>
          <v:shape id="文本框 5" o:spid="_x0000_s1029" type="#_x0000_t202" style="position:absolute;margin-left:-7.3pt;margin-top:-10.5pt;width:548.4pt;height:115.2pt;z-index:251658752;mso-height-percent:200;mso-height-percent:200;mso-width-relative:margin;mso-height-relative:margin" filled="f" stroked="f">
            <v:textbox style="mso-fit-shape-to-text:t">
              <w:txbxContent>
                <w:p w:rsidR="003136FA" w:rsidRDefault="000E2448">
                  <w:r>
                    <w:rPr>
                      <w:rFonts w:eastAsia="標楷體"/>
                      <w:noProof/>
                    </w:rPr>
                    <w:drawing>
                      <wp:inline distT="0" distB="0" distL="0" distR="0">
                        <wp:extent cx="2038350" cy="1181100"/>
                        <wp:effectExtent l="19050" t="0" r="0" b="0"/>
                        <wp:docPr id="36" name="圖片 31" descr="「吳哥窟 微笑吳哥秀」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吳哥窟 微笑吳哥秀」的圖片搜尋結果"/>
                                <pic:cNvPicPr>
                                  <a:picLocks noChangeAspect="1" noChangeArrowheads="1"/>
                                </pic:cNvPicPr>
                              </pic:nvPicPr>
                              <pic:blipFill>
                                <a:blip r:embed="rId35"/>
                                <a:srcRect/>
                                <a:stretch>
                                  <a:fillRect/>
                                </a:stretch>
                              </pic:blipFill>
                              <pic:spPr bwMode="auto">
                                <a:xfrm>
                                  <a:off x="0" y="0"/>
                                  <a:ext cx="2038350" cy="1181100"/>
                                </a:xfrm>
                                <a:prstGeom prst="rect">
                                  <a:avLst/>
                                </a:prstGeom>
                                <a:noFill/>
                                <a:ln w="9525">
                                  <a:noFill/>
                                  <a:miter lim="800000"/>
                                  <a:headEnd/>
                                  <a:tailEnd/>
                                </a:ln>
                              </pic:spPr>
                            </pic:pic>
                          </a:graphicData>
                        </a:graphic>
                      </wp:inline>
                    </w:drawing>
                  </w:r>
                  <w:r>
                    <w:rPr>
                      <w:rFonts w:eastAsia="標楷體"/>
                      <w:noProof/>
                    </w:rPr>
                    <w:drawing>
                      <wp:inline distT="0" distB="0" distL="0" distR="0">
                        <wp:extent cx="2628900" cy="1181100"/>
                        <wp:effectExtent l="19050" t="0" r="0" b="0"/>
                        <wp:docPr id="37" name="圖片 1" descr="「金邊旅遊」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金邊旅遊」的圖片搜尋結果"/>
                                <pic:cNvPicPr>
                                  <a:picLocks noChangeAspect="1" noChangeArrowheads="1"/>
                                </pic:cNvPicPr>
                              </pic:nvPicPr>
                              <pic:blipFill>
                                <a:blip r:embed="rId36"/>
                                <a:srcRect/>
                                <a:stretch>
                                  <a:fillRect/>
                                </a:stretch>
                              </pic:blipFill>
                              <pic:spPr bwMode="auto">
                                <a:xfrm>
                                  <a:off x="0" y="0"/>
                                  <a:ext cx="2628900" cy="1181100"/>
                                </a:xfrm>
                                <a:prstGeom prst="rect">
                                  <a:avLst/>
                                </a:prstGeom>
                                <a:noFill/>
                                <a:ln w="9525">
                                  <a:noFill/>
                                  <a:miter lim="800000"/>
                                  <a:headEnd/>
                                  <a:tailEnd/>
                                </a:ln>
                              </pic:spPr>
                            </pic:pic>
                          </a:graphicData>
                        </a:graphic>
                      </wp:inline>
                    </w:drawing>
                  </w:r>
                  <w:r>
                    <w:rPr>
                      <w:rFonts w:eastAsia="標楷體"/>
                      <w:noProof/>
                    </w:rPr>
                    <w:drawing>
                      <wp:inline distT="0" distB="0" distL="0" distR="0">
                        <wp:extent cx="1914525" cy="1181100"/>
                        <wp:effectExtent l="19050" t="0" r="9525" b="0"/>
                        <wp:docPr id="38" name="圖片 7" descr="「金邊旅遊」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金邊旅遊」的圖片搜尋結果"/>
                                <pic:cNvPicPr>
                                  <a:picLocks noChangeAspect="1" noChangeArrowheads="1"/>
                                </pic:cNvPicPr>
                              </pic:nvPicPr>
                              <pic:blipFill>
                                <a:blip r:embed="rId37"/>
                                <a:srcRect/>
                                <a:stretch>
                                  <a:fillRect/>
                                </a:stretch>
                              </pic:blipFill>
                              <pic:spPr bwMode="auto">
                                <a:xfrm>
                                  <a:off x="0" y="0"/>
                                  <a:ext cx="1914525" cy="1181100"/>
                                </a:xfrm>
                                <a:prstGeom prst="rect">
                                  <a:avLst/>
                                </a:prstGeom>
                                <a:noFill/>
                                <a:ln w="9525">
                                  <a:noFill/>
                                  <a:miter lim="800000"/>
                                  <a:headEnd/>
                                  <a:tailEnd/>
                                </a:ln>
                              </pic:spPr>
                            </pic:pic>
                          </a:graphicData>
                        </a:graphic>
                      </wp:inline>
                    </w:drawing>
                  </w:r>
                </w:p>
              </w:txbxContent>
            </v:textbox>
          </v:shape>
        </w:pict>
      </w:r>
    </w:p>
    <w:p w:rsidR="003136FA" w:rsidRDefault="003136FA">
      <w:pPr>
        <w:rPr>
          <w:rFonts w:eastAsia="標楷體"/>
        </w:rPr>
      </w:pPr>
    </w:p>
    <w:p w:rsidR="003136FA" w:rsidRDefault="003136FA">
      <w:pPr>
        <w:snapToGrid w:val="0"/>
        <w:spacing w:line="280" w:lineRule="exact"/>
        <w:rPr>
          <w:rFonts w:eastAsia="標楷體" w:hAnsi="標楷體"/>
          <w:b/>
          <w:color w:val="0070C0"/>
          <w:sz w:val="28"/>
          <w:szCs w:val="28"/>
        </w:rPr>
      </w:pPr>
    </w:p>
    <w:p w:rsidR="003136FA" w:rsidRDefault="003136FA">
      <w:pPr>
        <w:snapToGrid w:val="0"/>
        <w:spacing w:line="280" w:lineRule="exact"/>
        <w:rPr>
          <w:rFonts w:eastAsia="標楷體" w:hAnsi="標楷體"/>
          <w:b/>
          <w:color w:val="0070C0"/>
          <w:sz w:val="28"/>
          <w:szCs w:val="28"/>
        </w:rPr>
      </w:pPr>
    </w:p>
    <w:p w:rsidR="003136FA" w:rsidRDefault="003136FA">
      <w:pPr>
        <w:snapToGrid w:val="0"/>
        <w:spacing w:line="280" w:lineRule="exact"/>
        <w:rPr>
          <w:rFonts w:eastAsia="標楷體" w:hAnsi="標楷體"/>
          <w:b/>
          <w:color w:val="0070C0"/>
          <w:sz w:val="28"/>
          <w:szCs w:val="28"/>
        </w:rPr>
      </w:pPr>
      <w:r>
        <w:rPr>
          <w:rFonts w:eastAsia="標楷體" w:hAnsi="標楷體" w:hint="eastAsia"/>
          <w:b/>
          <w:color w:val="0070C0"/>
          <w:sz w:val="28"/>
          <w:szCs w:val="28"/>
        </w:rPr>
        <w:lastRenderedPageBreak/>
        <w:t>第</w:t>
      </w:r>
      <w:r>
        <w:rPr>
          <w:rFonts w:eastAsia="標楷體" w:hAnsi="標楷體" w:hint="eastAsia"/>
          <w:b/>
          <w:color w:val="0070C0"/>
          <w:sz w:val="28"/>
          <w:szCs w:val="28"/>
        </w:rPr>
        <w:t>4</w:t>
      </w:r>
      <w:r>
        <w:rPr>
          <w:rFonts w:eastAsia="標楷體" w:hAnsi="標楷體" w:hint="eastAsia"/>
          <w:b/>
          <w:color w:val="0070C0"/>
          <w:sz w:val="28"/>
          <w:szCs w:val="28"/>
        </w:rPr>
        <w:t>天</w:t>
      </w:r>
      <w:r>
        <w:rPr>
          <w:rFonts w:eastAsia="標楷體" w:hAnsi="標楷體" w:hint="eastAsia"/>
          <w:b/>
          <w:color w:val="0070C0"/>
          <w:sz w:val="28"/>
          <w:szCs w:val="28"/>
        </w:rPr>
        <w:t xml:space="preserve"> </w:t>
      </w:r>
      <w:r>
        <w:rPr>
          <w:rFonts w:eastAsia="標楷體" w:hAnsi="標楷體"/>
          <w:b/>
          <w:color w:val="0070C0"/>
          <w:sz w:val="28"/>
          <w:szCs w:val="28"/>
        </w:rPr>
        <w:t>暹粒市</w:t>
      </w:r>
      <w:r>
        <w:rPr>
          <w:rFonts w:eastAsia="標楷體" w:hAnsi="標楷體"/>
          <w:b/>
          <w:color w:val="0070C0"/>
          <w:sz w:val="28"/>
          <w:szCs w:val="28"/>
        </w:rPr>
        <w:sym w:font="Webdings" w:char="F076"/>
      </w:r>
      <w:r>
        <w:rPr>
          <w:rFonts w:eastAsia="標楷體" w:hAnsi="標楷體" w:hint="eastAsia"/>
          <w:b/>
          <w:color w:val="0070C0"/>
          <w:sz w:val="28"/>
          <w:szCs w:val="28"/>
        </w:rPr>
        <w:t>吳哥藝術學校</w:t>
      </w:r>
      <w:r>
        <w:rPr>
          <w:rFonts w:eastAsia="標楷體" w:hAnsi="標楷體"/>
          <w:b/>
          <w:color w:val="0070C0"/>
          <w:sz w:val="28"/>
          <w:szCs w:val="28"/>
        </w:rPr>
        <w:sym w:font="Webdings" w:char="F076"/>
      </w:r>
      <w:r>
        <w:rPr>
          <w:rFonts w:eastAsia="標楷體" w:hAnsi="標楷體"/>
          <w:b/>
          <w:color w:val="0070C0"/>
          <w:sz w:val="28"/>
          <w:szCs w:val="28"/>
        </w:rPr>
        <w:t>吳哥西街</w:t>
      </w:r>
      <w:r>
        <w:rPr>
          <w:rFonts w:eastAsia="標楷體" w:hAnsi="標楷體" w:hint="eastAsia"/>
          <w:b/>
          <w:color w:val="0070C0"/>
          <w:sz w:val="28"/>
          <w:szCs w:val="28"/>
        </w:rPr>
        <w:t>尋寶</w:t>
      </w:r>
      <w:r w:rsidR="00BE34EF">
        <w:rPr>
          <w:rFonts w:eastAsia="標楷體" w:hAnsi="標楷體"/>
          <w:b/>
          <w:color w:val="0070C0"/>
          <w:sz w:val="28"/>
          <w:szCs w:val="28"/>
        </w:rPr>
        <w:sym w:font="Webdings" w:char="F076"/>
      </w:r>
      <w:r w:rsidR="00BE34EF" w:rsidRPr="00BE34EF">
        <w:rPr>
          <w:rFonts w:eastAsia="標楷體" w:hAnsi="標楷體" w:hint="eastAsia"/>
          <w:b/>
          <w:color w:val="0070C0"/>
          <w:sz w:val="28"/>
          <w:szCs w:val="28"/>
        </w:rPr>
        <w:t>乳膠專賣店</w:t>
      </w:r>
      <w:r>
        <w:rPr>
          <w:rFonts w:eastAsia="標楷體" w:hAnsi="標楷體"/>
          <w:b/>
          <w:color w:val="0070C0"/>
          <w:sz w:val="28"/>
          <w:szCs w:val="28"/>
        </w:rPr>
        <w:sym w:font="Webdings" w:char="F076"/>
      </w:r>
      <w:r>
        <w:rPr>
          <w:rFonts w:eastAsia="標楷體" w:hAnsi="標楷體"/>
          <w:b/>
          <w:color w:val="0070C0"/>
          <w:sz w:val="28"/>
          <w:szCs w:val="28"/>
        </w:rPr>
        <w:t>柬式古法按摩</w:t>
      </w:r>
      <w:r w:rsidR="006A4B4A">
        <w:rPr>
          <w:rFonts w:eastAsia="標楷體" w:hAnsi="標楷體" w:hint="eastAsia"/>
          <w:b/>
          <w:color w:val="0070C0"/>
          <w:sz w:val="28"/>
          <w:szCs w:val="28"/>
        </w:rPr>
        <w:t>1</w:t>
      </w:r>
      <w:r>
        <w:rPr>
          <w:rFonts w:eastAsia="標楷體" w:hAnsi="標楷體" w:hint="eastAsia"/>
          <w:b/>
          <w:color w:val="0070C0"/>
          <w:sz w:val="28"/>
          <w:szCs w:val="28"/>
        </w:rPr>
        <w:t>小時</w:t>
      </w:r>
      <w:r>
        <w:rPr>
          <w:rFonts w:eastAsia="標楷體" w:hAnsi="標楷體"/>
          <w:b/>
          <w:color w:val="0070C0"/>
          <w:sz w:val="28"/>
          <w:szCs w:val="28"/>
        </w:rPr>
        <w:sym w:font="Webdings" w:char="F076"/>
      </w:r>
      <w:r>
        <w:rPr>
          <w:rFonts w:eastAsia="標楷體" w:hAnsi="標楷體" w:hint="eastAsia"/>
          <w:b/>
          <w:color w:val="0070C0"/>
          <w:sz w:val="28"/>
          <w:szCs w:val="28"/>
        </w:rPr>
        <w:t>吳哥</w:t>
      </w:r>
      <w:r>
        <w:rPr>
          <w:rFonts w:eastAsia="標楷體" w:hAnsi="標楷體" w:hint="eastAsia"/>
          <w:b/>
          <w:color w:val="0070C0"/>
          <w:sz w:val="28"/>
          <w:szCs w:val="28"/>
        </w:rPr>
        <w:t>OUTLET</w:t>
      </w:r>
      <w:r>
        <w:rPr>
          <w:rFonts w:eastAsia="標楷體" w:hAnsi="標楷體" w:hint="eastAsia"/>
          <w:b/>
          <w:color w:val="0070C0"/>
          <w:sz w:val="28"/>
          <w:szCs w:val="28"/>
        </w:rPr>
        <w:t>廣場</w:t>
      </w:r>
      <w:r>
        <w:rPr>
          <w:rFonts w:eastAsia="標楷體" w:hAnsi="標楷體"/>
          <w:b/>
          <w:color w:val="0070C0"/>
          <w:sz w:val="28"/>
          <w:szCs w:val="28"/>
        </w:rPr>
        <w:sym w:font="Webdings" w:char="F076"/>
      </w:r>
      <w:r>
        <w:rPr>
          <w:rFonts w:eastAsia="標楷體" w:hAnsi="標楷體" w:hint="eastAsia"/>
          <w:b/>
          <w:color w:val="0070C0"/>
          <w:sz w:val="28"/>
          <w:szCs w:val="28"/>
        </w:rPr>
        <w:t>吳哥最大百貨公司</w:t>
      </w:r>
      <w:r>
        <w:rPr>
          <w:rFonts w:eastAsia="標楷體" w:hAnsi="標楷體" w:hint="eastAsia"/>
          <w:b/>
          <w:color w:val="0070C0"/>
          <w:sz w:val="28"/>
          <w:szCs w:val="28"/>
        </w:rPr>
        <w:t>DFS</w:t>
      </w:r>
      <w:r w:rsidR="00BE34EF">
        <w:rPr>
          <w:rFonts w:eastAsia="標楷體" w:hAnsi="標楷體"/>
          <w:b/>
          <w:color w:val="0070C0"/>
          <w:sz w:val="28"/>
          <w:szCs w:val="28"/>
        </w:rPr>
        <w:t xml:space="preserve"> </w:t>
      </w:r>
    </w:p>
    <w:p w:rsidR="003136FA" w:rsidRDefault="003136FA">
      <w:pPr>
        <w:snapToGrid w:val="0"/>
        <w:jc w:val="both"/>
        <w:rPr>
          <w:rFonts w:ascii="微軟正黑體" w:eastAsia="微軟正黑體" w:hAnsi="微軟正黑體"/>
          <w:color w:val="000000"/>
          <w:kern w:val="0"/>
        </w:rPr>
      </w:pPr>
      <w:r>
        <w:rPr>
          <w:rFonts w:ascii="微軟正黑體" w:eastAsia="微軟正黑體" w:hAnsi="微軟正黑體" w:hint="eastAsia"/>
          <w:b/>
          <w:color w:val="000000"/>
          <w:kern w:val="0"/>
        </w:rPr>
        <w:t>【吳哥藝術學校】</w:t>
      </w:r>
      <w:r>
        <w:rPr>
          <w:rFonts w:ascii="微軟正黑體" w:eastAsia="微軟正黑體" w:hAnsi="微軟正黑體" w:hint="eastAsia"/>
          <w:color w:val="000000"/>
          <w:kern w:val="0"/>
        </w:rPr>
        <w:t>由法國文教藝術組織與柬埔寨政府聯合設立，提供場地並訓練柬國青年培養一技之長的所在，於此您可深切的了解手工藝術品製作過程，如編織、石刻、蠟染、繪畫等。</w:t>
      </w:r>
    </w:p>
    <w:p w:rsidR="003136FA" w:rsidRDefault="003136FA">
      <w:pPr>
        <w:snapToGrid w:val="0"/>
        <w:jc w:val="both"/>
        <w:rPr>
          <w:rFonts w:ascii="微軟正黑體" w:eastAsia="微軟正黑體" w:hAnsi="微軟正黑體"/>
          <w:color w:val="000000"/>
          <w:kern w:val="0"/>
        </w:rPr>
      </w:pPr>
      <w:r>
        <w:rPr>
          <w:rFonts w:ascii="微軟正黑體" w:eastAsia="微軟正黑體" w:hAnsi="微軟正黑體" w:hint="eastAsia"/>
          <w:color w:val="000000"/>
          <w:kern w:val="0"/>
        </w:rPr>
        <w:t>註：政府設立教育藝術學院，訓練手工藝機構，參觀此並非購物點。</w:t>
      </w:r>
    </w:p>
    <w:p w:rsidR="003136FA" w:rsidRDefault="003136FA">
      <w:pPr>
        <w:snapToGrid w:val="0"/>
        <w:jc w:val="both"/>
        <w:rPr>
          <w:rFonts w:ascii="微軟正黑體" w:eastAsia="微軟正黑體" w:hAnsi="微軟正黑體"/>
          <w:color w:val="000000"/>
          <w:kern w:val="0"/>
        </w:rPr>
      </w:pPr>
      <w:r>
        <w:rPr>
          <w:rFonts w:ascii="微軟正黑體" w:eastAsia="微軟正黑體" w:hAnsi="微軟正黑體" w:hint="eastAsia"/>
          <w:b/>
          <w:color w:val="000000"/>
          <w:kern w:val="0"/>
        </w:rPr>
        <w:t>【吳哥西街】</w:t>
      </w:r>
      <w:r>
        <w:rPr>
          <w:rFonts w:ascii="微軟正黑體" w:eastAsia="微軟正黑體" w:hAnsi="微軟正黑體" w:hint="eastAsia"/>
          <w:color w:val="000000"/>
          <w:kern w:val="0"/>
        </w:rPr>
        <w:t>在這裡因有盡有，體驗著購物的樂趣，並且可以在這邊找尋到很多的寶物，重點是價格非常的親民，讓您親身體驗當地古老市集交易文化。貼心叮嚀-在這裡記得要殺價喔~</w:t>
      </w:r>
    </w:p>
    <w:p w:rsidR="003136FA" w:rsidRDefault="003136FA">
      <w:pPr>
        <w:snapToGrid w:val="0"/>
        <w:jc w:val="both"/>
        <w:rPr>
          <w:rFonts w:ascii="微軟正黑體" w:eastAsia="微軟正黑體" w:hAnsi="微軟正黑體"/>
          <w:color w:val="000000"/>
          <w:kern w:val="0"/>
        </w:rPr>
      </w:pPr>
      <w:r>
        <w:rPr>
          <w:rFonts w:ascii="微軟正黑體" w:eastAsia="微軟正黑體" w:hAnsi="微軟正黑體" w:hint="eastAsia"/>
          <w:b/>
          <w:color w:val="000000"/>
          <w:kern w:val="0"/>
        </w:rPr>
        <w:t>【古法全身按摩或腳底舒壓按摩(約</w:t>
      </w:r>
      <w:r w:rsidR="00A37C50">
        <w:rPr>
          <w:rFonts w:ascii="微軟正黑體" w:eastAsia="微軟正黑體" w:hAnsi="微軟正黑體" w:hint="eastAsia"/>
          <w:b/>
          <w:color w:val="000000"/>
          <w:kern w:val="0"/>
        </w:rPr>
        <w:t>1</w:t>
      </w:r>
      <w:r>
        <w:rPr>
          <w:rFonts w:ascii="微軟正黑體" w:eastAsia="微軟正黑體" w:hAnsi="微軟正黑體" w:hint="eastAsia"/>
          <w:b/>
          <w:color w:val="000000"/>
          <w:kern w:val="0"/>
        </w:rPr>
        <w:t>小時)】</w:t>
      </w:r>
      <w:r>
        <w:rPr>
          <w:rFonts w:ascii="微軟正黑體" w:eastAsia="微軟正黑體" w:hAnsi="微軟正黑體" w:hint="eastAsia"/>
          <w:color w:val="000000"/>
          <w:kern w:val="0"/>
        </w:rPr>
        <w:t>柬式按摩能夠促進血液循環、增進內分泌平衡、加強新陳代謝功能，讓您保持青春活力，消除您一天舟車的疲勞，讓您明天更有活力。</w:t>
      </w:r>
      <w:r w:rsidR="00BE34EF">
        <w:rPr>
          <w:rFonts w:ascii="微軟正黑體" w:eastAsia="微軟正黑體" w:hAnsi="微軟正黑體"/>
          <w:color w:val="000000"/>
          <w:kern w:val="0"/>
        </w:rPr>
        <w:br/>
      </w:r>
      <w:r w:rsidR="00BE34EF" w:rsidRPr="00BE34EF">
        <w:rPr>
          <w:rFonts w:ascii="微軟正黑體" w:eastAsia="微軟正黑體" w:hAnsi="微軟正黑體" w:hint="eastAsia"/>
          <w:color w:val="000000"/>
          <w:kern w:val="0"/>
        </w:rPr>
        <w:t>◎入內參觀：</w:t>
      </w:r>
      <w:r w:rsidR="00BE34EF" w:rsidRPr="007D3FC4">
        <w:rPr>
          <w:rFonts w:ascii="微軟正黑體" w:eastAsia="微軟正黑體" w:hAnsi="微軟正黑體" w:hint="eastAsia"/>
          <w:b/>
          <w:color w:val="000000"/>
          <w:kern w:val="0"/>
        </w:rPr>
        <w:t>【乳膠專賣店】</w:t>
      </w:r>
      <w:r w:rsidR="00BE34EF" w:rsidRPr="00BE34EF">
        <w:rPr>
          <w:rFonts w:ascii="微軟正黑體" w:eastAsia="微軟正黑體" w:hAnsi="微軟正黑體" w:hint="eastAsia"/>
          <w:color w:val="000000"/>
          <w:kern w:val="0"/>
        </w:rPr>
        <w:t>(停留時間：60～90分鐘)具有多種優良性能且適合人體優質健康睡眠的現代化綠色寢室用品可讓您選購。</w:t>
      </w:r>
    </w:p>
    <w:p w:rsidR="003136FA" w:rsidRDefault="003136FA">
      <w:pPr>
        <w:snapToGrid w:val="0"/>
        <w:jc w:val="both"/>
        <w:rPr>
          <w:rFonts w:ascii="微軟正黑體" w:eastAsia="微軟正黑體" w:hAnsi="微軟正黑體"/>
          <w:color w:val="FF0000"/>
          <w:kern w:val="0"/>
          <w:sz w:val="22"/>
          <w:szCs w:val="22"/>
        </w:rPr>
      </w:pPr>
      <w:r>
        <w:rPr>
          <w:rFonts w:ascii="微軟正黑體" w:eastAsia="微軟正黑體" w:hAnsi="微軟正黑體" w:hint="eastAsia"/>
          <w:color w:val="FF0000"/>
          <w:kern w:val="0"/>
          <w:sz w:val="22"/>
          <w:szCs w:val="22"/>
        </w:rPr>
        <w:t>貼心叮嚀-未滿12歲小孩，恕不贈送柬式古法按摩。</w:t>
      </w:r>
    </w:p>
    <w:p w:rsidR="003136FA" w:rsidRDefault="003136FA">
      <w:pPr>
        <w:snapToGrid w:val="0"/>
        <w:jc w:val="both"/>
        <w:rPr>
          <w:rFonts w:ascii="微軟正黑體" w:eastAsia="微軟正黑體" w:hAnsi="微軟正黑體"/>
          <w:b/>
          <w:color w:val="FF0000"/>
          <w:sz w:val="22"/>
          <w:szCs w:val="22"/>
        </w:rPr>
      </w:pPr>
      <w:r>
        <w:rPr>
          <w:rFonts w:ascii="微軟正黑體" w:eastAsia="微軟正黑體" w:hAnsi="微軟正黑體" w:hint="eastAsia"/>
          <w:color w:val="FF0000"/>
          <w:kern w:val="0"/>
          <w:sz w:val="22"/>
          <w:szCs w:val="22"/>
        </w:rPr>
        <w:t>貼心叮嚀-按摩結束，請貴賓們自理給按摩師服務小費，每人柬幣4,000元。</w:t>
      </w:r>
    </w:p>
    <w:p w:rsidR="003136FA" w:rsidRDefault="000E2448">
      <w:pPr>
        <w:rPr>
          <w:rFonts w:eastAsia="標楷體"/>
          <w:b/>
        </w:rPr>
      </w:pPr>
      <w:r>
        <w:rPr>
          <w:rFonts w:eastAsia="標楷體"/>
          <w:b/>
          <w:noProof/>
        </w:rPr>
        <w:drawing>
          <wp:inline distT="0" distB="0" distL="0" distR="0">
            <wp:extent cx="190500" cy="190500"/>
            <wp:effectExtent l="19050" t="0" r="0" b="0"/>
            <wp:docPr id="19"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飯店自助早餐</w:t>
      </w:r>
      <w:r w:rsidR="003136FA">
        <w:rPr>
          <w:rFonts w:eastAsia="標楷體"/>
          <w:b/>
          <w:shd w:val="clear" w:color="auto" w:fill="FFFFFF"/>
        </w:rPr>
        <w:t xml:space="preserve">  </w:t>
      </w:r>
      <w:r>
        <w:rPr>
          <w:rFonts w:eastAsia="標楷體"/>
          <w:b/>
          <w:noProof/>
        </w:rPr>
        <w:drawing>
          <wp:inline distT="0" distB="0" distL="0" distR="0">
            <wp:extent cx="200025" cy="200025"/>
            <wp:effectExtent l="19050" t="0" r="9525" b="0"/>
            <wp:docPr id="20"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3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136FA">
        <w:rPr>
          <w:rFonts w:eastAsia="標楷體" w:hint="eastAsia"/>
          <w:b/>
        </w:rPr>
        <w:t>D'amber</w:t>
      </w:r>
      <w:r w:rsidR="003136FA">
        <w:rPr>
          <w:rFonts w:eastAsia="標楷體" w:hint="eastAsia"/>
          <w:b/>
        </w:rPr>
        <w:t>餐廳</w:t>
      </w:r>
      <w:r w:rsidR="003136FA">
        <w:rPr>
          <w:rFonts w:eastAsia="標楷體"/>
          <w:b/>
        </w:rPr>
        <w:t xml:space="preserve">  </w:t>
      </w:r>
      <w:r>
        <w:rPr>
          <w:rFonts w:eastAsia="標楷體"/>
          <w:b/>
          <w:noProof/>
        </w:rPr>
        <w:drawing>
          <wp:inline distT="0" distB="0" distL="0" distR="0">
            <wp:extent cx="200025" cy="200025"/>
            <wp:effectExtent l="19050" t="0" r="9525" b="0"/>
            <wp:docPr id="21"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2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136FA">
        <w:rPr>
          <w:rFonts w:ascii="SimSun" w:eastAsia="SimSun" w:hAnsi="SimSun" w:cs="SimSun" w:hint="eastAsia"/>
          <w:sz w:val="21"/>
          <w:szCs w:val="21"/>
          <w:lang w:eastAsia="zh-CN"/>
        </w:rPr>
        <w:t xml:space="preserve"> </w:t>
      </w:r>
      <w:r w:rsidR="003136FA">
        <w:rPr>
          <w:rFonts w:eastAsia="標楷體" w:hint="eastAsia"/>
          <w:b/>
        </w:rPr>
        <w:t>DARARENSEY</w:t>
      </w:r>
      <w:r w:rsidR="003136FA">
        <w:rPr>
          <w:rFonts w:eastAsia="標楷體" w:hint="eastAsia"/>
          <w:b/>
        </w:rPr>
        <w:t>餐廳</w:t>
      </w:r>
    </w:p>
    <w:p w:rsidR="003136FA" w:rsidRDefault="003136FA">
      <w:pPr>
        <w:rPr>
          <w:rFonts w:eastAsia="標楷體"/>
          <w:b/>
        </w:rPr>
      </w:pPr>
      <w:r>
        <w:rPr>
          <w:rFonts w:eastAsia="標楷體" w:hAnsi="標楷體"/>
          <w:b/>
          <w:bCs/>
          <w:shd w:val="clear" w:color="auto" w:fill="FFFFFF"/>
        </w:rPr>
        <w:t>住宿</w:t>
      </w:r>
      <w:r>
        <w:rPr>
          <w:rFonts w:eastAsia="標楷體"/>
          <w:b/>
          <w:bCs/>
          <w:shd w:val="clear" w:color="auto" w:fill="FFFFFF"/>
        </w:rPr>
        <w:t>:</w:t>
      </w:r>
      <w:r>
        <w:rPr>
          <w:rFonts w:eastAsia="標楷體"/>
        </w:rPr>
        <w:t xml:space="preserve"> </w:t>
      </w:r>
      <w:r>
        <w:rPr>
          <w:rFonts w:eastAsia="標楷體" w:hAnsi="標楷體" w:hint="eastAsia"/>
          <w:b/>
        </w:rPr>
        <w:t>吳哥窟福華飯店</w:t>
      </w:r>
      <w:r>
        <w:rPr>
          <w:rFonts w:eastAsia="標楷體" w:hAnsi="標楷體" w:hint="eastAsia"/>
          <w:b/>
        </w:rPr>
        <w:t xml:space="preserve"> Angkor Howard Hotel</w:t>
      </w:r>
      <w:r>
        <w:rPr>
          <w:rFonts w:eastAsia="標楷體"/>
          <w:b/>
        </w:rPr>
        <w:t xml:space="preserve">  </w:t>
      </w:r>
      <w:hyperlink r:id="rId38" w:history="1">
        <w:r>
          <w:rPr>
            <w:rStyle w:val="a3"/>
          </w:rPr>
          <w:t>http://angkorhowardhotel.com/</w:t>
        </w:r>
      </w:hyperlink>
      <w:r>
        <w:rPr>
          <w:rFonts w:eastAsia="標楷體"/>
          <w:b/>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吳哥聖卡羅斯</w:t>
      </w:r>
      <w:r>
        <w:rPr>
          <w:rFonts w:eastAsia="標楷體"/>
          <w:b/>
        </w:rPr>
        <w:t xml:space="preserve"> Sokharoth Hotel  </w:t>
      </w:r>
      <w:hyperlink r:id="rId39" w:history="1">
        <w:r>
          <w:rPr>
            <w:rStyle w:val="a3"/>
            <w:rFonts w:eastAsia="標楷體"/>
          </w:rPr>
          <w:t>http://premium.sokharothhotel.com/</w:t>
        </w:r>
      </w:hyperlink>
      <w:r>
        <w:rPr>
          <w:rFonts w:eastAsia="標楷體"/>
          <w:color w:val="0033CC"/>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哥</w:t>
      </w:r>
      <w:r>
        <w:rPr>
          <w:rFonts w:eastAsia="標楷體" w:hAnsi="標楷體" w:hint="eastAsia"/>
          <w:b/>
        </w:rPr>
        <w:t>帝后酒店</w:t>
      </w:r>
      <w:r>
        <w:rPr>
          <w:rFonts w:eastAsia="標楷體" w:hAnsi="標楷體" w:hint="eastAsia"/>
          <w:b/>
        </w:rPr>
        <w:t xml:space="preserve">Empress Angkor Resort </w:t>
      </w:r>
      <w:r>
        <w:rPr>
          <w:rFonts w:eastAsia="標楷體"/>
          <w:b/>
        </w:rPr>
        <w:t xml:space="preserve">Angkor Hotel  </w:t>
      </w:r>
      <w:hyperlink r:id="rId40" w:history="1">
        <w:r>
          <w:rPr>
            <w:rStyle w:val="a3"/>
          </w:rPr>
          <w:t>http://www.empressangkor.com/</w:t>
        </w:r>
      </w:hyperlink>
      <w:r>
        <w:rPr>
          <w:rFonts w:eastAsia="標楷體"/>
        </w:rPr>
        <w:t xml:space="preserve"> </w:t>
      </w:r>
      <w:r>
        <w:rPr>
          <w:rFonts w:eastAsia="標楷體" w:hAnsi="標楷體"/>
          <w:b/>
        </w:rPr>
        <w:t>或</w:t>
      </w:r>
      <w:r>
        <w:rPr>
          <w:rFonts w:eastAsia="標楷體"/>
          <w:b/>
        </w:rPr>
        <w:t xml:space="preserve"> </w:t>
      </w:r>
      <w:r>
        <w:rPr>
          <w:rFonts w:eastAsia="標楷體" w:hint="eastAsia"/>
          <w:b/>
        </w:rPr>
        <w:t>同級</w:t>
      </w:r>
    </w:p>
    <w:p w:rsidR="003136FA" w:rsidRDefault="000E2448">
      <w:pPr>
        <w:widowControl/>
        <w:rPr>
          <w:rFonts w:eastAsia="標楷體"/>
        </w:rPr>
      </w:pPr>
      <w:r>
        <w:rPr>
          <w:rFonts w:eastAsia="標楷體"/>
          <w:b/>
          <w:noProof/>
          <w:sz w:val="28"/>
          <w:szCs w:val="28"/>
        </w:rPr>
        <w:drawing>
          <wp:inline distT="0" distB="0" distL="0" distR="0">
            <wp:extent cx="3238500" cy="1609725"/>
            <wp:effectExtent l="19050" t="0" r="0" b="0"/>
            <wp:docPr id="22" name="圖片 28"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相關圖片"/>
                    <pic:cNvPicPr>
                      <a:picLocks noChangeAspect="1" noChangeArrowheads="1"/>
                    </pic:cNvPicPr>
                  </pic:nvPicPr>
                  <pic:blipFill>
                    <a:blip r:embed="rId41"/>
                    <a:srcRect/>
                    <a:stretch>
                      <a:fillRect/>
                    </a:stretch>
                  </pic:blipFill>
                  <pic:spPr bwMode="auto">
                    <a:xfrm>
                      <a:off x="0" y="0"/>
                      <a:ext cx="3238500" cy="1609725"/>
                    </a:xfrm>
                    <a:prstGeom prst="rect">
                      <a:avLst/>
                    </a:prstGeom>
                    <a:noFill/>
                    <a:ln w="9525">
                      <a:noFill/>
                      <a:miter lim="800000"/>
                      <a:headEnd/>
                      <a:tailEnd/>
                    </a:ln>
                  </pic:spPr>
                </pic:pic>
              </a:graphicData>
            </a:graphic>
          </wp:inline>
        </w:drawing>
      </w:r>
      <w:r>
        <w:rPr>
          <w:rFonts w:eastAsia="標楷體"/>
          <w:b/>
          <w:noProof/>
          <w:sz w:val="28"/>
          <w:szCs w:val="28"/>
        </w:rPr>
        <w:drawing>
          <wp:inline distT="0" distB="0" distL="0" distR="0">
            <wp:extent cx="3295650" cy="1609725"/>
            <wp:effectExtent l="19050" t="0" r="0" b="0"/>
            <wp:docPr id="23"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相關圖片"/>
                    <pic:cNvPicPr>
                      <a:picLocks noChangeAspect="1" noChangeArrowheads="1"/>
                    </pic:cNvPicPr>
                  </pic:nvPicPr>
                  <pic:blipFill>
                    <a:blip r:embed="rId42"/>
                    <a:srcRect/>
                    <a:stretch>
                      <a:fillRect/>
                    </a:stretch>
                  </pic:blipFill>
                  <pic:spPr bwMode="auto">
                    <a:xfrm>
                      <a:off x="0" y="0"/>
                      <a:ext cx="3295650" cy="1609725"/>
                    </a:xfrm>
                    <a:prstGeom prst="rect">
                      <a:avLst/>
                    </a:prstGeom>
                    <a:noFill/>
                    <a:ln w="9525">
                      <a:noFill/>
                      <a:miter lim="800000"/>
                      <a:headEnd/>
                      <a:tailEnd/>
                    </a:ln>
                  </pic:spPr>
                </pic:pic>
              </a:graphicData>
            </a:graphic>
          </wp:inline>
        </w:drawing>
      </w:r>
    </w:p>
    <w:p w:rsidR="003136FA" w:rsidRDefault="003136FA">
      <w:pPr>
        <w:spacing w:line="500" w:lineRule="exact"/>
        <w:rPr>
          <w:rFonts w:eastAsia="標楷體" w:hAnsi="標楷體"/>
          <w:b/>
          <w:color w:val="0070C0"/>
          <w:sz w:val="28"/>
          <w:szCs w:val="28"/>
        </w:rPr>
      </w:pPr>
      <w:r>
        <w:rPr>
          <w:rFonts w:eastAsia="標楷體" w:hAnsi="標楷體"/>
          <w:b/>
          <w:color w:val="0070C0"/>
          <w:sz w:val="28"/>
          <w:szCs w:val="28"/>
        </w:rPr>
        <w:t>第</w:t>
      </w:r>
      <w:r>
        <w:rPr>
          <w:rFonts w:eastAsia="標楷體"/>
          <w:b/>
          <w:color w:val="0070C0"/>
          <w:sz w:val="28"/>
          <w:szCs w:val="28"/>
        </w:rPr>
        <w:t>5</w:t>
      </w:r>
      <w:r>
        <w:rPr>
          <w:rFonts w:eastAsia="標楷體" w:hAnsi="標楷體"/>
          <w:b/>
          <w:color w:val="0070C0"/>
          <w:sz w:val="28"/>
          <w:szCs w:val="28"/>
        </w:rPr>
        <w:t>天</w:t>
      </w:r>
      <w:r>
        <w:rPr>
          <w:rFonts w:eastAsia="標楷體"/>
          <w:b/>
          <w:color w:val="0070C0"/>
          <w:sz w:val="28"/>
          <w:szCs w:val="28"/>
        </w:rPr>
        <w:t xml:space="preserve">  </w:t>
      </w:r>
      <w:r>
        <w:rPr>
          <w:rFonts w:eastAsia="標楷體" w:hAnsi="標楷體"/>
          <w:b/>
          <w:color w:val="0070C0"/>
          <w:sz w:val="28"/>
          <w:szCs w:val="28"/>
        </w:rPr>
        <w:t>暹粒市</w:t>
      </w:r>
      <w:r>
        <w:rPr>
          <w:rFonts w:eastAsia="標楷體" w:hAnsi="標楷體"/>
          <w:b/>
          <w:color w:val="0070C0"/>
          <w:sz w:val="28"/>
          <w:szCs w:val="28"/>
        </w:rPr>
        <w:sym w:font="Webdings" w:char="F076"/>
      </w:r>
      <w:r>
        <w:rPr>
          <w:rFonts w:eastAsia="標楷體" w:hAnsi="標楷體" w:hint="eastAsia"/>
          <w:b/>
          <w:color w:val="0070C0"/>
          <w:sz w:val="28"/>
          <w:szCs w:val="28"/>
        </w:rPr>
        <w:t>女皇宮、</w:t>
      </w:r>
      <w:r>
        <w:rPr>
          <w:rFonts w:eastAsia="標楷體" w:hAnsi="標楷體"/>
          <w:b/>
          <w:color w:val="0070C0"/>
          <w:sz w:val="28"/>
          <w:szCs w:val="28"/>
        </w:rPr>
        <w:t>塔瑪儂遺址</w:t>
      </w:r>
      <w:r>
        <w:rPr>
          <w:rFonts w:eastAsia="標楷體" w:hAnsi="標楷體" w:hint="eastAsia"/>
          <w:b/>
          <w:color w:val="0070C0"/>
          <w:sz w:val="28"/>
          <w:szCs w:val="28"/>
        </w:rPr>
        <w:t>、</w:t>
      </w:r>
      <w:r>
        <w:rPr>
          <w:rFonts w:eastAsia="標楷體" w:hAnsi="標楷體"/>
          <w:b/>
          <w:color w:val="0070C0"/>
          <w:sz w:val="28"/>
          <w:szCs w:val="28"/>
        </w:rPr>
        <w:t>周薩神廟</w:t>
      </w:r>
      <w:r>
        <w:rPr>
          <w:rFonts w:eastAsia="標楷體" w:hAnsi="標楷體" w:hint="eastAsia"/>
          <w:b/>
          <w:color w:val="0070C0"/>
          <w:sz w:val="28"/>
          <w:szCs w:val="28"/>
        </w:rPr>
        <w:t>、</w:t>
      </w:r>
      <w:r>
        <w:rPr>
          <w:rFonts w:eastAsia="標楷體" w:hAnsi="標楷體"/>
          <w:b/>
          <w:color w:val="0070C0"/>
          <w:sz w:val="28"/>
          <w:szCs w:val="28"/>
        </w:rPr>
        <w:t>塔凱歐寺</w:t>
      </w:r>
      <w:r>
        <w:rPr>
          <w:rFonts w:eastAsia="標楷體" w:hAnsi="標楷體" w:hint="eastAsia"/>
          <w:b/>
          <w:color w:val="0070C0"/>
          <w:sz w:val="28"/>
          <w:szCs w:val="28"/>
        </w:rPr>
        <w:t>、</w:t>
      </w:r>
      <w:r>
        <w:rPr>
          <w:rFonts w:eastAsia="標楷體" w:hAnsi="標楷體"/>
          <w:b/>
          <w:color w:val="0070C0"/>
          <w:sz w:val="28"/>
          <w:szCs w:val="28"/>
        </w:rPr>
        <w:t>達松將軍廟</w:t>
      </w:r>
      <w:r>
        <w:rPr>
          <w:rFonts w:eastAsia="標楷體" w:hAnsi="標楷體" w:hint="eastAsia"/>
          <w:b/>
          <w:color w:val="0070C0"/>
          <w:sz w:val="28"/>
          <w:szCs w:val="28"/>
        </w:rPr>
        <w:t>、</w:t>
      </w:r>
      <w:r>
        <w:rPr>
          <w:rFonts w:eastAsia="標楷體" w:hAnsi="標楷體"/>
          <w:b/>
          <w:color w:val="0070C0"/>
          <w:sz w:val="28"/>
          <w:szCs w:val="28"/>
        </w:rPr>
        <w:t>涅盤宮</w:t>
      </w:r>
      <w:r>
        <w:rPr>
          <w:rFonts w:eastAsia="標楷體" w:hAnsi="標楷體" w:hint="eastAsia"/>
          <w:b/>
          <w:color w:val="0070C0"/>
          <w:sz w:val="28"/>
          <w:szCs w:val="28"/>
        </w:rPr>
        <w:t>、</w:t>
      </w:r>
      <w:r>
        <w:rPr>
          <w:rFonts w:eastAsia="標楷體" w:hAnsi="標楷體"/>
          <w:b/>
          <w:color w:val="0070C0"/>
          <w:sz w:val="28"/>
          <w:szCs w:val="28"/>
        </w:rPr>
        <w:t xml:space="preserve"> </w:t>
      </w:r>
      <w:r>
        <w:rPr>
          <w:rFonts w:eastAsia="標楷體" w:hAnsi="標楷體"/>
          <w:b/>
          <w:color w:val="0070C0"/>
          <w:sz w:val="28"/>
          <w:szCs w:val="28"/>
        </w:rPr>
        <w:t>寶建塔</w:t>
      </w:r>
      <w:r>
        <w:rPr>
          <w:rFonts w:eastAsia="標楷體" w:hAnsi="標楷體" w:hint="eastAsia"/>
          <w:b/>
          <w:color w:val="0070C0"/>
          <w:sz w:val="28"/>
          <w:szCs w:val="28"/>
        </w:rPr>
        <w:t>、變身塔日落</w:t>
      </w:r>
    </w:p>
    <w:p w:rsidR="003136FA" w:rsidRDefault="003136FA">
      <w:pPr>
        <w:spacing w:line="440" w:lineRule="exact"/>
        <w:jc w:val="both"/>
        <w:rPr>
          <w:rFonts w:ascii="微軟正黑體" w:eastAsia="微軟正黑體" w:hAnsi="微軟正黑體"/>
        </w:rPr>
      </w:pPr>
      <w:r>
        <w:rPr>
          <w:rFonts w:ascii="微軟正黑體" w:eastAsia="微軟正黑體" w:hAnsi="微軟正黑體"/>
        </w:rPr>
        <w:t>早餐後前往大吳哥東北面21公里，距離省會35公里的</w:t>
      </w:r>
      <w:r>
        <w:rPr>
          <w:rFonts w:ascii="微軟正黑體" w:eastAsia="微軟正黑體" w:hAnsi="微軟正黑體"/>
          <w:b/>
        </w:rPr>
        <w:t>【班蒂斯蕾古剎】</w:t>
      </w:r>
      <w:r>
        <w:rPr>
          <w:rFonts w:ascii="微軟正黑體" w:eastAsia="微軟正黑體" w:hAnsi="微軟正黑體"/>
        </w:rPr>
        <w:t>，又名</w:t>
      </w:r>
      <w:r>
        <w:rPr>
          <w:rFonts w:ascii="微軟正黑體" w:eastAsia="微軟正黑體" w:hAnsi="微軟正黑體"/>
          <w:b/>
        </w:rPr>
        <w:t>【女皇宮】</w:t>
      </w:r>
      <w:r>
        <w:rPr>
          <w:rFonts w:ascii="微軟正黑體" w:eastAsia="微軟正黑體" w:hAnsi="微軟正黑體"/>
        </w:rPr>
        <w:t>建於十世紀，公元967年時值加亞華羅曼五世王朝，此地為尊奉婆羅門教三大主神之一的【濕婆神】。建造此座古剎的石頭為美麗的粉紅色，壁畫的雕工更是所有吳哥古蹟中最精美的，最令人讚賞的是創作者竟能將堅硬的石塊，琢磨出層次分明的精細作品，不論門楣或石壁或窗櫺，都是吳哥所有寺廟中石雕作品最上乘，也是柬埔寨藝術的顛峰之作，故又有「吳哥藝術之鑽」之美譽。</w:t>
      </w:r>
    </w:p>
    <w:p w:rsidR="003136FA" w:rsidRDefault="003136FA">
      <w:pPr>
        <w:spacing w:line="440" w:lineRule="exact"/>
        <w:jc w:val="both"/>
        <w:rPr>
          <w:rFonts w:ascii="微軟正黑體" w:eastAsia="微軟正黑體" w:hAnsi="微軟正黑體"/>
        </w:rPr>
      </w:pPr>
      <w:r>
        <w:rPr>
          <w:rFonts w:ascii="微軟正黑體" w:eastAsia="微軟正黑體" w:hAnsi="微軟正黑體" w:hint="eastAsia"/>
          <w:b/>
        </w:rPr>
        <w:t>【塔瑪儂遺址】</w:t>
      </w:r>
      <w:r>
        <w:rPr>
          <w:rFonts w:ascii="微軟正黑體" w:eastAsia="微軟正黑體" w:hAnsi="微軟正黑體" w:hint="eastAsia"/>
        </w:rPr>
        <w:t>及</w:t>
      </w:r>
      <w:r>
        <w:rPr>
          <w:rFonts w:ascii="微軟正黑體" w:eastAsia="微軟正黑體" w:hAnsi="微軟正黑體" w:hint="eastAsia"/>
          <w:b/>
        </w:rPr>
        <w:t>【周薩神廟】</w:t>
      </w:r>
      <w:r>
        <w:rPr>
          <w:rFonts w:ascii="微軟正黑體" w:eastAsia="微軟正黑體" w:hAnsi="微軟正黑體" w:hint="eastAsia"/>
        </w:rPr>
        <w:t>此處為</w:t>
      </w:r>
      <w:r>
        <w:rPr>
          <w:rFonts w:ascii="微軟正黑體" w:eastAsia="微軟正黑體" w:hAnsi="微軟正黑體"/>
        </w:rPr>
        <w:t>12</w:t>
      </w:r>
      <w:r>
        <w:rPr>
          <w:rFonts w:ascii="微軟正黑體" w:eastAsia="微軟正黑體" w:hAnsi="微軟正黑體" w:hint="eastAsia"/>
        </w:rPr>
        <w:t>世紀初之建築，廟中主神為婆羅門教三大天神之仳思奴神，此處現由中國專家負責維修，維修過程中依現行法令規定，後續所補上之石墩或石柱都不可有任何雕刻，以作為與遺跡之區別。</w:t>
      </w:r>
      <w:r>
        <w:rPr>
          <w:rFonts w:ascii="微軟正黑體" w:eastAsia="微軟正黑體" w:hAnsi="微軟正黑體" w:hint="eastAsia"/>
          <w:b/>
        </w:rPr>
        <w:t>【塔凱歐寺】</w:t>
      </w:r>
      <w:r>
        <w:rPr>
          <w:rFonts w:ascii="微軟正黑體" w:eastAsia="微軟正黑體" w:hAnsi="微軟正黑體" w:hint="eastAsia"/>
        </w:rPr>
        <w:t>，寺中供奉三大天神之濕婆神，此寺建造過程中跨越兩個王朝，因此四面門中僅有東面大門有雕刻，旅客在此處可輕鬆瞭解到所有吳哥窟遺址群之建築都是先將石頭堆積再行雕刻。</w:t>
      </w:r>
      <w:r>
        <w:rPr>
          <w:rFonts w:ascii="微軟正黑體" w:eastAsia="微軟正黑體" w:hAnsi="微軟正黑體"/>
          <w:b/>
        </w:rPr>
        <w:t>【東梅蓬寺】</w:t>
      </w:r>
      <w:r>
        <w:rPr>
          <w:rFonts w:ascii="微軟正黑體" w:eastAsia="微軟正黑體" w:hAnsi="微軟正黑體"/>
        </w:rPr>
        <w:t>為歷代國王祭祀祖先之祭壇。</w:t>
      </w:r>
      <w:r>
        <w:rPr>
          <w:rFonts w:ascii="微軟正黑體" w:eastAsia="微軟正黑體" w:hAnsi="微軟正黑體"/>
          <w:b/>
        </w:rPr>
        <w:t>【達松將軍廟】</w:t>
      </w:r>
      <w:r>
        <w:rPr>
          <w:rFonts w:ascii="微軟正黑體" w:eastAsia="微軟正黑體" w:hAnsi="微軟正黑體"/>
        </w:rPr>
        <w:t>由微笑國王加雅巴爾曼七世</w:t>
      </w:r>
      <w:r>
        <w:rPr>
          <w:rFonts w:ascii="微軟正黑體" w:eastAsia="微軟正黑體" w:hAnsi="微軟正黑體"/>
        </w:rPr>
        <w:lastRenderedPageBreak/>
        <w:t>為紀念當初吳哥王朝全盛時期東征西討，驍勇善戰之達松將軍所建。</w:t>
      </w:r>
      <w:r>
        <w:rPr>
          <w:rFonts w:ascii="微軟正黑體" w:eastAsia="微軟正黑體" w:hAnsi="微軟正黑體"/>
          <w:b/>
        </w:rPr>
        <w:t>【涅槃宮】</w:t>
      </w:r>
      <w:r>
        <w:rPr>
          <w:rFonts w:ascii="微軟正黑體" w:eastAsia="微軟正黑體" w:hAnsi="微軟正黑體"/>
        </w:rPr>
        <w:t>建於12世紀，供奉婆羅門教，最神奇的莫過於此地的聖水，具說有治病的療效！續往大吳哥王放置打仗所用寶劍的</w:t>
      </w:r>
      <w:r>
        <w:rPr>
          <w:rFonts w:ascii="微軟正黑體" w:eastAsia="微軟正黑體" w:hAnsi="微軟正黑體"/>
          <w:b/>
        </w:rPr>
        <w:t>【寶劍塔】</w:t>
      </w:r>
      <w:r>
        <w:rPr>
          <w:rFonts w:ascii="微軟正黑體" w:eastAsia="微軟正黑體" w:hAnsi="微軟正黑體"/>
        </w:rPr>
        <w:t>，彷彿可感受到當時劍拔弩張的氣氛。</w:t>
      </w:r>
      <w:r>
        <w:rPr>
          <w:rFonts w:ascii="微軟正黑體" w:eastAsia="微軟正黑體" w:hAnsi="微軟正黑體"/>
          <w:b/>
        </w:rPr>
        <w:t>【變身塔】</w:t>
      </w:r>
      <w:r>
        <w:rPr>
          <w:rFonts w:ascii="微軟正黑體" w:eastAsia="微軟正黑體" w:hAnsi="微軟正黑體"/>
        </w:rPr>
        <w:t>乃火化已逝國王的地方。</w:t>
      </w:r>
    </w:p>
    <w:p w:rsidR="003136FA" w:rsidRDefault="00EC008F">
      <w:pPr>
        <w:rPr>
          <w:rFonts w:eastAsia="標楷體" w:hAnsi="標楷體"/>
        </w:rPr>
      </w:pPr>
      <w:r>
        <w:rPr>
          <w:rFonts w:eastAsia="標楷體" w:hAnsi="標楷體"/>
        </w:rPr>
        <w:pict>
          <v:shape id="文本框 4" o:spid="_x0000_s1028" type="#_x0000_t202" style="position:absolute;margin-left:-5.6pt;margin-top:-6pt;width:549.2pt;height:133.2pt;z-index:251657728;mso-height-percent:200;mso-height-percent:200;mso-width-relative:margin;mso-height-relative:margin" filled="f" stroked="f">
            <v:textbox style="mso-fit-shape-to-text:t">
              <w:txbxContent>
                <w:p w:rsidR="003136FA" w:rsidRDefault="000E2448">
                  <w:r>
                    <w:rPr>
                      <w:rFonts w:eastAsia="標楷體"/>
                      <w:noProof/>
                    </w:rPr>
                    <w:drawing>
                      <wp:inline distT="0" distB="0" distL="0" distR="0">
                        <wp:extent cx="1962150" cy="1562100"/>
                        <wp:effectExtent l="19050" t="0" r="0" b="0"/>
                        <wp:docPr id="3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43"/>
                                <a:srcRect/>
                                <a:stretch>
                                  <a:fillRect/>
                                </a:stretch>
                              </pic:blipFill>
                              <pic:spPr bwMode="auto">
                                <a:xfrm>
                                  <a:off x="0" y="0"/>
                                  <a:ext cx="1962150" cy="1562100"/>
                                </a:xfrm>
                                <a:prstGeom prst="rect">
                                  <a:avLst/>
                                </a:prstGeom>
                                <a:noFill/>
                                <a:ln w="9525">
                                  <a:noFill/>
                                  <a:miter lim="800000"/>
                                  <a:headEnd/>
                                  <a:tailEnd/>
                                </a:ln>
                              </pic:spPr>
                            </pic:pic>
                          </a:graphicData>
                        </a:graphic>
                      </wp:inline>
                    </w:drawing>
                  </w:r>
                  <w:r w:rsidR="008A7B48">
                    <w:rPr>
                      <w:rFonts w:eastAsia="標楷體" w:hint="eastAsia"/>
                    </w:rPr>
                    <w:t xml:space="preserve">       </w:t>
                  </w:r>
                  <w:r>
                    <w:rPr>
                      <w:rFonts w:eastAsia="標楷體"/>
                      <w:noProof/>
                    </w:rPr>
                    <w:drawing>
                      <wp:inline distT="0" distB="0" distL="0" distR="0">
                        <wp:extent cx="2219325" cy="1485900"/>
                        <wp:effectExtent l="19050" t="0" r="9525" b="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44"/>
                                <a:srcRect/>
                                <a:stretch>
                                  <a:fillRect/>
                                </a:stretch>
                              </pic:blipFill>
                              <pic:spPr bwMode="auto">
                                <a:xfrm>
                                  <a:off x="0" y="0"/>
                                  <a:ext cx="2219325" cy="1485900"/>
                                </a:xfrm>
                                <a:prstGeom prst="rect">
                                  <a:avLst/>
                                </a:prstGeom>
                                <a:noFill/>
                                <a:ln w="9525">
                                  <a:noFill/>
                                  <a:miter lim="800000"/>
                                  <a:headEnd/>
                                  <a:tailEnd/>
                                </a:ln>
                              </pic:spPr>
                            </pic:pic>
                          </a:graphicData>
                        </a:graphic>
                      </wp:inline>
                    </w:drawing>
                  </w:r>
                </w:p>
              </w:txbxContent>
            </v:textbox>
          </v:shape>
        </w:pict>
      </w:r>
    </w:p>
    <w:p w:rsidR="003136FA" w:rsidRDefault="003136FA">
      <w:pPr>
        <w:rPr>
          <w:rFonts w:eastAsia="標楷體" w:hAnsi="標楷體"/>
        </w:rPr>
      </w:pPr>
    </w:p>
    <w:p w:rsidR="003136FA" w:rsidRDefault="003136FA">
      <w:pPr>
        <w:rPr>
          <w:rFonts w:eastAsia="標楷體" w:hAnsi="標楷體"/>
        </w:rPr>
      </w:pPr>
    </w:p>
    <w:p w:rsidR="003136FA" w:rsidRDefault="003136FA">
      <w:pPr>
        <w:rPr>
          <w:rFonts w:eastAsia="標楷體" w:hAnsi="標楷體"/>
        </w:rPr>
      </w:pPr>
    </w:p>
    <w:p w:rsidR="003136FA" w:rsidRDefault="003136FA">
      <w:pPr>
        <w:rPr>
          <w:rFonts w:eastAsia="標楷體" w:hAnsi="標楷體"/>
        </w:rPr>
      </w:pPr>
    </w:p>
    <w:p w:rsidR="003136FA" w:rsidRDefault="003136FA">
      <w:pPr>
        <w:rPr>
          <w:rFonts w:eastAsia="標楷體" w:hAnsi="標楷體"/>
        </w:rPr>
      </w:pPr>
    </w:p>
    <w:p w:rsidR="008A7B48" w:rsidRDefault="008A7B48">
      <w:pPr>
        <w:rPr>
          <w:rFonts w:eastAsia="標楷體"/>
          <w:b/>
        </w:rPr>
      </w:pPr>
    </w:p>
    <w:p w:rsidR="003136FA" w:rsidRDefault="000E2448">
      <w:pPr>
        <w:rPr>
          <w:rFonts w:eastAsia="標楷體"/>
          <w:b/>
        </w:rPr>
      </w:pPr>
      <w:r>
        <w:rPr>
          <w:rFonts w:eastAsia="標楷體"/>
          <w:b/>
          <w:noProof/>
        </w:rPr>
        <w:drawing>
          <wp:inline distT="0" distB="0" distL="0" distR="0">
            <wp:extent cx="190500" cy="190500"/>
            <wp:effectExtent l="19050" t="0" r="0" b="0"/>
            <wp:docPr id="24"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飯店自助早餐</w:t>
      </w:r>
      <w:r w:rsidR="003136FA">
        <w:rPr>
          <w:rFonts w:eastAsia="標楷體"/>
          <w:b/>
          <w:shd w:val="clear" w:color="auto" w:fill="FFFFFF"/>
        </w:rPr>
        <w:t xml:space="preserve">  </w:t>
      </w:r>
      <w:r>
        <w:rPr>
          <w:rFonts w:eastAsia="標楷體"/>
          <w:b/>
          <w:noProof/>
        </w:rPr>
        <w:drawing>
          <wp:inline distT="0" distB="0" distL="0" distR="0">
            <wp:extent cx="142875" cy="142875"/>
            <wp:effectExtent l="19050" t="0" r="9525" b="0"/>
            <wp:docPr id="25"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3136FA">
        <w:rPr>
          <w:rFonts w:eastAsia="標楷體" w:hint="eastAsia"/>
          <w:b/>
        </w:rPr>
        <w:t xml:space="preserve"> </w:t>
      </w:r>
      <w:r w:rsidR="003136FA">
        <w:rPr>
          <w:rFonts w:eastAsia="標楷體"/>
          <w:b/>
        </w:rPr>
        <w:t xml:space="preserve">Davann </w:t>
      </w:r>
      <w:r w:rsidR="003136FA">
        <w:rPr>
          <w:rFonts w:eastAsia="標楷體" w:hint="eastAsia"/>
          <w:b/>
        </w:rPr>
        <w:t>酒店</w:t>
      </w:r>
      <w:r w:rsidR="003136FA">
        <w:rPr>
          <w:rFonts w:eastAsia="標楷體"/>
          <w:b/>
        </w:rPr>
        <w:t xml:space="preserve">  </w:t>
      </w:r>
      <w:r>
        <w:rPr>
          <w:rFonts w:eastAsia="標楷體"/>
          <w:b/>
          <w:noProof/>
        </w:rPr>
        <w:drawing>
          <wp:inline distT="0" distB="0" distL="0" distR="0">
            <wp:extent cx="200025" cy="200025"/>
            <wp:effectExtent l="19050" t="0" r="9525" b="0"/>
            <wp:docPr id="26"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2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8A7B48">
        <w:rPr>
          <w:rFonts w:eastAsia="標楷體" w:hAnsi="標楷體" w:hint="eastAsia"/>
          <w:b/>
          <w:shd w:val="clear" w:color="auto" w:fill="FFFFFF"/>
        </w:rPr>
        <w:t>文化村自助餐</w:t>
      </w:r>
      <w:r w:rsidR="008A7B48">
        <w:rPr>
          <w:rFonts w:eastAsia="標楷體"/>
          <w:b/>
        </w:rPr>
        <w:t xml:space="preserve"> </w:t>
      </w:r>
    </w:p>
    <w:p w:rsidR="003136FA" w:rsidRDefault="003136FA">
      <w:pPr>
        <w:rPr>
          <w:rFonts w:eastAsia="標楷體"/>
          <w:b/>
        </w:rPr>
      </w:pPr>
      <w:r>
        <w:rPr>
          <w:rFonts w:eastAsia="標楷體" w:hAnsi="標楷體"/>
          <w:b/>
          <w:bCs/>
          <w:shd w:val="clear" w:color="auto" w:fill="FFFFFF"/>
        </w:rPr>
        <w:t>住宿</w:t>
      </w:r>
      <w:r>
        <w:rPr>
          <w:rFonts w:eastAsia="標楷體"/>
          <w:b/>
          <w:bCs/>
          <w:shd w:val="clear" w:color="auto" w:fill="FFFFFF"/>
        </w:rPr>
        <w:t>:</w:t>
      </w:r>
      <w:r>
        <w:rPr>
          <w:rFonts w:eastAsia="標楷體"/>
        </w:rPr>
        <w:t xml:space="preserve"> </w:t>
      </w:r>
      <w:r>
        <w:rPr>
          <w:rFonts w:eastAsia="標楷體" w:hAnsi="標楷體" w:hint="eastAsia"/>
          <w:b/>
        </w:rPr>
        <w:t>吳哥窟福華飯店</w:t>
      </w:r>
      <w:r>
        <w:rPr>
          <w:rFonts w:eastAsia="標楷體" w:hAnsi="標楷體" w:hint="eastAsia"/>
          <w:b/>
        </w:rPr>
        <w:t xml:space="preserve"> Angkor Howard Hotel</w:t>
      </w:r>
      <w:r>
        <w:rPr>
          <w:rFonts w:eastAsia="標楷體"/>
          <w:b/>
        </w:rPr>
        <w:t xml:space="preserve">  </w:t>
      </w:r>
      <w:hyperlink r:id="rId46" w:history="1">
        <w:r>
          <w:rPr>
            <w:rStyle w:val="a3"/>
          </w:rPr>
          <w:t>http://angkorhowardhotel.com/</w:t>
        </w:r>
      </w:hyperlink>
      <w:r>
        <w:rPr>
          <w:rFonts w:eastAsia="標楷體"/>
          <w:b/>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Pr>
          <w:rFonts w:eastAsia="標楷體" w:hAnsi="標楷體"/>
          <w:b/>
        </w:rPr>
        <w:t>吳哥聖卡羅斯</w:t>
      </w:r>
      <w:r>
        <w:rPr>
          <w:rFonts w:eastAsia="標楷體"/>
          <w:b/>
        </w:rPr>
        <w:t xml:space="preserve"> Sokharoth Hotel  </w:t>
      </w:r>
      <w:hyperlink r:id="rId47" w:history="1">
        <w:r>
          <w:rPr>
            <w:rStyle w:val="a3"/>
            <w:rFonts w:eastAsia="標楷體"/>
          </w:rPr>
          <w:t>http://premium.sokharothhotel.com/</w:t>
        </w:r>
      </w:hyperlink>
      <w:r>
        <w:rPr>
          <w:rFonts w:eastAsia="標楷體"/>
          <w:color w:val="0033CC"/>
        </w:rPr>
        <w:t xml:space="preserve">  </w:t>
      </w:r>
      <w:r>
        <w:rPr>
          <w:rFonts w:eastAsia="標楷體" w:hAnsi="標楷體"/>
          <w:b/>
        </w:rPr>
        <w:t>或</w:t>
      </w:r>
      <w:r>
        <w:rPr>
          <w:rFonts w:eastAsia="標楷體"/>
          <w:b/>
        </w:rPr>
        <w:t xml:space="preserve"> </w:t>
      </w:r>
    </w:p>
    <w:p w:rsidR="003136FA" w:rsidRDefault="003136FA">
      <w:pPr>
        <w:rPr>
          <w:rFonts w:eastAsia="標楷體"/>
          <w:b/>
        </w:rPr>
      </w:pPr>
      <w:r>
        <w:rPr>
          <w:rFonts w:eastAsia="標楷體" w:hAnsi="標楷體" w:hint="eastAsia"/>
          <w:b/>
        </w:rPr>
        <w:t xml:space="preserve">      </w:t>
      </w:r>
      <w:r w:rsidR="00460C43">
        <w:rPr>
          <w:rFonts w:eastAsia="標楷體" w:hAnsi="標楷體" w:hint="eastAsia"/>
          <w:b/>
        </w:rPr>
        <w:t>吳</w:t>
      </w:r>
      <w:r>
        <w:rPr>
          <w:rFonts w:eastAsia="標楷體" w:hAnsi="標楷體"/>
          <w:b/>
        </w:rPr>
        <w:t>哥</w:t>
      </w:r>
      <w:r>
        <w:rPr>
          <w:rFonts w:eastAsia="標楷體" w:hAnsi="標楷體" w:hint="eastAsia"/>
          <w:b/>
        </w:rPr>
        <w:t>帝后酒店</w:t>
      </w:r>
      <w:r>
        <w:rPr>
          <w:rFonts w:eastAsia="標楷體" w:hAnsi="標楷體" w:hint="eastAsia"/>
          <w:b/>
        </w:rPr>
        <w:t xml:space="preserve">Empress Angkor Resort </w:t>
      </w:r>
      <w:r>
        <w:rPr>
          <w:rFonts w:eastAsia="標楷體"/>
          <w:b/>
        </w:rPr>
        <w:t xml:space="preserve">Angkor Hotel  </w:t>
      </w:r>
      <w:hyperlink r:id="rId48" w:history="1">
        <w:r>
          <w:rPr>
            <w:rStyle w:val="a3"/>
          </w:rPr>
          <w:t>http://www.empressangkor.com/</w:t>
        </w:r>
      </w:hyperlink>
      <w:r>
        <w:rPr>
          <w:rFonts w:eastAsia="標楷體"/>
        </w:rPr>
        <w:t xml:space="preserve"> </w:t>
      </w:r>
      <w:r>
        <w:rPr>
          <w:rFonts w:eastAsia="標楷體" w:hAnsi="標楷體"/>
          <w:b/>
        </w:rPr>
        <w:t>或</w:t>
      </w:r>
      <w:r>
        <w:rPr>
          <w:rFonts w:eastAsia="標楷體"/>
          <w:b/>
        </w:rPr>
        <w:t xml:space="preserve"> </w:t>
      </w:r>
      <w:r>
        <w:rPr>
          <w:rFonts w:eastAsia="標楷體" w:hint="eastAsia"/>
          <w:b/>
        </w:rPr>
        <w:t>同級</w:t>
      </w:r>
    </w:p>
    <w:p w:rsidR="003136FA" w:rsidRDefault="003136FA">
      <w:pPr>
        <w:spacing w:line="500" w:lineRule="exact"/>
        <w:rPr>
          <w:rFonts w:eastAsia="標楷體" w:hAnsi="標楷體"/>
          <w:b/>
          <w:color w:val="0070C0"/>
          <w:sz w:val="28"/>
          <w:szCs w:val="28"/>
        </w:rPr>
      </w:pPr>
      <w:r>
        <w:rPr>
          <w:rFonts w:eastAsia="標楷體" w:hAnsi="標楷體"/>
          <w:b/>
          <w:color w:val="0070C0"/>
          <w:sz w:val="28"/>
          <w:szCs w:val="28"/>
        </w:rPr>
        <w:t>第</w:t>
      </w:r>
      <w:r>
        <w:rPr>
          <w:rFonts w:eastAsia="標楷體" w:hint="eastAsia"/>
          <w:b/>
          <w:color w:val="0070C0"/>
          <w:sz w:val="28"/>
          <w:szCs w:val="28"/>
        </w:rPr>
        <w:t>6</w:t>
      </w:r>
      <w:r>
        <w:rPr>
          <w:rFonts w:eastAsia="標楷體" w:hAnsi="標楷體"/>
          <w:b/>
          <w:color w:val="0070C0"/>
          <w:sz w:val="28"/>
          <w:szCs w:val="28"/>
        </w:rPr>
        <w:t>天</w:t>
      </w:r>
      <w:r>
        <w:rPr>
          <w:rFonts w:eastAsia="標楷體"/>
          <w:b/>
          <w:color w:val="0070C0"/>
          <w:sz w:val="28"/>
          <w:szCs w:val="28"/>
        </w:rPr>
        <w:t xml:space="preserve">  </w:t>
      </w:r>
      <w:r>
        <w:rPr>
          <w:rFonts w:eastAsia="標楷體" w:hAnsi="標楷體"/>
          <w:b/>
          <w:color w:val="0070C0"/>
          <w:sz w:val="28"/>
          <w:szCs w:val="28"/>
        </w:rPr>
        <w:t>洞里薩湖</w:t>
      </w:r>
      <w:r>
        <w:rPr>
          <w:rFonts w:eastAsia="標楷體" w:hAnsi="標楷體"/>
          <w:b/>
          <w:color w:val="0070C0"/>
          <w:sz w:val="28"/>
          <w:szCs w:val="28"/>
        </w:rPr>
        <w:t>(</w:t>
      </w:r>
      <w:r>
        <w:rPr>
          <w:rFonts w:eastAsia="標楷體" w:hAnsi="標楷體"/>
          <w:b/>
          <w:color w:val="0070C0"/>
          <w:sz w:val="28"/>
          <w:szCs w:val="28"/>
        </w:rPr>
        <w:t>或人工湖西馬萊湖</w:t>
      </w:r>
      <w:r>
        <w:rPr>
          <w:rFonts w:eastAsia="標楷體" w:hAnsi="標楷體"/>
          <w:b/>
          <w:color w:val="0070C0"/>
          <w:sz w:val="28"/>
          <w:szCs w:val="28"/>
        </w:rPr>
        <w:t>)</w:t>
      </w:r>
      <w:r>
        <w:rPr>
          <w:rFonts w:eastAsia="標楷體" w:hAnsi="標楷體"/>
          <w:b/>
          <w:color w:val="0070C0"/>
          <w:sz w:val="28"/>
          <w:szCs w:val="28"/>
        </w:rPr>
        <w:t>遊船</w:t>
      </w:r>
      <w:r w:rsidR="00BE34EF">
        <w:rPr>
          <w:rFonts w:eastAsia="標楷體" w:hAnsi="標楷體"/>
          <w:b/>
          <w:color w:val="0070C0"/>
          <w:sz w:val="28"/>
          <w:szCs w:val="28"/>
        </w:rPr>
        <w:sym w:font="Webdings" w:char="F076"/>
      </w:r>
      <w:r w:rsidR="00BE34EF">
        <w:rPr>
          <w:rFonts w:eastAsia="標楷體" w:hAnsi="標楷體" w:hint="eastAsia"/>
          <w:b/>
          <w:color w:val="0070C0"/>
          <w:sz w:val="28"/>
          <w:szCs w:val="28"/>
        </w:rPr>
        <w:t>絲綢特產商店</w:t>
      </w:r>
      <w:r>
        <w:rPr>
          <w:rFonts w:eastAsia="標楷體" w:hAnsi="標楷體"/>
          <w:b/>
          <w:color w:val="0070C0"/>
          <w:sz w:val="28"/>
          <w:szCs w:val="28"/>
        </w:rPr>
        <w:sym w:font="Webdings" w:char="F076"/>
      </w:r>
      <w:r>
        <w:rPr>
          <w:rFonts w:eastAsia="標楷體" w:hAnsi="標楷體" w:hint="eastAsia"/>
          <w:b/>
          <w:color w:val="0070C0"/>
          <w:sz w:val="28"/>
          <w:szCs w:val="28"/>
        </w:rPr>
        <w:t>高棉村</w:t>
      </w:r>
      <w:r>
        <w:rPr>
          <w:rFonts w:eastAsia="標楷體" w:hAnsi="標楷體"/>
          <w:b/>
          <w:color w:val="0070C0"/>
          <w:sz w:val="28"/>
          <w:szCs w:val="28"/>
        </w:rPr>
        <w:sym w:font="Webdings" w:char="F076"/>
      </w:r>
      <w:r>
        <w:rPr>
          <w:rFonts w:eastAsia="標楷體" w:hAnsi="標楷體"/>
          <w:b/>
          <w:color w:val="0070C0"/>
          <w:sz w:val="28"/>
          <w:szCs w:val="28"/>
        </w:rPr>
        <w:t>吳哥窟</w:t>
      </w:r>
      <w:r>
        <w:rPr>
          <w:rFonts w:eastAsia="標楷體" w:hAnsi="標楷體" w:hint="eastAsia"/>
          <w:b/>
          <w:color w:val="0070C0"/>
          <w:sz w:val="28"/>
          <w:szCs w:val="28"/>
        </w:rPr>
        <w:t>(</w:t>
      </w:r>
      <w:r>
        <w:rPr>
          <w:rFonts w:eastAsia="標楷體" w:hAnsi="標楷體"/>
          <w:b/>
          <w:color w:val="0070C0"/>
          <w:sz w:val="28"/>
          <w:szCs w:val="28"/>
        </w:rPr>
        <w:sym w:font="Wingdings" w:char="F051"/>
      </w:r>
      <w:r>
        <w:rPr>
          <w:rFonts w:eastAsia="標楷體" w:hAnsi="標楷體" w:hint="eastAsia"/>
          <w:b/>
          <w:color w:val="0070C0"/>
          <w:sz w:val="28"/>
          <w:szCs w:val="28"/>
        </w:rPr>
        <w:t>飛機</w:t>
      </w:r>
      <w:r>
        <w:rPr>
          <w:rFonts w:eastAsia="標楷體" w:hAnsi="標楷體" w:hint="eastAsia"/>
          <w:b/>
          <w:color w:val="0070C0"/>
          <w:sz w:val="28"/>
          <w:szCs w:val="28"/>
        </w:rPr>
        <w:t>)</w:t>
      </w:r>
      <w:r>
        <w:rPr>
          <w:rFonts w:eastAsia="標楷體" w:hAnsi="標楷體"/>
          <w:b/>
          <w:color w:val="0070C0"/>
          <w:sz w:val="28"/>
          <w:szCs w:val="28"/>
        </w:rPr>
        <w:t>金邊</w:t>
      </w:r>
    </w:p>
    <w:p w:rsidR="003136FA" w:rsidRDefault="003136FA">
      <w:pPr>
        <w:spacing w:line="440" w:lineRule="exact"/>
        <w:jc w:val="both"/>
        <w:rPr>
          <w:rFonts w:ascii="微軟正黑體" w:eastAsia="微軟正黑體" w:hAnsi="微軟正黑體"/>
        </w:rPr>
      </w:pPr>
      <w:r>
        <w:rPr>
          <w:rFonts w:ascii="微軟正黑體" w:eastAsia="微軟正黑體" w:hAnsi="微軟正黑體"/>
          <w:b/>
        </w:rPr>
        <w:t>【洞里薩湖】</w:t>
      </w:r>
      <w:r>
        <w:rPr>
          <w:rFonts w:ascii="微軟正黑體" w:eastAsia="微軟正黑體" w:hAnsi="微軟正黑體"/>
        </w:rPr>
        <w:t>﹝又名金邊湖Tonle Sap﹞ 早餐後，前往搭乘遊船遊覽東南亞最大的淡水湖，在這遊程中，您可看到水上人家的日常生活作息以及各式水上設施，別具風味。</w:t>
      </w:r>
      <w:r>
        <w:rPr>
          <w:rFonts w:ascii="微軟正黑體" w:eastAsia="微軟正黑體" w:hAnsi="微軟正黑體" w:cs="新細明體" w:hint="eastAsia"/>
        </w:rPr>
        <w:t>◎</w:t>
      </w:r>
      <w:r>
        <w:rPr>
          <w:rFonts w:ascii="微軟正黑體" w:eastAsia="微軟正黑體" w:hAnsi="微軟正黑體"/>
        </w:rPr>
        <w:t>註：洞里薩湖逢約每年4～6月枯水期，水位過低期間，改走吳哥窟最偉大的人工湖～西馬萊湖遊船！</w:t>
      </w:r>
    </w:p>
    <w:p w:rsidR="003136FA" w:rsidRDefault="003136FA">
      <w:pPr>
        <w:spacing w:line="440" w:lineRule="exact"/>
        <w:jc w:val="both"/>
        <w:rPr>
          <w:rFonts w:ascii="微軟正黑體" w:eastAsia="微軟正黑體" w:hAnsi="微軟正黑體"/>
        </w:rPr>
      </w:pPr>
      <w:r>
        <w:rPr>
          <w:rFonts w:ascii="微軟正黑體" w:eastAsia="微軟正黑體" w:hAnsi="微軟正黑體"/>
          <w:b/>
        </w:rPr>
        <w:t>【吳哥高棉村】</w:t>
      </w:r>
      <w:r>
        <w:rPr>
          <w:rFonts w:ascii="微軟正黑體" w:eastAsia="微軟正黑體" w:hAnsi="微軟正黑體"/>
        </w:rPr>
        <w:t>是一個歷史悠久，民風淳樸，風景優美的地方。這裡的佛教文化和手工文化隨處可見，讓遊客近距離的喝當地百姓接觸、互動，更多的瞭解、認識柬埔寨。同時賓客們亦可選購一些當地純手工製作的紀念品。</w:t>
      </w:r>
      <w:r w:rsidR="00BE34EF">
        <w:rPr>
          <w:rFonts w:ascii="微軟正黑體" w:eastAsia="微軟正黑體" w:hAnsi="微軟正黑體" w:hint="eastAsia"/>
        </w:rPr>
        <w:br/>
      </w:r>
      <w:r w:rsidR="00BE34EF" w:rsidRPr="00BE34EF">
        <w:rPr>
          <w:rFonts w:ascii="微軟正黑體" w:eastAsia="微軟正黑體" w:hAnsi="微軟正黑體" w:hint="eastAsia"/>
        </w:rPr>
        <w:t>◎入內參觀：</w:t>
      </w:r>
      <w:r w:rsidR="00BE34EF" w:rsidRPr="00BE34EF">
        <w:rPr>
          <w:rFonts w:ascii="微軟正黑體" w:eastAsia="微軟正黑體" w:hAnsi="微軟正黑體" w:hint="eastAsia"/>
          <w:b/>
        </w:rPr>
        <w:t>【絲綢商店】</w:t>
      </w:r>
      <w:r w:rsidR="00BE34EF" w:rsidRPr="00BE34EF">
        <w:rPr>
          <w:rFonts w:ascii="微軟正黑體" w:eastAsia="微軟正黑體" w:hAnsi="微軟正黑體" w:hint="eastAsia"/>
        </w:rPr>
        <w:t>(停留時間：約60～90分鐘)安排參觀吳哥購物手工絲綢商店：為暹粒市的手工絲綢展示店，展示有各種柬式手工天然蠶絲製品，販售多樣絲綢產品，是饋贈親友好禮物。</w:t>
      </w:r>
    </w:p>
    <w:p w:rsidR="003136FA" w:rsidRDefault="000E2448">
      <w:pPr>
        <w:rPr>
          <w:rFonts w:eastAsia="標楷體" w:hAnsi="標楷體"/>
          <w:b/>
          <w:shd w:val="clear" w:color="auto" w:fill="FFFFFF"/>
        </w:rPr>
      </w:pPr>
      <w:r>
        <w:rPr>
          <w:rFonts w:eastAsia="標楷體"/>
          <w:b/>
          <w:noProof/>
        </w:rPr>
        <w:drawing>
          <wp:inline distT="0" distB="0" distL="0" distR="0">
            <wp:extent cx="190500" cy="190500"/>
            <wp:effectExtent l="19050" t="0" r="0" b="0"/>
            <wp:docPr id="27"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飯店自助早餐</w:t>
      </w:r>
      <w:r w:rsidR="003136FA">
        <w:rPr>
          <w:rFonts w:eastAsia="標楷體"/>
          <w:b/>
          <w:shd w:val="clear" w:color="auto" w:fill="FFFFFF"/>
        </w:rPr>
        <w:t xml:space="preserve">  </w:t>
      </w:r>
      <w:r>
        <w:rPr>
          <w:rFonts w:eastAsia="標楷體"/>
          <w:b/>
          <w:noProof/>
        </w:rPr>
        <w:drawing>
          <wp:inline distT="0" distB="0" distL="0" distR="0">
            <wp:extent cx="142875" cy="142875"/>
            <wp:effectExtent l="19050" t="0" r="9525" b="0"/>
            <wp:docPr id="28"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3136FA">
        <w:rPr>
          <w:rFonts w:eastAsia="標楷體" w:hAnsi="標楷體" w:hint="eastAsia"/>
          <w:b/>
          <w:shd w:val="clear" w:color="auto" w:fill="FFFFFF"/>
        </w:rPr>
        <w:t>福華酒店</w:t>
      </w:r>
      <w:r w:rsidR="003136FA">
        <w:rPr>
          <w:rFonts w:eastAsia="標楷體"/>
          <w:b/>
        </w:rPr>
        <w:t xml:space="preserve">  </w:t>
      </w:r>
      <w:r>
        <w:rPr>
          <w:rFonts w:eastAsia="標楷體"/>
          <w:b/>
          <w:noProof/>
        </w:rPr>
        <w:drawing>
          <wp:inline distT="0" distB="0" distL="0" distR="0">
            <wp:extent cx="200025" cy="200025"/>
            <wp:effectExtent l="19050" t="0" r="9525" b="0"/>
            <wp:docPr id="29"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2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A26A47">
        <w:rPr>
          <w:rFonts w:eastAsia="標楷體" w:hAnsi="標楷體" w:hint="eastAsia"/>
          <w:b/>
        </w:rPr>
        <w:t>南海漁村</w:t>
      </w:r>
      <w:r w:rsidR="00A26A47">
        <w:rPr>
          <w:rFonts w:eastAsia="標楷體" w:hAnsi="標楷體" w:hint="eastAsia"/>
          <w:b/>
        </w:rPr>
        <w:t>(</w:t>
      </w:r>
      <w:r w:rsidR="00A26A47">
        <w:rPr>
          <w:rFonts w:eastAsia="標楷體" w:hAnsi="標楷體" w:hint="eastAsia"/>
          <w:b/>
        </w:rPr>
        <w:t>含水酒</w:t>
      </w:r>
      <w:r w:rsidR="00A26A47">
        <w:rPr>
          <w:rFonts w:eastAsia="標楷體" w:hAnsi="標楷體" w:hint="eastAsia"/>
          <w:b/>
        </w:rPr>
        <w:t>)</w:t>
      </w:r>
      <w:r w:rsidR="003136FA">
        <w:rPr>
          <w:rFonts w:eastAsia="標楷體" w:hAnsi="標楷體"/>
          <w:b/>
          <w:shd w:val="clear" w:color="auto" w:fill="FFFFFF"/>
        </w:rPr>
        <w:t xml:space="preserve"> </w:t>
      </w:r>
    </w:p>
    <w:p w:rsidR="003136FA" w:rsidRDefault="003136FA">
      <w:pPr>
        <w:rPr>
          <w:rFonts w:eastAsia="標楷體"/>
          <w:b/>
        </w:rPr>
      </w:pPr>
      <w:r>
        <w:rPr>
          <w:rFonts w:eastAsia="標楷體" w:hAnsi="標楷體"/>
          <w:b/>
          <w:bCs/>
          <w:shd w:val="clear" w:color="auto" w:fill="FFFFFF"/>
        </w:rPr>
        <w:t>住宿</w:t>
      </w:r>
      <w:r>
        <w:rPr>
          <w:rFonts w:eastAsia="標楷體"/>
          <w:b/>
          <w:bCs/>
          <w:shd w:val="clear" w:color="auto" w:fill="FFFFFF"/>
        </w:rPr>
        <w:t>:</w:t>
      </w:r>
      <w:r>
        <w:rPr>
          <w:rFonts w:eastAsia="標楷體" w:hAnsi="標楷體"/>
          <w:b/>
        </w:rPr>
        <w:t>金邊</w:t>
      </w:r>
      <w:r>
        <w:rPr>
          <w:rFonts w:eastAsia="標楷體" w:hAnsi="標楷體" w:hint="eastAsia"/>
          <w:b/>
        </w:rPr>
        <w:t>時代酒</w:t>
      </w:r>
      <w:r>
        <w:rPr>
          <w:rFonts w:eastAsia="標楷體" w:hAnsi="標楷體"/>
          <w:b/>
        </w:rPr>
        <w:t>店</w:t>
      </w:r>
      <w:r>
        <w:rPr>
          <w:rFonts w:eastAsia="標楷體"/>
          <w:b/>
        </w:rPr>
        <w:t xml:space="preserve">Phnom Penh Era Hotel </w:t>
      </w:r>
      <w:hyperlink r:id="rId49" w:history="1">
        <w:r>
          <w:rPr>
            <w:rStyle w:val="a3"/>
            <w:rFonts w:eastAsia="標楷體"/>
          </w:rPr>
          <w:t>http://www.phnompenhera.com/</w:t>
        </w:r>
      </w:hyperlink>
      <w:r>
        <w:rPr>
          <w:rFonts w:eastAsia="標楷體"/>
          <w:b/>
        </w:rPr>
        <w:t xml:space="preserve"> </w:t>
      </w:r>
      <w:r>
        <w:rPr>
          <w:rFonts w:eastAsia="標楷體" w:hAnsi="標楷體"/>
          <w:b/>
        </w:rPr>
        <w:t>或</w:t>
      </w:r>
      <w:r>
        <w:rPr>
          <w:rFonts w:eastAsia="標楷體"/>
          <w:b/>
        </w:rPr>
        <w:t xml:space="preserve"> </w:t>
      </w:r>
      <w:r>
        <w:rPr>
          <w:rFonts w:eastAsia="標楷體" w:hint="eastAsia"/>
          <w:b/>
        </w:rPr>
        <w:br/>
      </w:r>
      <w:r>
        <w:rPr>
          <w:rFonts w:eastAsia="標楷體" w:hAnsi="標楷體" w:hint="eastAsia"/>
          <w:b/>
        </w:rPr>
        <w:t xml:space="preserve">     </w:t>
      </w:r>
      <w:r>
        <w:rPr>
          <w:rFonts w:eastAsia="標楷體" w:hint="eastAsia"/>
          <w:b/>
        </w:rPr>
        <w:t>戴薇絲酒店</w:t>
      </w:r>
      <w:r>
        <w:rPr>
          <w:rFonts w:eastAsia="標楷體"/>
          <w:b/>
        </w:rPr>
        <w:t>DYVITH HOTEL</w:t>
      </w:r>
      <w:r>
        <w:rPr>
          <w:rFonts w:eastAsia="標楷體" w:hint="eastAsia"/>
          <w:b/>
        </w:rPr>
        <w:t xml:space="preserve"> </w:t>
      </w:r>
      <w:hyperlink r:id="rId50" w:history="1">
        <w:r>
          <w:rPr>
            <w:rStyle w:val="a3"/>
            <w:rFonts w:eastAsia="標楷體"/>
          </w:rPr>
          <w:t>http://dyvithhotel.com/</w:t>
        </w:r>
      </w:hyperlink>
      <w:r>
        <w:rPr>
          <w:rFonts w:eastAsia="標楷體" w:hint="eastAsia"/>
          <w:b/>
        </w:rPr>
        <w:t xml:space="preserve"> </w:t>
      </w:r>
      <w:r>
        <w:rPr>
          <w:rFonts w:eastAsia="標楷體" w:hint="eastAsia"/>
          <w:b/>
        </w:rPr>
        <w:t>或</w:t>
      </w:r>
      <w:r>
        <w:rPr>
          <w:rFonts w:eastAsia="標楷體" w:hint="eastAsia"/>
          <w:b/>
        </w:rPr>
        <w:t xml:space="preserve"> </w:t>
      </w:r>
      <w:r>
        <w:rPr>
          <w:rFonts w:eastAsia="標楷體" w:hint="eastAsia"/>
          <w:b/>
        </w:rPr>
        <w:t>同級</w:t>
      </w:r>
    </w:p>
    <w:p w:rsidR="00A37C50" w:rsidRDefault="003136FA" w:rsidP="00A37C50">
      <w:pPr>
        <w:pStyle w:val="HTML0"/>
        <w:adjustRightInd w:val="0"/>
        <w:snapToGrid w:val="0"/>
        <w:jc w:val="both"/>
        <w:rPr>
          <w:rFonts w:ascii="微軟正黑體" w:eastAsia="微軟正黑體" w:hAnsi="微軟正黑體" w:cs="Times New Roman"/>
        </w:rPr>
      </w:pPr>
      <w:r>
        <w:rPr>
          <w:rFonts w:eastAsia="標楷體" w:hAnsi="標楷體"/>
          <w:b/>
          <w:color w:val="0070C0"/>
          <w:sz w:val="28"/>
          <w:szCs w:val="28"/>
        </w:rPr>
        <w:t>第</w:t>
      </w:r>
      <w:r>
        <w:rPr>
          <w:rFonts w:eastAsia="標楷體" w:hint="eastAsia"/>
          <w:b/>
          <w:color w:val="0070C0"/>
          <w:sz w:val="28"/>
          <w:szCs w:val="28"/>
        </w:rPr>
        <w:t>7</w:t>
      </w:r>
      <w:r>
        <w:rPr>
          <w:rFonts w:eastAsia="標楷體" w:hAnsi="標楷體"/>
          <w:b/>
          <w:color w:val="0070C0"/>
          <w:sz w:val="28"/>
          <w:szCs w:val="28"/>
        </w:rPr>
        <w:t>天</w:t>
      </w:r>
      <w:r>
        <w:rPr>
          <w:rFonts w:eastAsia="標楷體" w:hAnsi="標楷體" w:hint="eastAsia"/>
          <w:b/>
          <w:color w:val="0070C0"/>
          <w:sz w:val="28"/>
          <w:szCs w:val="28"/>
        </w:rPr>
        <w:t xml:space="preserve">  </w:t>
      </w:r>
      <w:r>
        <w:rPr>
          <w:rFonts w:eastAsia="標楷體" w:hAnsi="標楷體"/>
          <w:b/>
          <w:color w:val="0070C0"/>
          <w:sz w:val="28"/>
          <w:szCs w:val="28"/>
        </w:rPr>
        <w:t>金邊</w:t>
      </w:r>
      <w:r>
        <w:rPr>
          <w:rFonts w:eastAsia="標楷體" w:hAnsi="標楷體"/>
          <w:b/>
          <w:color w:val="0070C0"/>
          <w:sz w:val="28"/>
          <w:szCs w:val="28"/>
        </w:rPr>
        <w:sym w:font="Webdings" w:char="F076"/>
      </w:r>
      <w:r>
        <w:rPr>
          <w:rFonts w:eastAsia="標楷體" w:hAnsi="標楷體"/>
          <w:b/>
          <w:color w:val="0070C0"/>
          <w:sz w:val="28"/>
          <w:szCs w:val="28"/>
        </w:rPr>
        <w:t>獨立紀念碑</w:t>
      </w:r>
      <w:r>
        <w:rPr>
          <w:rFonts w:eastAsia="標楷體" w:hAnsi="標楷體"/>
          <w:b/>
          <w:color w:val="0070C0"/>
          <w:sz w:val="28"/>
          <w:szCs w:val="28"/>
        </w:rPr>
        <w:sym w:font="Webdings" w:char="F076"/>
      </w:r>
      <w:r w:rsidR="00A37C50" w:rsidRPr="006D2B23">
        <w:rPr>
          <w:rFonts w:eastAsia="標楷體" w:hAnsi="標楷體"/>
          <w:b/>
          <w:color w:val="0070C0"/>
          <w:sz w:val="28"/>
          <w:szCs w:val="28"/>
        </w:rPr>
        <w:t>塔仔山</w:t>
      </w:r>
      <w:r w:rsidR="00A37C50" w:rsidRPr="006D2B23">
        <w:rPr>
          <w:rFonts w:eastAsia="標楷體" w:hAnsi="標楷體"/>
          <w:b/>
          <w:color w:val="0070C0"/>
          <w:sz w:val="28"/>
          <w:szCs w:val="28"/>
        </w:rPr>
        <w:t>(</w:t>
      </w:r>
      <w:r w:rsidR="00A37C50" w:rsidRPr="006D2B23">
        <w:rPr>
          <w:rFonts w:eastAsia="標楷體" w:hAnsi="標楷體"/>
          <w:b/>
          <w:color w:val="0070C0"/>
          <w:sz w:val="28"/>
          <w:szCs w:val="28"/>
        </w:rPr>
        <w:t>又名鐘形塔</w:t>
      </w:r>
      <w:r w:rsidR="00A37C50" w:rsidRPr="006D2B23">
        <w:rPr>
          <w:rFonts w:eastAsia="標楷體" w:hAnsi="標楷體"/>
          <w:b/>
          <w:color w:val="0070C0"/>
          <w:sz w:val="28"/>
          <w:szCs w:val="28"/>
        </w:rPr>
        <w:t>)</w:t>
      </w:r>
      <w:r w:rsidR="00A37C50">
        <w:rPr>
          <w:rFonts w:eastAsia="標楷體" w:hAnsi="標楷體"/>
          <w:b/>
          <w:color w:val="0070C0"/>
          <w:sz w:val="28"/>
          <w:szCs w:val="28"/>
        </w:rPr>
        <w:t xml:space="preserve"> </w:t>
      </w:r>
      <w:r>
        <w:rPr>
          <w:rFonts w:eastAsia="標楷體" w:hAnsi="標楷體"/>
          <w:b/>
          <w:color w:val="0070C0"/>
          <w:sz w:val="28"/>
          <w:szCs w:val="28"/>
        </w:rPr>
        <w:sym w:font="Webdings" w:char="F076"/>
      </w:r>
      <w:r>
        <w:rPr>
          <w:rFonts w:eastAsia="標楷體" w:hAnsi="標楷體"/>
          <w:b/>
          <w:color w:val="0070C0"/>
          <w:sz w:val="28"/>
          <w:szCs w:val="28"/>
        </w:rPr>
        <w:t>皇宮廣場</w:t>
      </w:r>
      <w:r>
        <w:rPr>
          <w:rFonts w:eastAsia="標楷體"/>
          <w:b/>
          <w:color w:val="0070C0"/>
          <w:sz w:val="28"/>
          <w:szCs w:val="28"/>
        </w:rPr>
        <w:sym w:font="Wingdings" w:char="F051"/>
      </w:r>
      <w:r>
        <w:rPr>
          <w:rFonts w:eastAsia="標楷體"/>
          <w:b/>
          <w:color w:val="0070C0"/>
          <w:sz w:val="28"/>
          <w:szCs w:val="28"/>
        </w:rPr>
        <w:t xml:space="preserve"> </w:t>
      </w:r>
      <w:r>
        <w:rPr>
          <w:rFonts w:eastAsia="標楷體" w:hAnsi="標楷體"/>
          <w:b/>
          <w:color w:val="0070C0"/>
          <w:sz w:val="28"/>
          <w:szCs w:val="28"/>
        </w:rPr>
        <w:t>台北</w:t>
      </w:r>
      <w:r>
        <w:rPr>
          <w:rFonts w:eastAsia="標楷體" w:hAnsi="標楷體" w:hint="eastAsia"/>
          <w:b/>
          <w:color w:val="0070C0"/>
          <w:sz w:val="28"/>
          <w:szCs w:val="28"/>
        </w:rPr>
        <w:br/>
      </w:r>
      <w:r>
        <w:rPr>
          <w:rFonts w:ascii="微軟正黑體" w:eastAsia="微軟正黑體" w:hAnsi="微軟正黑體" w:hint="eastAsia"/>
          <w:color w:val="000000"/>
        </w:rPr>
        <w:t>早餐後整理行裝～</w:t>
      </w:r>
      <w:r w:rsidR="00A37C50" w:rsidRPr="005A3513">
        <w:rPr>
          <w:rFonts w:ascii="微軟正黑體" w:eastAsia="微軟正黑體" w:hAnsi="微軟正黑體" w:cs="Times New Roman"/>
          <w:b/>
          <w:bCs/>
        </w:rPr>
        <w:t>下車參觀【獨立紀念碑】</w:t>
      </w:r>
      <w:r w:rsidR="00A37C50" w:rsidRPr="005A3513">
        <w:rPr>
          <w:rFonts w:ascii="微軟正黑體" w:eastAsia="微軟正黑體" w:hAnsi="微軟正黑體" w:cs="Times New Roman"/>
        </w:rPr>
        <w:t>為金邊市的精神堡壘早餐後安排前往參觀，此碑建於1953年，為紀念柬埔寨脫離法國殖民成立王國而建立，塔狀 的外型高達五層，每層層簷4個角落各有5尊多頭的Naga石雕，據說是源於吳哥Bakong神殿的靈感；建築溶合柬埔寨文化及歷史，是前高棉今日之【柬埔寨】獨立的標誌；平日紀念碑附近這塊區域是市民休憩的場所，黃昏時刻常聚集大批人潮、好不熱鬧。</w:t>
      </w:r>
    </w:p>
    <w:p w:rsidR="00A37C50" w:rsidRPr="005A3513" w:rsidRDefault="00A37C50" w:rsidP="00A37C50">
      <w:pPr>
        <w:pStyle w:val="HTML0"/>
        <w:adjustRightInd w:val="0"/>
        <w:snapToGrid w:val="0"/>
        <w:jc w:val="both"/>
        <w:rPr>
          <w:rFonts w:ascii="微軟正黑體" w:eastAsia="微軟正黑體" w:hAnsi="微軟正黑體" w:cs="Times New Roman"/>
          <w:b/>
          <w:bCs/>
        </w:rPr>
      </w:pPr>
      <w:r w:rsidRPr="005A3513">
        <w:rPr>
          <w:rFonts w:ascii="微軟正黑體" w:eastAsia="微軟正黑體" w:hAnsi="微軟正黑體" w:cs="Times New Roman"/>
          <w:b/>
          <w:bCs/>
        </w:rPr>
        <w:t>◎下車參觀【</w:t>
      </w:r>
      <w:r w:rsidRPr="005A3513">
        <w:rPr>
          <w:rFonts w:ascii="微軟正黑體" w:eastAsia="微軟正黑體" w:hAnsi="微軟正黑體" w:cs="Times New Roman" w:hint="eastAsia"/>
          <w:b/>
          <w:bCs/>
        </w:rPr>
        <w:t>皇宮廣場</w:t>
      </w:r>
      <w:r w:rsidRPr="005A3513">
        <w:rPr>
          <w:rFonts w:ascii="微軟正黑體" w:eastAsia="微軟正黑體" w:hAnsi="微軟正黑體" w:cs="Times New Roman"/>
          <w:b/>
          <w:bCs/>
        </w:rPr>
        <w:t>】</w:t>
      </w:r>
      <w:r w:rsidRPr="005A3513">
        <w:rPr>
          <w:rFonts w:ascii="微軟正黑體" w:eastAsia="微軟正黑體" w:hAnsi="微軟正黑體" w:cs="Times New Roman" w:hint="eastAsia"/>
          <w:b/>
          <w:bCs/>
        </w:rPr>
        <w:t>(不含入內門票)</w:t>
      </w:r>
    </w:p>
    <w:p w:rsidR="00A37C50" w:rsidRDefault="00A37C50" w:rsidP="00A37C50">
      <w:pPr>
        <w:pStyle w:val="HTML0"/>
        <w:adjustRightInd w:val="0"/>
        <w:snapToGrid w:val="0"/>
        <w:jc w:val="both"/>
        <w:rPr>
          <w:rFonts w:ascii="微軟正黑體" w:eastAsia="微軟正黑體" w:hAnsi="微軟正黑體" w:cs="Times New Roman"/>
        </w:rPr>
      </w:pPr>
      <w:r w:rsidRPr="005A3513">
        <w:rPr>
          <w:rFonts w:ascii="微軟正黑體" w:eastAsia="微軟正黑體" w:hAnsi="微軟正黑體" w:cs="Times New Roman"/>
        </w:rPr>
        <w:t>金邊皇宮</w:t>
      </w:r>
      <w:r w:rsidRPr="005A3513">
        <w:rPr>
          <w:rFonts w:ascii="微軟正黑體" w:eastAsia="微軟正黑體" w:hAnsi="微軟正黑體" w:cs="Times New Roman" w:hint="eastAsia"/>
        </w:rPr>
        <w:t>(</w:t>
      </w:r>
      <w:r w:rsidRPr="005A3513">
        <w:rPr>
          <w:rFonts w:ascii="微軟正黑體" w:eastAsia="微軟正黑體" w:hAnsi="微軟正黑體" w:cs="Times New Roman"/>
        </w:rPr>
        <w:t>Royal Palace</w:t>
      </w:r>
      <w:r w:rsidRPr="005A3513">
        <w:rPr>
          <w:rFonts w:ascii="微軟正黑體" w:eastAsia="微軟正黑體" w:hAnsi="微軟正黑體" w:cs="Times New Roman" w:hint="eastAsia"/>
        </w:rPr>
        <w:t>)</w:t>
      </w:r>
      <w:r w:rsidRPr="005A3513">
        <w:rPr>
          <w:rFonts w:ascii="微軟正黑體" w:eastAsia="微軟正黑體" w:hAnsi="微軟正黑體" w:cs="Times New Roman"/>
        </w:rPr>
        <w:t>是</w:t>
      </w:r>
      <w:r w:rsidRPr="005A3513">
        <w:rPr>
          <w:rFonts w:ascii="微軟正黑體" w:eastAsia="微軟正黑體" w:hAnsi="微軟正黑體" w:cs="新細明體"/>
          <w:color w:val="000000"/>
        </w:rPr>
        <w:t>位於</w:t>
      </w:r>
      <w:r w:rsidRPr="005A3513">
        <w:rPr>
          <w:rFonts w:ascii="微軟正黑體" w:eastAsia="微軟正黑體" w:hAnsi="微軟正黑體" w:cs="Times New Roman"/>
        </w:rPr>
        <w:t>柬埔寨首都－金邊最引人注目的兩個宏偉建築。其建築特色被認為是高棉文化的最佳代表，它們最早被法國人建造於1866年，是柬埔寨王室居住的宮殿。位於柬埔寨金</w:t>
      </w:r>
      <w:r w:rsidRPr="005A3513">
        <w:rPr>
          <w:rFonts w:ascii="微軟正黑體" w:eastAsia="微軟正黑體" w:hAnsi="微軟正黑體" w:cs="Times New Roman"/>
        </w:rPr>
        <w:lastRenderedPageBreak/>
        <w:t>邊，坐落於金邊東面，面對湄公河、洞里薩河、巴沙河交匯而形成的「四臂灣」。金邊皇宮居住著目前柬埔寨的國王，西哈莫尼</w:t>
      </w:r>
      <w:r w:rsidRPr="005A3513">
        <w:rPr>
          <w:rFonts w:ascii="微軟正黑體" w:eastAsia="微軟正黑體" w:hAnsi="微軟正黑體" w:cs="Times New Roman" w:hint="eastAsia"/>
        </w:rPr>
        <w:t>(</w:t>
      </w:r>
      <w:r w:rsidRPr="005A3513">
        <w:rPr>
          <w:rFonts w:ascii="微軟正黑體" w:eastAsia="微軟正黑體" w:hAnsi="微軟正黑體" w:cs="Times New Roman"/>
        </w:rPr>
        <w:t>Sihamoni</w:t>
      </w:r>
      <w:r w:rsidRPr="005A3513">
        <w:rPr>
          <w:rFonts w:ascii="微軟正黑體" w:eastAsia="微軟正黑體" w:hAnsi="微軟正黑體" w:cs="Times New Roman" w:hint="eastAsia"/>
        </w:rPr>
        <w:t>)</w:t>
      </w:r>
      <w:r w:rsidRPr="005A3513">
        <w:rPr>
          <w:rFonts w:ascii="微軟正黑體" w:eastAsia="微軟正黑體" w:hAnsi="微軟正黑體" w:cs="Times New Roman"/>
        </w:rPr>
        <w:t>。</w:t>
      </w:r>
    </w:p>
    <w:p w:rsidR="00A37C50" w:rsidRPr="00A37C50" w:rsidRDefault="00A37C50" w:rsidP="00A37C50">
      <w:pPr>
        <w:pStyle w:val="HTML0"/>
        <w:adjustRightInd w:val="0"/>
        <w:snapToGrid w:val="0"/>
        <w:jc w:val="both"/>
        <w:rPr>
          <w:rFonts w:ascii="微軟正黑體" w:eastAsia="微軟正黑體" w:hAnsi="微軟正黑體" w:cs="Times New Roman"/>
        </w:rPr>
      </w:pPr>
      <w:r w:rsidRPr="005A3513">
        <w:rPr>
          <w:rFonts w:ascii="微軟正黑體" w:eastAsia="微軟正黑體" w:hAnsi="微軟正黑體" w:cs="Times New Roman"/>
          <w:b/>
          <w:bCs/>
        </w:rPr>
        <w:t>●下車參觀【塔子山】</w:t>
      </w:r>
      <w:r w:rsidRPr="005A3513">
        <w:rPr>
          <w:rFonts w:ascii="微軟正黑體" w:eastAsia="微軟正黑體" w:hAnsi="微軟正黑體" w:cs="Times New Roman"/>
        </w:rPr>
        <w:t>探訪金邊名稱由來的塔仔山《又名鐘形塔》，建於1372年，是金邊最重要的標誌性建築，也是柬埔寨全國國家公路的 起點處，在此聆聽導遊訴說古老的邊婆婆神奇的傳說故事，並了解當地人民百姓祈福之不同方式，當然亦可隨俗參與其中求個好運，並參觀遊覽構築宏偉的廟宇建 築，在此亦可鳥瞰整個金邊市街景。隨即您可把握機會遊覽金邊市區，體驗金邊市不同的風光。</w:t>
      </w:r>
    </w:p>
    <w:p w:rsidR="003136FA" w:rsidRDefault="000E2448" w:rsidP="00A37C50">
      <w:pPr>
        <w:spacing w:line="440" w:lineRule="exact"/>
        <w:rPr>
          <w:rFonts w:eastAsia="標楷體" w:hAnsi="標楷體"/>
          <w:b/>
          <w:shd w:val="clear" w:color="auto" w:fill="FFFFFF"/>
        </w:rPr>
      </w:pPr>
      <w:r>
        <w:rPr>
          <w:rFonts w:eastAsia="標楷體"/>
          <w:b/>
          <w:noProof/>
        </w:rPr>
        <w:drawing>
          <wp:inline distT="0" distB="0" distL="0" distR="0">
            <wp:extent cx="190500" cy="190500"/>
            <wp:effectExtent l="19050" t="0" r="0" b="0"/>
            <wp:docPr id="30"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1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飯店自助早餐</w:t>
      </w:r>
      <w:r w:rsidR="003136FA">
        <w:rPr>
          <w:rFonts w:eastAsia="標楷體"/>
          <w:b/>
          <w:shd w:val="clear" w:color="auto" w:fill="FFFFFF"/>
        </w:rPr>
        <w:t xml:space="preserve">  </w:t>
      </w:r>
      <w:r w:rsidR="00460C43">
        <w:rPr>
          <w:rFonts w:eastAsia="標楷體" w:hint="eastAsia"/>
          <w:b/>
          <w:shd w:val="clear" w:color="auto" w:fill="FFFFFF"/>
        </w:rPr>
        <w:t xml:space="preserve"> </w:t>
      </w:r>
      <w:r>
        <w:rPr>
          <w:rFonts w:eastAsia="標楷體"/>
          <w:b/>
          <w:noProof/>
        </w:rPr>
        <w:drawing>
          <wp:inline distT="0" distB="0" distL="0" distR="0">
            <wp:extent cx="142875" cy="142875"/>
            <wp:effectExtent l="19050" t="0" r="9525" b="0"/>
            <wp:docPr id="3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F362B" w:rsidRPr="00460C43">
        <w:rPr>
          <w:rFonts w:eastAsia="標楷體" w:hAnsi="標楷體" w:hint="eastAsia"/>
          <w:b/>
          <w:shd w:val="clear" w:color="auto" w:fill="FFFFFF"/>
        </w:rPr>
        <w:t>百適河</w:t>
      </w:r>
      <w:r w:rsidR="00AF362B" w:rsidRPr="00460C43">
        <w:rPr>
          <w:rFonts w:eastAsia="標楷體" w:hint="eastAsia"/>
          <w:b/>
        </w:rPr>
        <w:t>餐廳</w:t>
      </w:r>
      <w:r w:rsidR="003136FA">
        <w:rPr>
          <w:rFonts w:eastAsia="標楷體"/>
          <w:b/>
        </w:rPr>
        <w:t xml:space="preserve"> </w:t>
      </w:r>
      <w:r w:rsidR="00460C43">
        <w:rPr>
          <w:rFonts w:eastAsia="標楷體" w:hint="eastAsia"/>
          <w:b/>
        </w:rPr>
        <w:t xml:space="preserve"> </w:t>
      </w:r>
      <w:r>
        <w:rPr>
          <w:rFonts w:eastAsia="標楷體"/>
          <w:b/>
          <w:noProof/>
        </w:rPr>
        <w:drawing>
          <wp:inline distT="0" distB="0" distL="0" distR="0">
            <wp:extent cx="200025" cy="200025"/>
            <wp:effectExtent l="19050" t="0" r="9525" b="0"/>
            <wp:docPr id="32"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2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136FA">
        <w:rPr>
          <w:rFonts w:eastAsia="標楷體" w:hAnsi="標楷體"/>
          <w:b/>
          <w:shd w:val="clear" w:color="auto" w:fill="FFFFFF"/>
        </w:rPr>
        <w:t>機上</w:t>
      </w:r>
      <w:r w:rsidR="00E33AC2">
        <w:rPr>
          <w:rFonts w:eastAsia="標楷體" w:hAnsi="標楷體" w:hint="eastAsia"/>
          <w:b/>
          <w:shd w:val="clear" w:color="auto" w:fill="FFFFFF"/>
        </w:rPr>
        <w:t>點心</w:t>
      </w:r>
    </w:p>
    <w:p w:rsidR="003136FA" w:rsidRDefault="003136FA">
      <w:pPr>
        <w:widowControl/>
        <w:rPr>
          <w:rFonts w:eastAsia="標楷體" w:hAnsi="標楷體"/>
          <w:b/>
        </w:rPr>
      </w:pPr>
      <w:r>
        <w:rPr>
          <w:rFonts w:eastAsia="標楷體" w:hAnsi="標楷體"/>
          <w:b/>
          <w:bCs/>
          <w:shd w:val="clear" w:color="auto" w:fill="FFFFFF"/>
        </w:rPr>
        <w:t>住宿</w:t>
      </w:r>
      <w:r>
        <w:rPr>
          <w:rFonts w:eastAsia="標楷體"/>
          <w:b/>
          <w:bCs/>
          <w:shd w:val="clear" w:color="auto" w:fill="FFFFFF"/>
        </w:rPr>
        <w:t>:</w:t>
      </w:r>
      <w:r>
        <w:rPr>
          <w:rFonts w:eastAsia="標楷體"/>
        </w:rPr>
        <w:t xml:space="preserve"> </w:t>
      </w:r>
      <w:r>
        <w:rPr>
          <w:rFonts w:eastAsia="標楷體" w:hAnsi="標楷體"/>
          <w:b/>
        </w:rPr>
        <w:t>★★★★★★★</w:t>
      </w:r>
      <w:r>
        <w:rPr>
          <w:rFonts w:eastAsia="標楷體"/>
          <w:b/>
        </w:rPr>
        <w:t xml:space="preserve">  </w:t>
      </w:r>
      <w:r>
        <w:rPr>
          <w:rFonts w:eastAsia="標楷體" w:hAnsi="標楷體"/>
          <w:b/>
        </w:rPr>
        <w:t>溫暖的家</w:t>
      </w:r>
    </w:p>
    <w:p w:rsidR="003136FA" w:rsidRDefault="003136FA">
      <w:pPr>
        <w:spacing w:line="500" w:lineRule="exact"/>
        <w:ind w:rightChars="-439" w:right="-1054"/>
        <w:rPr>
          <w:rFonts w:eastAsia="標楷體"/>
          <w:b/>
          <w:bCs/>
          <w:kern w:val="0"/>
          <w:sz w:val="32"/>
          <w:szCs w:val="48"/>
          <w:bdr w:val="single" w:sz="4" w:space="0" w:color="auto"/>
        </w:rPr>
      </w:pPr>
      <w:r>
        <w:rPr>
          <w:rFonts w:eastAsia="標楷體" w:hAnsi="標楷體"/>
          <w:b/>
          <w:bCs/>
          <w:kern w:val="0"/>
          <w:sz w:val="32"/>
          <w:szCs w:val="48"/>
          <w:bdr w:val="single" w:sz="4" w:space="0" w:color="auto"/>
        </w:rPr>
        <w:t>建議自費項目</w:t>
      </w:r>
    </w:p>
    <w:tbl>
      <w:tblPr>
        <w:tblW w:w="0" w:type="auto"/>
        <w:jc w:val="center"/>
        <w:tblLayout w:type="fixed"/>
        <w:tblCellMar>
          <w:top w:w="60" w:type="dxa"/>
          <w:left w:w="60" w:type="dxa"/>
          <w:bottom w:w="60" w:type="dxa"/>
          <w:right w:w="60" w:type="dxa"/>
        </w:tblCellMar>
        <w:tblLook w:val="0000"/>
      </w:tblPr>
      <w:tblGrid>
        <w:gridCol w:w="10094"/>
      </w:tblGrid>
      <w:tr w:rsidR="003136FA">
        <w:trPr>
          <w:jc w:val="center"/>
        </w:trPr>
        <w:tc>
          <w:tcPr>
            <w:tcW w:w="10094" w:type="dxa"/>
            <w:vAlign w:val="center"/>
          </w:tcPr>
          <w:tbl>
            <w:tblPr>
              <w:tblW w:w="0" w:type="auto"/>
              <w:tblBorders>
                <w:left w:val="outset" w:sz="6" w:space="0" w:color="B3C1FF"/>
                <w:bottom w:val="outset" w:sz="6" w:space="0" w:color="B3C1FF"/>
                <w:right w:val="outset" w:sz="6" w:space="0" w:color="B3C1FF"/>
              </w:tblBorders>
              <w:tblLayout w:type="fixed"/>
              <w:tblCellMar>
                <w:top w:w="60" w:type="dxa"/>
                <w:left w:w="60" w:type="dxa"/>
                <w:bottom w:w="60" w:type="dxa"/>
                <w:right w:w="60" w:type="dxa"/>
              </w:tblCellMar>
              <w:tblLook w:val="0000"/>
            </w:tblPr>
            <w:tblGrid>
              <w:gridCol w:w="1708"/>
              <w:gridCol w:w="1500"/>
              <w:gridCol w:w="5400"/>
              <w:gridCol w:w="1350"/>
            </w:tblGrid>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bookmarkStart w:id="6" w:name="TOP"/>
                  <w:r>
                    <w:rPr>
                      <w:rFonts w:eastAsia="標楷體" w:hAnsi="標楷體"/>
                      <w:color w:val="0000FF"/>
                      <w:kern w:val="0"/>
                      <w:sz w:val="20"/>
                      <w:szCs w:val="20"/>
                    </w:rPr>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柬式按摩</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柬式按摩：一般按摩</w:t>
                  </w:r>
                  <w:r>
                    <w:rPr>
                      <w:rFonts w:eastAsia="標楷體"/>
                      <w:color w:val="000000"/>
                      <w:kern w:val="0"/>
                      <w:sz w:val="20"/>
                      <w:szCs w:val="20"/>
                    </w:rPr>
                    <w:t>60</w:t>
                  </w:r>
                  <w:r>
                    <w:rPr>
                      <w:rFonts w:eastAsia="標楷體" w:hAnsi="標楷體"/>
                      <w:color w:val="000000"/>
                      <w:kern w:val="0"/>
                      <w:sz w:val="20"/>
                      <w:szCs w:val="20"/>
                    </w:rPr>
                    <w:t>分鐘，讓您消除疲勞，讓您全身舒壓按摩暢快活體，消除疲勞。</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60</w:t>
                        </w:r>
                        <w:r>
                          <w:rPr>
                            <w:rFonts w:eastAsia="標楷體" w:hAnsi="標楷體"/>
                            <w:color w:val="000000"/>
                            <w:kern w:val="0"/>
                            <w:sz w:val="20"/>
                            <w:szCs w:val="20"/>
                          </w:rPr>
                          <w:t>分鐘</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當地請洽導遊報名</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按摩</w:t>
                        </w:r>
                        <w:r>
                          <w:rPr>
                            <w:rFonts w:eastAsia="標楷體"/>
                            <w:color w:val="000000"/>
                            <w:kern w:val="0"/>
                            <w:sz w:val="20"/>
                            <w:szCs w:val="20"/>
                          </w:rPr>
                          <w:t>60</w:t>
                        </w:r>
                        <w:r>
                          <w:rPr>
                            <w:rFonts w:eastAsia="標楷體" w:hAnsi="標楷體"/>
                            <w:color w:val="000000"/>
                            <w:kern w:val="0"/>
                            <w:sz w:val="20"/>
                            <w:szCs w:val="20"/>
                          </w:rPr>
                          <w:t>分美金</w:t>
                        </w:r>
                        <w:r>
                          <w:rPr>
                            <w:rFonts w:eastAsia="標楷體"/>
                            <w:color w:val="000000"/>
                            <w:kern w:val="0"/>
                            <w:sz w:val="20"/>
                            <w:szCs w:val="20"/>
                          </w:rPr>
                          <w:t>12</w:t>
                        </w:r>
                        <w:r>
                          <w:rPr>
                            <w:rFonts w:eastAsia="標楷體" w:hAnsi="標楷體"/>
                            <w:color w:val="000000"/>
                            <w:kern w:val="0"/>
                            <w:sz w:val="20"/>
                            <w:szCs w:val="20"/>
                          </w:rPr>
                          <w:t>元</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60</w:t>
                        </w:r>
                        <w:r>
                          <w:rPr>
                            <w:rFonts w:eastAsia="標楷體" w:hAnsi="標楷體"/>
                            <w:color w:val="000000"/>
                            <w:kern w:val="0"/>
                            <w:sz w:val="20"/>
                            <w:szCs w:val="20"/>
                          </w:rPr>
                          <w:t>分美金</w:t>
                        </w:r>
                        <w:r>
                          <w:rPr>
                            <w:rFonts w:eastAsia="標楷體"/>
                            <w:color w:val="000000"/>
                            <w:kern w:val="0"/>
                            <w:sz w:val="20"/>
                            <w:szCs w:val="20"/>
                          </w:rPr>
                          <w:t>12</w:t>
                        </w:r>
                        <w:r>
                          <w:rPr>
                            <w:rFonts w:eastAsia="標楷體" w:hAnsi="標楷體"/>
                            <w:color w:val="000000"/>
                            <w:kern w:val="0"/>
                            <w:sz w:val="20"/>
                            <w:szCs w:val="20"/>
                          </w:rPr>
                          <w:t>元、</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color w:val="FF0000"/>
                            <w:kern w:val="0"/>
                            <w:sz w:val="20"/>
                            <w:szCs w:val="20"/>
                          </w:rPr>
                          <w:t>12:00</w:t>
                        </w:r>
                        <w:r>
                          <w:rPr>
                            <w:rFonts w:eastAsia="標楷體" w:hAnsi="標楷體"/>
                            <w:color w:val="FF0000"/>
                            <w:kern w:val="0"/>
                            <w:sz w:val="20"/>
                            <w:szCs w:val="20"/>
                          </w:rPr>
                          <w:t>～</w:t>
                        </w:r>
                        <w:r>
                          <w:rPr>
                            <w:rFonts w:eastAsia="標楷體"/>
                            <w:color w:val="FF0000"/>
                            <w:kern w:val="0"/>
                            <w:sz w:val="20"/>
                            <w:szCs w:val="20"/>
                          </w:rPr>
                          <w:t>21:00</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幣別：</w:t>
                  </w:r>
                  <w:r>
                    <w:rPr>
                      <w:rFonts w:eastAsia="標楷體" w:hAnsi="標楷體"/>
                      <w:color w:val="000000"/>
                      <w:kern w:val="0"/>
                      <w:sz w:val="20"/>
                      <w:szCs w:val="20"/>
                    </w:rPr>
                    <w:t>美金</w:t>
                  </w:r>
                  <w:r>
                    <w:rPr>
                      <w:rFonts w:eastAsia="標楷體"/>
                      <w:color w:val="0000FF"/>
                      <w:kern w:val="0"/>
                      <w:sz w:val="20"/>
                      <w:szCs w:val="20"/>
                    </w:rPr>
                    <w:br/>
                  </w:r>
                  <w:r>
                    <w:rPr>
                      <w:rFonts w:eastAsia="標楷體" w:hAnsi="標楷體"/>
                      <w:color w:val="0000FF"/>
                      <w:kern w:val="0"/>
                      <w:sz w:val="20"/>
                      <w:szCs w:val="20"/>
                    </w:rPr>
                    <w:t>大人：</w:t>
                  </w:r>
                  <w:r>
                    <w:rPr>
                      <w:rFonts w:eastAsia="標楷體"/>
                      <w:color w:val="0000FF"/>
                      <w:kern w:val="0"/>
                      <w:sz w:val="20"/>
                      <w:szCs w:val="20"/>
                    </w:rPr>
                    <w:t>12</w:t>
                  </w:r>
                  <w:r>
                    <w:rPr>
                      <w:rFonts w:eastAsia="標楷體" w:hAnsi="標楷體"/>
                      <w:color w:val="0000FF"/>
                      <w:kern w:val="0"/>
                      <w:sz w:val="20"/>
                      <w:szCs w:val="20"/>
                    </w:rPr>
                    <w:t>美金</w:t>
                  </w:r>
                  <w:r>
                    <w:rPr>
                      <w:rFonts w:eastAsia="標楷體"/>
                      <w:color w:val="0000FF"/>
                      <w:kern w:val="0"/>
                      <w:sz w:val="20"/>
                      <w:szCs w:val="20"/>
                    </w:rPr>
                    <w:br/>
                  </w:r>
                  <w:r>
                    <w:rPr>
                      <w:rFonts w:eastAsia="標楷體" w:hAnsi="標楷體"/>
                      <w:color w:val="0000FF"/>
                      <w:kern w:val="0"/>
                      <w:sz w:val="20"/>
                      <w:szCs w:val="20"/>
                    </w:rPr>
                    <w:t>小孩：不適用</w:t>
                  </w:r>
                </w:p>
              </w:tc>
            </w:tr>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color w:val="0000FF"/>
                      <w:kern w:val="0"/>
                      <w:sz w:val="20"/>
                      <w:szCs w:val="20"/>
                    </w:rPr>
                    <w:t>NIGHT TOUR</w:t>
                  </w:r>
                  <w:r>
                    <w:rPr>
                      <w:rFonts w:eastAsia="標楷體" w:hAnsi="標楷體"/>
                      <w:color w:val="0000FF"/>
                      <w:kern w:val="0"/>
                      <w:sz w:val="20"/>
                      <w:szCs w:val="20"/>
                    </w:rPr>
                    <w:t>夜遊洋人街</w:t>
                  </w:r>
                  <w:r>
                    <w:rPr>
                      <w:rFonts w:eastAsia="標楷體"/>
                      <w:color w:val="0000FF"/>
                      <w:kern w:val="0"/>
                      <w:sz w:val="20"/>
                      <w:szCs w:val="20"/>
                    </w:rPr>
                    <w:t>(</w:t>
                  </w:r>
                  <w:r>
                    <w:rPr>
                      <w:rFonts w:eastAsia="標楷體" w:hAnsi="標楷體"/>
                      <w:color w:val="0000FF"/>
                      <w:kern w:val="0"/>
                      <w:sz w:val="20"/>
                      <w:szCs w:val="20"/>
                    </w:rPr>
                    <w:t>啤酒街</w:t>
                  </w:r>
                  <w:r>
                    <w:rPr>
                      <w:rFonts w:eastAsia="標楷體"/>
                      <w:color w:val="0000FF"/>
                      <w:kern w:val="0"/>
                      <w:sz w:val="20"/>
                      <w:szCs w:val="20"/>
                    </w:rPr>
                    <w:t>)</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晚上前往洋人街</w:t>
                  </w:r>
                  <w:r>
                    <w:rPr>
                      <w:rFonts w:eastAsia="標楷體"/>
                      <w:color w:val="000000"/>
                      <w:kern w:val="0"/>
                      <w:sz w:val="20"/>
                      <w:szCs w:val="20"/>
                    </w:rPr>
                    <w:t>(</w:t>
                  </w:r>
                  <w:r>
                    <w:rPr>
                      <w:rFonts w:eastAsia="標楷體" w:hAnsi="標楷體"/>
                      <w:color w:val="000000"/>
                      <w:kern w:val="0"/>
                      <w:sz w:val="20"/>
                      <w:szCs w:val="20"/>
                    </w:rPr>
                    <w:t>啤酒街</w:t>
                  </w:r>
                  <w:r>
                    <w:rPr>
                      <w:rFonts w:eastAsia="標楷體"/>
                      <w:color w:val="000000"/>
                      <w:kern w:val="0"/>
                      <w:sz w:val="20"/>
                      <w:szCs w:val="20"/>
                    </w:rPr>
                    <w:t>)</w:t>
                  </w:r>
                  <w:r>
                    <w:rPr>
                      <w:rFonts w:eastAsia="標楷體" w:hAnsi="標楷體"/>
                      <w:color w:val="000000"/>
                      <w:kern w:val="0"/>
                      <w:sz w:val="20"/>
                      <w:szCs w:val="20"/>
                    </w:rPr>
                    <w:t>逛＋來回車資</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約</w:t>
                        </w:r>
                        <w:r>
                          <w:rPr>
                            <w:rFonts w:eastAsia="標楷體"/>
                            <w:color w:val="000000"/>
                            <w:kern w:val="0"/>
                            <w:sz w:val="20"/>
                            <w:szCs w:val="20"/>
                          </w:rPr>
                          <w:t>60~90</w:t>
                        </w:r>
                        <w:r>
                          <w:rPr>
                            <w:rFonts w:eastAsia="標楷體" w:hAnsi="標楷體"/>
                            <w:color w:val="000000"/>
                            <w:kern w:val="0"/>
                            <w:sz w:val="20"/>
                            <w:szCs w:val="20"/>
                          </w:rPr>
                          <w:t>分</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當地導遊</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來回車資</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6</w:t>
                        </w:r>
                        <w:r>
                          <w:rPr>
                            <w:rFonts w:eastAsia="標楷體" w:hAnsi="標楷體"/>
                            <w:color w:val="000000"/>
                            <w:kern w:val="0"/>
                            <w:sz w:val="20"/>
                            <w:szCs w:val="20"/>
                          </w:rPr>
                          <w:t>人以上成行</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hAnsi="標楷體"/>
                            <w:color w:val="FF0000"/>
                            <w:kern w:val="0"/>
                            <w:sz w:val="20"/>
                            <w:szCs w:val="20"/>
                          </w:rPr>
                          <w:t>晚上</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幣別：</w:t>
                  </w:r>
                  <w:r>
                    <w:rPr>
                      <w:rFonts w:eastAsia="標楷體" w:hAnsi="標楷體"/>
                      <w:color w:val="000000"/>
                      <w:kern w:val="0"/>
                      <w:sz w:val="20"/>
                      <w:szCs w:val="20"/>
                    </w:rPr>
                    <w:t>美金</w:t>
                  </w:r>
                  <w:r>
                    <w:rPr>
                      <w:rFonts w:eastAsia="標楷體"/>
                      <w:color w:val="0000FF"/>
                      <w:kern w:val="0"/>
                      <w:sz w:val="20"/>
                      <w:szCs w:val="20"/>
                    </w:rPr>
                    <w:br/>
                  </w:r>
                  <w:r>
                    <w:rPr>
                      <w:rFonts w:eastAsia="標楷體" w:hAnsi="標楷體"/>
                      <w:color w:val="0000FF"/>
                      <w:kern w:val="0"/>
                      <w:sz w:val="20"/>
                      <w:szCs w:val="20"/>
                    </w:rPr>
                    <w:t>大人：</w:t>
                  </w:r>
                  <w:r>
                    <w:rPr>
                      <w:rFonts w:eastAsia="標楷體"/>
                      <w:color w:val="0000FF"/>
                      <w:kern w:val="0"/>
                      <w:sz w:val="20"/>
                      <w:szCs w:val="20"/>
                    </w:rPr>
                    <w:t>12</w:t>
                  </w:r>
                  <w:r>
                    <w:rPr>
                      <w:rFonts w:eastAsia="標楷體"/>
                      <w:color w:val="0000FF"/>
                      <w:kern w:val="0"/>
                      <w:sz w:val="20"/>
                      <w:szCs w:val="20"/>
                    </w:rPr>
                    <w:br/>
                  </w:r>
                  <w:r>
                    <w:rPr>
                      <w:rFonts w:eastAsia="標楷體" w:hAnsi="標楷體"/>
                      <w:color w:val="0000FF"/>
                      <w:kern w:val="0"/>
                      <w:sz w:val="20"/>
                      <w:szCs w:val="20"/>
                    </w:rPr>
                    <w:t>小孩：不適用</w:t>
                  </w:r>
                </w:p>
              </w:tc>
            </w:tr>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color w:val="0000FF"/>
                      <w:kern w:val="0"/>
                      <w:sz w:val="20"/>
                      <w:szCs w:val="20"/>
                    </w:rPr>
                    <w:t>SAMAI SPA</w:t>
                  </w:r>
                  <w:r>
                    <w:rPr>
                      <w:rFonts w:eastAsia="標楷體" w:hAnsi="標楷體"/>
                      <w:color w:val="0000FF"/>
                      <w:kern w:val="0"/>
                      <w:sz w:val="20"/>
                      <w:szCs w:val="20"/>
                    </w:rPr>
                    <w:t>館精油按摩</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color w:val="000000"/>
                      <w:kern w:val="0"/>
                      <w:sz w:val="20"/>
                      <w:szCs w:val="20"/>
                    </w:rPr>
                    <w:t>SAMAI SPA</w:t>
                  </w:r>
                  <w:r>
                    <w:rPr>
                      <w:rFonts w:eastAsia="標楷體" w:hAnsi="標楷體"/>
                      <w:color w:val="000000"/>
                      <w:kern w:val="0"/>
                      <w:sz w:val="20"/>
                      <w:szCs w:val="20"/>
                    </w:rPr>
                    <w:t>館</w:t>
                  </w:r>
                  <w:r>
                    <w:rPr>
                      <w:rFonts w:eastAsia="標楷體"/>
                      <w:color w:val="000000"/>
                      <w:kern w:val="0"/>
                      <w:sz w:val="20"/>
                      <w:szCs w:val="20"/>
                    </w:rPr>
                    <w:t xml:space="preserve"> </w:t>
                  </w:r>
                  <w:r>
                    <w:rPr>
                      <w:rFonts w:eastAsia="標楷體" w:hAnsi="標楷體"/>
                      <w:color w:val="000000"/>
                      <w:kern w:val="0"/>
                      <w:sz w:val="20"/>
                      <w:szCs w:val="20"/>
                    </w:rPr>
                    <w:t>：</w:t>
                  </w:r>
                  <w:r>
                    <w:rPr>
                      <w:rFonts w:eastAsia="標楷體"/>
                      <w:color w:val="000000"/>
                      <w:kern w:val="0"/>
                      <w:sz w:val="20"/>
                      <w:szCs w:val="20"/>
                    </w:rPr>
                    <w:t xml:space="preserve"> </w:t>
                  </w:r>
                  <w:r>
                    <w:rPr>
                      <w:rFonts w:eastAsia="標楷體" w:hAnsi="標楷體"/>
                      <w:color w:val="000000"/>
                      <w:kern w:val="0"/>
                      <w:sz w:val="20"/>
                      <w:szCs w:val="20"/>
                    </w:rPr>
                    <w:t>精油按摩一小時＋使用</w:t>
                  </w:r>
                  <w:r>
                    <w:rPr>
                      <w:rFonts w:eastAsia="標楷體"/>
                      <w:color w:val="000000"/>
                      <w:kern w:val="0"/>
                      <w:sz w:val="20"/>
                      <w:szCs w:val="20"/>
                    </w:rPr>
                    <w:t xml:space="preserve"> Samai Spa </w:t>
                  </w:r>
                  <w:r>
                    <w:rPr>
                      <w:rFonts w:eastAsia="標楷體" w:hAnsi="標楷體"/>
                      <w:color w:val="000000"/>
                      <w:kern w:val="0"/>
                      <w:sz w:val="20"/>
                      <w:szCs w:val="20"/>
                    </w:rPr>
                    <w:t>館內附設之桑拿</w:t>
                  </w:r>
                  <w:r>
                    <w:rPr>
                      <w:rFonts w:eastAsia="標楷體"/>
                      <w:color w:val="000000"/>
                      <w:kern w:val="0"/>
                      <w:sz w:val="20"/>
                      <w:szCs w:val="20"/>
                    </w:rPr>
                    <w:t xml:space="preserve"> ( Samai Spa</w:t>
                  </w:r>
                  <w:r>
                    <w:rPr>
                      <w:rFonts w:eastAsia="標楷體" w:hAnsi="標楷體"/>
                      <w:color w:val="000000"/>
                      <w:kern w:val="0"/>
                      <w:sz w:val="20"/>
                      <w:szCs w:val="20"/>
                    </w:rPr>
                    <w:t>、蒸汽、烤箱</w:t>
                  </w:r>
                  <w:r>
                    <w:rPr>
                      <w:rFonts w:eastAsia="標楷體"/>
                      <w:color w:val="000000"/>
                      <w:kern w:val="0"/>
                      <w:sz w:val="20"/>
                      <w:szCs w:val="20"/>
                    </w:rPr>
                    <w:t xml:space="preserve">...) </w:t>
                  </w:r>
                  <w:r>
                    <w:rPr>
                      <w:rFonts w:eastAsia="標楷體" w:hAnsi="標楷體"/>
                      <w:color w:val="000000"/>
                      <w:kern w:val="0"/>
                      <w:sz w:val="20"/>
                      <w:szCs w:val="20"/>
                    </w:rPr>
                    <w:t>以及健身房等設施。</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1</w:t>
                        </w:r>
                        <w:r>
                          <w:rPr>
                            <w:rFonts w:eastAsia="標楷體" w:hAnsi="標楷體"/>
                            <w:color w:val="000000"/>
                            <w:kern w:val="0"/>
                            <w:sz w:val="20"/>
                            <w:szCs w:val="20"/>
                          </w:rPr>
                          <w:t>～</w:t>
                        </w:r>
                        <w:r>
                          <w:rPr>
                            <w:rFonts w:eastAsia="標楷體"/>
                            <w:color w:val="000000"/>
                            <w:kern w:val="0"/>
                            <w:sz w:val="20"/>
                            <w:szCs w:val="20"/>
                          </w:rPr>
                          <w:t>2</w:t>
                        </w:r>
                        <w:r>
                          <w:rPr>
                            <w:rFonts w:eastAsia="標楷體" w:hAnsi="標楷體"/>
                            <w:color w:val="000000"/>
                            <w:kern w:val="0"/>
                            <w:sz w:val="20"/>
                            <w:szCs w:val="20"/>
                          </w:rPr>
                          <w:t>小時</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跟當地導遊報名</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精油按摩一小時</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Samai Spa</w:t>
                        </w:r>
                        <w:r>
                          <w:rPr>
                            <w:rFonts w:eastAsia="標楷體" w:hAnsi="標楷體"/>
                            <w:color w:val="000000"/>
                            <w:kern w:val="0"/>
                            <w:sz w:val="20"/>
                            <w:szCs w:val="20"/>
                          </w:rPr>
                          <w:t>館精油按摩一小時</w:t>
                        </w:r>
                        <w:r>
                          <w:rPr>
                            <w:rFonts w:eastAsia="標楷體"/>
                            <w:color w:val="000000"/>
                            <w:kern w:val="0"/>
                            <w:sz w:val="20"/>
                            <w:szCs w:val="20"/>
                          </w:rPr>
                          <w:t>+</w:t>
                        </w:r>
                        <w:r>
                          <w:rPr>
                            <w:rFonts w:eastAsia="標楷體" w:hAnsi="標楷體"/>
                            <w:color w:val="000000"/>
                            <w:kern w:val="0"/>
                            <w:sz w:val="20"/>
                            <w:szCs w:val="20"/>
                          </w:rPr>
                          <w:t>館內附設之桑拿</w:t>
                        </w:r>
                        <w:r>
                          <w:rPr>
                            <w:rFonts w:eastAsia="標楷體"/>
                            <w:color w:val="000000"/>
                            <w:kern w:val="0"/>
                            <w:sz w:val="20"/>
                            <w:szCs w:val="20"/>
                          </w:rPr>
                          <w:t xml:space="preserve"> ( Samai Spa</w:t>
                        </w:r>
                        <w:r>
                          <w:rPr>
                            <w:rFonts w:eastAsia="標楷體" w:hAnsi="標楷體"/>
                            <w:color w:val="000000"/>
                            <w:kern w:val="0"/>
                            <w:sz w:val="20"/>
                            <w:szCs w:val="20"/>
                          </w:rPr>
                          <w:t>、蒸汽、烤箱</w:t>
                        </w:r>
                        <w:r>
                          <w:rPr>
                            <w:rFonts w:eastAsia="標楷體"/>
                            <w:color w:val="000000"/>
                            <w:kern w:val="0"/>
                            <w:sz w:val="20"/>
                            <w:szCs w:val="20"/>
                          </w:rPr>
                          <w:t xml:space="preserve">.....) </w:t>
                        </w:r>
                        <w:r>
                          <w:rPr>
                            <w:rFonts w:eastAsia="標楷體" w:hAnsi="標楷體"/>
                            <w:color w:val="000000"/>
                            <w:kern w:val="0"/>
                            <w:sz w:val="20"/>
                            <w:szCs w:val="20"/>
                          </w:rPr>
                          <w:t>以及健身</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color w:val="FF0000"/>
                            <w:kern w:val="0"/>
                            <w:sz w:val="20"/>
                            <w:szCs w:val="20"/>
                          </w:rPr>
                          <w:t>14:00~2200</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幣別：</w:t>
                  </w:r>
                  <w:r>
                    <w:rPr>
                      <w:rFonts w:eastAsia="標楷體" w:hAnsi="標楷體"/>
                      <w:color w:val="000000"/>
                      <w:kern w:val="0"/>
                      <w:sz w:val="20"/>
                      <w:szCs w:val="20"/>
                    </w:rPr>
                    <w:t>新台幣</w:t>
                  </w:r>
                  <w:r>
                    <w:rPr>
                      <w:rFonts w:eastAsia="標楷體"/>
                      <w:color w:val="0000FF"/>
                      <w:kern w:val="0"/>
                      <w:sz w:val="20"/>
                      <w:szCs w:val="20"/>
                    </w:rPr>
                    <w:br/>
                  </w:r>
                  <w:r>
                    <w:rPr>
                      <w:rFonts w:eastAsia="標楷體" w:hAnsi="標楷體"/>
                      <w:color w:val="0000FF"/>
                      <w:kern w:val="0"/>
                      <w:sz w:val="20"/>
                      <w:szCs w:val="20"/>
                    </w:rPr>
                    <w:t>大人：</w:t>
                  </w:r>
                  <w:r>
                    <w:rPr>
                      <w:rFonts w:eastAsia="標楷體"/>
                      <w:color w:val="0000FF"/>
                      <w:kern w:val="0"/>
                      <w:sz w:val="20"/>
                      <w:szCs w:val="20"/>
                    </w:rPr>
                    <w:t>NTD:1,000</w:t>
                  </w:r>
                  <w:r>
                    <w:rPr>
                      <w:rFonts w:eastAsia="標楷體"/>
                      <w:color w:val="0000FF"/>
                      <w:kern w:val="0"/>
                      <w:sz w:val="20"/>
                      <w:szCs w:val="20"/>
                    </w:rPr>
                    <w:br/>
                  </w:r>
                  <w:r>
                    <w:rPr>
                      <w:rFonts w:eastAsia="標楷體" w:hAnsi="標楷體"/>
                      <w:color w:val="0000FF"/>
                      <w:kern w:val="0"/>
                      <w:sz w:val="20"/>
                      <w:szCs w:val="20"/>
                    </w:rPr>
                    <w:t>小孩：不適用</w:t>
                  </w:r>
                </w:p>
              </w:tc>
            </w:tr>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微笑高棉大型雷射聲光秀</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以神話故事表演『吳哥王朝』，娓娓訴說帶您深入了解，吳哥文化的興盛轉趨敗亡的輝煌歷史，大型舞台劇豪華場景方式呈現、華麗的服裝配以現代聲光雷射特效及大型</w:t>
                  </w:r>
                  <w:r>
                    <w:rPr>
                      <w:rFonts w:eastAsia="標楷體"/>
                      <w:color w:val="000000"/>
                      <w:kern w:val="0"/>
                      <w:sz w:val="20"/>
                      <w:szCs w:val="20"/>
                    </w:rPr>
                    <w:t>LED</w:t>
                  </w:r>
                  <w:r>
                    <w:rPr>
                      <w:rFonts w:eastAsia="標楷體" w:hAnsi="標楷體"/>
                      <w:color w:val="000000"/>
                      <w:kern w:val="0"/>
                      <w:sz w:val="20"/>
                      <w:szCs w:val="20"/>
                    </w:rPr>
                    <w:t>螢幕，震撼呈現還原【世界七大奇蹟】的偉大歷史與悠久燦爛的文化，全劇場以</w:t>
                  </w:r>
                  <w:r>
                    <w:rPr>
                      <w:rFonts w:eastAsia="標楷體"/>
                      <w:color w:val="000000"/>
                      <w:kern w:val="0"/>
                      <w:sz w:val="20"/>
                      <w:szCs w:val="20"/>
                    </w:rPr>
                    <w:t>6</w:t>
                  </w:r>
                  <w:r>
                    <w:rPr>
                      <w:rFonts w:eastAsia="標楷體" w:hAnsi="標楷體"/>
                      <w:color w:val="000000"/>
                      <w:kern w:val="0"/>
                      <w:sz w:val="20"/>
                      <w:szCs w:val="20"/>
                    </w:rPr>
                    <w:t>個時期為記述方式</w:t>
                  </w:r>
                  <w:r>
                    <w:rPr>
                      <w:rFonts w:eastAsia="標楷體"/>
                      <w:color w:val="000000"/>
                      <w:kern w:val="0"/>
                      <w:sz w:val="20"/>
                      <w:szCs w:val="20"/>
                    </w:rPr>
                    <w:t>1</w:t>
                  </w:r>
                  <w:r>
                    <w:rPr>
                      <w:rFonts w:eastAsia="標楷體" w:hAnsi="標楷體"/>
                      <w:color w:val="000000"/>
                      <w:kern w:val="0"/>
                      <w:sz w:val="20"/>
                      <w:szCs w:val="20"/>
                    </w:rPr>
                    <w:t>混沌初開～創世紀。</w:t>
                  </w:r>
                  <w:r>
                    <w:rPr>
                      <w:rFonts w:eastAsia="標楷體"/>
                      <w:color w:val="000000"/>
                      <w:kern w:val="0"/>
                      <w:sz w:val="20"/>
                      <w:szCs w:val="20"/>
                    </w:rPr>
                    <w:t>2</w:t>
                  </w:r>
                  <w:r>
                    <w:rPr>
                      <w:rFonts w:eastAsia="標楷體" w:hAnsi="標楷體"/>
                      <w:color w:val="000000"/>
                      <w:kern w:val="0"/>
                      <w:sz w:val="20"/>
                      <w:szCs w:val="20"/>
                    </w:rPr>
                    <w:t>乳海翻騰～善惡紛爭。</w:t>
                  </w:r>
                  <w:r>
                    <w:rPr>
                      <w:rFonts w:eastAsia="標楷體"/>
                      <w:color w:val="000000"/>
                      <w:kern w:val="0"/>
                      <w:sz w:val="20"/>
                      <w:szCs w:val="20"/>
                    </w:rPr>
                    <w:t>3</w:t>
                  </w:r>
                  <w:r>
                    <w:rPr>
                      <w:rFonts w:eastAsia="標楷體" w:hAnsi="標楷體"/>
                      <w:color w:val="000000"/>
                      <w:kern w:val="0"/>
                      <w:sz w:val="20"/>
                      <w:szCs w:val="20"/>
                    </w:rPr>
                    <w:t>開天闢地～興建吳哥</w:t>
                  </w:r>
                  <w:r>
                    <w:rPr>
                      <w:rFonts w:eastAsia="標楷體"/>
                      <w:color w:val="000000"/>
                      <w:kern w:val="0"/>
                      <w:sz w:val="20"/>
                      <w:szCs w:val="20"/>
                    </w:rPr>
                    <w:t>4</w:t>
                  </w:r>
                  <w:r>
                    <w:rPr>
                      <w:rFonts w:eastAsia="標楷體" w:hAnsi="標楷體"/>
                      <w:color w:val="000000"/>
                      <w:kern w:val="0"/>
                      <w:sz w:val="20"/>
                      <w:szCs w:val="20"/>
                    </w:rPr>
                    <w:t>開疆闢土～</w:t>
                  </w:r>
                  <w:r>
                    <w:rPr>
                      <w:rFonts w:eastAsia="標楷體" w:hAnsi="標楷體"/>
                      <w:color w:val="000000"/>
                      <w:kern w:val="0"/>
                      <w:sz w:val="20"/>
                      <w:szCs w:val="20"/>
                    </w:rPr>
                    <w:lastRenderedPageBreak/>
                    <w:t>四處征戰</w:t>
                  </w:r>
                  <w:r>
                    <w:rPr>
                      <w:rFonts w:eastAsia="標楷體"/>
                      <w:color w:val="000000"/>
                      <w:kern w:val="0"/>
                      <w:sz w:val="20"/>
                      <w:szCs w:val="20"/>
                    </w:rPr>
                    <w:t>5</w:t>
                  </w:r>
                  <w:r>
                    <w:rPr>
                      <w:rFonts w:eastAsia="標楷體" w:hAnsi="標楷體"/>
                      <w:color w:val="000000"/>
                      <w:kern w:val="0"/>
                      <w:sz w:val="20"/>
                      <w:szCs w:val="20"/>
                    </w:rPr>
                    <w:t>歌舞昇平～問神許願祈福</w:t>
                  </w:r>
                  <w:r>
                    <w:rPr>
                      <w:rFonts w:eastAsia="標楷體"/>
                      <w:color w:val="000000"/>
                      <w:kern w:val="0"/>
                      <w:sz w:val="20"/>
                      <w:szCs w:val="20"/>
                    </w:rPr>
                    <w:t>6</w:t>
                  </w:r>
                  <w:r>
                    <w:rPr>
                      <w:rFonts w:eastAsia="標楷體" w:hAnsi="標楷體"/>
                      <w:color w:val="000000"/>
                      <w:kern w:val="0"/>
                      <w:sz w:val="20"/>
                      <w:szCs w:val="20"/>
                    </w:rPr>
                    <w:t>敗亡消失～已成歷史。讓貴賓三度空間的震撼感覺，令您大呼過癮！</w:t>
                  </w:r>
                  <w:r>
                    <w:rPr>
                      <w:rFonts w:eastAsia="標楷體"/>
                      <w:color w:val="000000"/>
                      <w:kern w:val="0"/>
                      <w:sz w:val="20"/>
                      <w:szCs w:val="20"/>
                    </w:rPr>
                    <w:t>(</w:t>
                  </w:r>
                  <w:r>
                    <w:rPr>
                      <w:rFonts w:eastAsia="標楷體" w:hAnsi="標楷體"/>
                      <w:color w:val="000000"/>
                      <w:kern w:val="0"/>
                      <w:sz w:val="20"/>
                      <w:szCs w:val="20"/>
                    </w:rPr>
                    <w:t>註：欣賞微笑高棉雷射聲光秀，內禁止拍照攝影，請依照規定。</w:t>
                  </w:r>
                  <w:r>
                    <w:rPr>
                      <w:rFonts w:eastAsia="標楷體"/>
                      <w:color w:val="000000"/>
                      <w:kern w:val="0"/>
                      <w:sz w:val="20"/>
                      <w:szCs w:val="20"/>
                    </w:rPr>
                    <w:t>)</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約</w:t>
                        </w:r>
                        <w:r>
                          <w:rPr>
                            <w:rFonts w:eastAsia="標楷體"/>
                            <w:color w:val="000000"/>
                            <w:kern w:val="0"/>
                            <w:sz w:val="20"/>
                            <w:szCs w:val="20"/>
                          </w:rPr>
                          <w:t>75</w:t>
                        </w:r>
                        <w:r>
                          <w:rPr>
                            <w:rFonts w:eastAsia="標楷體" w:hAnsi="標楷體"/>
                            <w:color w:val="000000"/>
                            <w:kern w:val="0"/>
                            <w:sz w:val="20"/>
                            <w:szCs w:val="20"/>
                          </w:rPr>
                          <w:t>～</w:t>
                        </w:r>
                        <w:r>
                          <w:rPr>
                            <w:rFonts w:eastAsia="標楷體"/>
                            <w:color w:val="000000"/>
                            <w:kern w:val="0"/>
                            <w:sz w:val="20"/>
                            <w:szCs w:val="20"/>
                          </w:rPr>
                          <w:t>80</w:t>
                        </w:r>
                        <w:r>
                          <w:rPr>
                            <w:rFonts w:eastAsia="標楷體" w:hAnsi="標楷體"/>
                            <w:color w:val="000000"/>
                            <w:kern w:val="0"/>
                            <w:sz w:val="20"/>
                            <w:szCs w:val="20"/>
                          </w:rPr>
                          <w:t>分鐘</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導遊</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*B</w:t>
                        </w:r>
                        <w:r>
                          <w:rPr>
                            <w:rFonts w:eastAsia="標楷體" w:hAnsi="標楷體"/>
                            <w:color w:val="000000"/>
                            <w:kern w:val="0"/>
                            <w:sz w:val="20"/>
                            <w:szCs w:val="20"/>
                          </w:rPr>
                          <w:t>區座位</w:t>
                        </w:r>
                        <w:r>
                          <w:rPr>
                            <w:rFonts w:eastAsia="標楷體"/>
                            <w:color w:val="000000"/>
                            <w:kern w:val="0"/>
                            <w:sz w:val="20"/>
                            <w:szCs w:val="20"/>
                          </w:rPr>
                          <w:t>(</w:t>
                        </w:r>
                        <w:r>
                          <w:rPr>
                            <w:rFonts w:eastAsia="標楷體" w:hAnsi="標楷體"/>
                            <w:color w:val="000000"/>
                            <w:kern w:val="0"/>
                            <w:sz w:val="20"/>
                            <w:szCs w:val="20"/>
                          </w:rPr>
                          <w:t>不指定席</w:t>
                        </w:r>
                        <w:r>
                          <w:rPr>
                            <w:rFonts w:eastAsia="標楷體"/>
                            <w:color w:val="000000"/>
                            <w:kern w:val="0"/>
                            <w:sz w:val="20"/>
                            <w:szCs w:val="20"/>
                          </w:rPr>
                          <w:t>)</w:t>
                        </w:r>
                        <w:r>
                          <w:rPr>
                            <w:rFonts w:eastAsia="標楷體" w:hAnsi="標楷體"/>
                            <w:color w:val="000000"/>
                            <w:kern w:val="0"/>
                            <w:sz w:val="20"/>
                            <w:szCs w:val="20"/>
                          </w:rPr>
                          <w:t>大人</w:t>
                        </w:r>
                        <w:r>
                          <w:rPr>
                            <w:rFonts w:eastAsia="標楷體"/>
                            <w:color w:val="000000"/>
                            <w:kern w:val="0"/>
                            <w:sz w:val="20"/>
                            <w:szCs w:val="20"/>
                          </w:rPr>
                          <w:t>25</w:t>
                        </w:r>
                        <w:r>
                          <w:rPr>
                            <w:rFonts w:eastAsia="標楷體" w:hAnsi="標楷體"/>
                            <w:color w:val="000000"/>
                            <w:kern w:val="0"/>
                            <w:sz w:val="20"/>
                            <w:szCs w:val="20"/>
                          </w:rPr>
                          <w:t>美金、小孩</w:t>
                        </w:r>
                        <w:r>
                          <w:rPr>
                            <w:rFonts w:eastAsia="標楷體"/>
                            <w:color w:val="000000"/>
                            <w:kern w:val="0"/>
                            <w:sz w:val="20"/>
                            <w:szCs w:val="20"/>
                          </w:rPr>
                          <w:t>15</w:t>
                        </w:r>
                        <w:r>
                          <w:rPr>
                            <w:rFonts w:eastAsia="標楷體" w:hAnsi="標楷體"/>
                            <w:color w:val="000000"/>
                            <w:kern w:val="0"/>
                            <w:sz w:val="20"/>
                            <w:szCs w:val="20"/>
                          </w:rPr>
                          <w:t>美金</w:t>
                        </w:r>
                        <w:r>
                          <w:rPr>
                            <w:rFonts w:eastAsia="標楷體"/>
                            <w:color w:val="000000"/>
                            <w:kern w:val="0"/>
                            <w:sz w:val="20"/>
                            <w:szCs w:val="20"/>
                          </w:rPr>
                          <w:t>/*A</w:t>
                        </w:r>
                        <w:r>
                          <w:rPr>
                            <w:rFonts w:eastAsia="標楷體" w:hAnsi="標楷體"/>
                            <w:color w:val="000000"/>
                            <w:kern w:val="0"/>
                            <w:sz w:val="20"/>
                            <w:szCs w:val="20"/>
                          </w:rPr>
                          <w:t>區座位，大人</w:t>
                        </w:r>
                        <w:r>
                          <w:rPr>
                            <w:rFonts w:eastAsia="標楷體"/>
                            <w:color w:val="000000"/>
                            <w:kern w:val="0"/>
                            <w:sz w:val="20"/>
                            <w:szCs w:val="20"/>
                          </w:rPr>
                          <w:t>30</w:t>
                        </w:r>
                        <w:r>
                          <w:rPr>
                            <w:rFonts w:eastAsia="標楷體" w:hAnsi="標楷體"/>
                            <w:color w:val="000000"/>
                            <w:kern w:val="0"/>
                            <w:sz w:val="20"/>
                            <w:szCs w:val="20"/>
                          </w:rPr>
                          <w:t>美金、小孩</w:t>
                        </w:r>
                        <w:r>
                          <w:rPr>
                            <w:rFonts w:eastAsia="標楷體"/>
                            <w:color w:val="000000"/>
                            <w:kern w:val="0"/>
                            <w:sz w:val="20"/>
                            <w:szCs w:val="20"/>
                          </w:rPr>
                          <w:t>20</w:t>
                        </w:r>
                        <w:r>
                          <w:rPr>
                            <w:rFonts w:eastAsia="標楷體" w:hAnsi="標楷體"/>
                            <w:color w:val="000000"/>
                            <w:kern w:val="0"/>
                            <w:sz w:val="20"/>
                            <w:szCs w:val="20"/>
                          </w:rPr>
                          <w:t>美金</w:t>
                        </w:r>
                        <w:r>
                          <w:rPr>
                            <w:rFonts w:eastAsia="標楷體"/>
                            <w:color w:val="000000"/>
                            <w:kern w:val="0"/>
                            <w:sz w:val="20"/>
                            <w:szCs w:val="20"/>
                          </w:rPr>
                          <w:t>(A</w:t>
                        </w:r>
                        <w:r>
                          <w:rPr>
                            <w:rFonts w:eastAsia="標楷體" w:hAnsi="標楷體"/>
                            <w:color w:val="000000"/>
                            <w:kern w:val="0"/>
                            <w:sz w:val="20"/>
                            <w:szCs w:val="20"/>
                          </w:rPr>
                          <w:t>區座位常爆滿</w:t>
                        </w:r>
                        <w:r>
                          <w:rPr>
                            <w:rFonts w:eastAsia="標楷體"/>
                            <w:color w:val="000000"/>
                            <w:kern w:val="0"/>
                            <w:sz w:val="20"/>
                            <w:szCs w:val="20"/>
                          </w:rPr>
                          <w:t>)</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最低成行人數</w:t>
                        </w:r>
                        <w:r>
                          <w:rPr>
                            <w:rFonts w:eastAsia="標楷體"/>
                            <w:color w:val="000000"/>
                            <w:kern w:val="0"/>
                            <w:sz w:val="20"/>
                            <w:szCs w:val="20"/>
                          </w:rPr>
                          <w:t>6</w:t>
                        </w:r>
                        <w:r>
                          <w:rPr>
                            <w:rFonts w:eastAsia="標楷體" w:hAnsi="標楷體"/>
                            <w:color w:val="000000"/>
                            <w:kern w:val="0"/>
                            <w:sz w:val="20"/>
                            <w:szCs w:val="20"/>
                          </w:rPr>
                          <w:t>人，每天一場，</w:t>
                        </w:r>
                        <w:r>
                          <w:rPr>
                            <w:rFonts w:eastAsia="標楷體"/>
                            <w:color w:val="000000"/>
                            <w:kern w:val="0"/>
                            <w:sz w:val="20"/>
                            <w:szCs w:val="20"/>
                          </w:rPr>
                          <w:t>7</w:t>
                        </w:r>
                        <w:r>
                          <w:rPr>
                            <w:rFonts w:eastAsia="標楷體" w:hAnsi="標楷體"/>
                            <w:color w:val="000000"/>
                            <w:kern w:val="0"/>
                            <w:sz w:val="20"/>
                            <w:szCs w:val="20"/>
                          </w:rPr>
                          <w:t>：</w:t>
                        </w:r>
                        <w:r>
                          <w:rPr>
                            <w:rFonts w:eastAsia="標楷體"/>
                            <w:color w:val="000000"/>
                            <w:kern w:val="0"/>
                            <w:sz w:val="20"/>
                            <w:szCs w:val="20"/>
                          </w:rPr>
                          <w:t>15pm</w:t>
                        </w:r>
                        <w:r>
                          <w:rPr>
                            <w:rFonts w:eastAsia="標楷體" w:hAnsi="標楷體"/>
                            <w:color w:val="000000"/>
                            <w:kern w:val="0"/>
                            <w:sz w:val="20"/>
                            <w:szCs w:val="20"/>
                          </w:rPr>
                          <w:t>開始，表演時間</w:t>
                        </w:r>
                        <w:r>
                          <w:rPr>
                            <w:rFonts w:eastAsia="標楷體"/>
                            <w:color w:val="000000"/>
                            <w:kern w:val="0"/>
                            <w:sz w:val="20"/>
                            <w:szCs w:val="20"/>
                          </w:rPr>
                          <w:t>75~80</w:t>
                        </w:r>
                        <w:r>
                          <w:rPr>
                            <w:rFonts w:eastAsia="標楷體" w:hAnsi="標楷體"/>
                            <w:color w:val="000000"/>
                            <w:kern w:val="0"/>
                            <w:sz w:val="20"/>
                            <w:szCs w:val="20"/>
                          </w:rPr>
                          <w:t>分鐘</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hAnsi="標楷體"/>
                            <w:color w:val="FF0000"/>
                            <w:kern w:val="0"/>
                            <w:sz w:val="20"/>
                            <w:szCs w:val="20"/>
                          </w:rPr>
                          <w:t>約</w:t>
                        </w:r>
                        <w:r>
                          <w:rPr>
                            <w:rFonts w:eastAsia="標楷體"/>
                            <w:color w:val="FF0000"/>
                            <w:kern w:val="0"/>
                            <w:sz w:val="20"/>
                            <w:szCs w:val="20"/>
                          </w:rPr>
                          <w:t>19:15~21:35</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lastRenderedPageBreak/>
                    <w:t>幣別：</w:t>
                  </w:r>
                  <w:r>
                    <w:rPr>
                      <w:rFonts w:eastAsia="標楷體" w:hAnsi="標楷體"/>
                      <w:color w:val="000000"/>
                      <w:kern w:val="0"/>
                      <w:sz w:val="20"/>
                      <w:szCs w:val="20"/>
                    </w:rPr>
                    <w:t>美金</w:t>
                  </w:r>
                  <w:r>
                    <w:rPr>
                      <w:rFonts w:eastAsia="標楷體"/>
                      <w:color w:val="000000"/>
                      <w:kern w:val="0"/>
                      <w:sz w:val="20"/>
                      <w:szCs w:val="20"/>
                    </w:rPr>
                    <w:t>USD</w:t>
                  </w:r>
                  <w:r>
                    <w:rPr>
                      <w:rFonts w:eastAsia="標楷體"/>
                      <w:color w:val="0000FF"/>
                      <w:kern w:val="0"/>
                      <w:sz w:val="20"/>
                      <w:szCs w:val="20"/>
                    </w:rPr>
                    <w:br/>
                  </w:r>
                  <w:r>
                    <w:rPr>
                      <w:rFonts w:eastAsia="標楷體" w:hAnsi="標楷體"/>
                      <w:color w:val="0000FF"/>
                      <w:kern w:val="0"/>
                      <w:sz w:val="20"/>
                      <w:szCs w:val="20"/>
                    </w:rPr>
                    <w:t>大人：</w:t>
                  </w:r>
                  <w:r>
                    <w:rPr>
                      <w:rFonts w:eastAsia="標楷體"/>
                      <w:color w:val="0000FF"/>
                      <w:kern w:val="0"/>
                      <w:sz w:val="20"/>
                      <w:szCs w:val="20"/>
                    </w:rPr>
                    <w:t>B</w:t>
                  </w:r>
                  <w:r>
                    <w:rPr>
                      <w:rFonts w:eastAsia="標楷體" w:hAnsi="標楷體"/>
                      <w:color w:val="0000FF"/>
                      <w:kern w:val="0"/>
                      <w:sz w:val="20"/>
                      <w:szCs w:val="20"/>
                    </w:rPr>
                    <w:t>區</w:t>
                  </w:r>
                  <w:r>
                    <w:rPr>
                      <w:rFonts w:eastAsia="標楷體"/>
                      <w:color w:val="0000FF"/>
                      <w:kern w:val="0"/>
                      <w:sz w:val="20"/>
                      <w:szCs w:val="20"/>
                    </w:rPr>
                    <w:t>25/A</w:t>
                  </w:r>
                  <w:r>
                    <w:rPr>
                      <w:rFonts w:eastAsia="標楷體" w:hAnsi="標楷體"/>
                      <w:color w:val="0000FF"/>
                      <w:kern w:val="0"/>
                      <w:sz w:val="20"/>
                      <w:szCs w:val="20"/>
                    </w:rPr>
                    <w:t>區</w:t>
                  </w:r>
                  <w:r>
                    <w:rPr>
                      <w:rFonts w:eastAsia="標楷體"/>
                      <w:color w:val="0000FF"/>
                      <w:kern w:val="0"/>
                      <w:sz w:val="20"/>
                      <w:szCs w:val="20"/>
                    </w:rPr>
                    <w:t>30</w:t>
                  </w:r>
                  <w:r>
                    <w:rPr>
                      <w:rFonts w:eastAsia="標楷體"/>
                      <w:color w:val="0000FF"/>
                      <w:kern w:val="0"/>
                      <w:sz w:val="20"/>
                      <w:szCs w:val="20"/>
                    </w:rPr>
                    <w:br/>
                  </w:r>
                  <w:r>
                    <w:rPr>
                      <w:rFonts w:eastAsia="標楷體" w:hAnsi="標楷體"/>
                      <w:color w:val="0000FF"/>
                      <w:kern w:val="0"/>
                      <w:sz w:val="20"/>
                      <w:szCs w:val="20"/>
                    </w:rPr>
                    <w:t>小孩：</w:t>
                  </w:r>
                  <w:r>
                    <w:rPr>
                      <w:rFonts w:eastAsia="標楷體"/>
                      <w:color w:val="0000FF"/>
                      <w:kern w:val="0"/>
                      <w:sz w:val="20"/>
                      <w:szCs w:val="20"/>
                    </w:rPr>
                    <w:t>B</w:t>
                  </w:r>
                  <w:r>
                    <w:rPr>
                      <w:rFonts w:eastAsia="標楷體" w:hAnsi="標楷體"/>
                      <w:color w:val="0000FF"/>
                      <w:kern w:val="0"/>
                      <w:sz w:val="20"/>
                      <w:szCs w:val="20"/>
                    </w:rPr>
                    <w:t>區</w:t>
                  </w:r>
                  <w:r>
                    <w:rPr>
                      <w:rFonts w:eastAsia="標楷體"/>
                      <w:color w:val="0000FF"/>
                      <w:kern w:val="0"/>
                      <w:sz w:val="20"/>
                      <w:szCs w:val="20"/>
                    </w:rPr>
                    <w:t>15/A</w:t>
                  </w:r>
                  <w:r>
                    <w:rPr>
                      <w:rFonts w:eastAsia="標楷體" w:hAnsi="標楷體"/>
                      <w:color w:val="0000FF"/>
                      <w:kern w:val="0"/>
                      <w:sz w:val="20"/>
                      <w:szCs w:val="20"/>
                    </w:rPr>
                    <w:t>區</w:t>
                  </w:r>
                  <w:r>
                    <w:rPr>
                      <w:rFonts w:eastAsia="標楷體"/>
                      <w:color w:val="0000FF"/>
                      <w:kern w:val="0"/>
                      <w:sz w:val="20"/>
                      <w:szCs w:val="20"/>
                    </w:rPr>
                    <w:t>20</w:t>
                  </w:r>
                </w:p>
              </w:tc>
            </w:tr>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lastRenderedPageBreak/>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神祕崩密列寺遊</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崩密列</w:t>
                  </w:r>
                  <w:r>
                    <w:rPr>
                      <w:rFonts w:eastAsia="標楷體"/>
                      <w:color w:val="000000"/>
                      <w:kern w:val="0"/>
                      <w:sz w:val="20"/>
                      <w:szCs w:val="20"/>
                    </w:rPr>
                    <w:t>(BENG MEALEA)</w:t>
                  </w:r>
                  <w:r>
                    <w:rPr>
                      <w:rFonts w:eastAsia="標楷體" w:hAnsi="標楷體"/>
                      <w:color w:val="000000"/>
                      <w:kern w:val="0"/>
                      <w:sz w:val="20"/>
                      <w:szCs w:val="20"/>
                    </w:rPr>
                    <w:t>寺～建造於十二世紀屬於吳哥窟風格的寺廟，是一座神秘又浪漫的大型遺址，在最原始的叢林中最值得一遊的神秘沉睡的寺廟，完全的坍倒崩壞在樹林中覆蓋景色壯觀，如未經雕琢的璞玉，回歸原始心靈。</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半天</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導遊報名</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崩密列門票</w:t>
                        </w:r>
                        <w:r>
                          <w:rPr>
                            <w:rFonts w:eastAsia="標楷體"/>
                            <w:color w:val="000000"/>
                            <w:kern w:val="0"/>
                            <w:sz w:val="20"/>
                            <w:szCs w:val="20"/>
                          </w:rPr>
                          <w:t>+</w:t>
                        </w:r>
                        <w:r>
                          <w:rPr>
                            <w:rFonts w:eastAsia="標楷體" w:hAnsi="標楷體"/>
                            <w:color w:val="000000"/>
                            <w:kern w:val="0"/>
                            <w:sz w:val="20"/>
                            <w:szCs w:val="20"/>
                          </w:rPr>
                          <w:t>車資，合計</w:t>
                        </w:r>
                        <w:r>
                          <w:rPr>
                            <w:rFonts w:eastAsia="標楷體"/>
                            <w:color w:val="000000"/>
                            <w:kern w:val="0"/>
                            <w:sz w:val="20"/>
                            <w:szCs w:val="20"/>
                          </w:rPr>
                          <w:t>USD30</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成行人數整團</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color w:val="FF0000"/>
                            <w:kern w:val="0"/>
                            <w:sz w:val="20"/>
                            <w:szCs w:val="20"/>
                          </w:rPr>
                          <w:t>0800</w:t>
                        </w:r>
                        <w:r>
                          <w:rPr>
                            <w:rFonts w:eastAsia="標楷體" w:hAnsi="標楷體"/>
                            <w:color w:val="FF0000"/>
                            <w:kern w:val="0"/>
                            <w:sz w:val="20"/>
                            <w:szCs w:val="20"/>
                          </w:rPr>
                          <w:t>～</w:t>
                        </w:r>
                        <w:r>
                          <w:rPr>
                            <w:rFonts w:eastAsia="標楷體"/>
                            <w:color w:val="FF0000"/>
                            <w:kern w:val="0"/>
                            <w:sz w:val="20"/>
                            <w:szCs w:val="20"/>
                          </w:rPr>
                          <w:t>1700</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幣別：</w:t>
                  </w:r>
                  <w:r>
                    <w:rPr>
                      <w:rFonts w:eastAsia="標楷體" w:hAnsi="標楷體"/>
                      <w:color w:val="000000"/>
                      <w:kern w:val="0"/>
                      <w:sz w:val="20"/>
                      <w:szCs w:val="20"/>
                    </w:rPr>
                    <w:t>美金</w:t>
                  </w:r>
                  <w:r>
                    <w:rPr>
                      <w:rFonts w:eastAsia="標楷體"/>
                      <w:color w:val="0000FF"/>
                      <w:kern w:val="0"/>
                      <w:sz w:val="20"/>
                      <w:szCs w:val="20"/>
                    </w:rPr>
                    <w:br/>
                  </w:r>
                  <w:r>
                    <w:rPr>
                      <w:rFonts w:eastAsia="標楷體" w:hAnsi="標楷體"/>
                      <w:color w:val="0000FF"/>
                      <w:kern w:val="0"/>
                      <w:sz w:val="20"/>
                      <w:szCs w:val="20"/>
                    </w:rPr>
                    <w:t>大人：</w:t>
                  </w:r>
                  <w:r>
                    <w:rPr>
                      <w:rFonts w:eastAsia="標楷體"/>
                      <w:color w:val="0000FF"/>
                      <w:kern w:val="0"/>
                      <w:sz w:val="20"/>
                      <w:szCs w:val="20"/>
                    </w:rPr>
                    <w:t>USD30</w:t>
                  </w:r>
                  <w:r>
                    <w:rPr>
                      <w:rFonts w:eastAsia="標楷體"/>
                      <w:color w:val="0000FF"/>
                      <w:kern w:val="0"/>
                      <w:sz w:val="20"/>
                      <w:szCs w:val="20"/>
                    </w:rPr>
                    <w:br/>
                  </w:r>
                  <w:r>
                    <w:rPr>
                      <w:rFonts w:eastAsia="標楷體" w:hAnsi="標楷體"/>
                      <w:color w:val="0000FF"/>
                      <w:kern w:val="0"/>
                      <w:sz w:val="20"/>
                      <w:szCs w:val="20"/>
                    </w:rPr>
                    <w:t>小孩：</w:t>
                  </w:r>
                  <w:r>
                    <w:rPr>
                      <w:rFonts w:eastAsia="標楷體"/>
                      <w:color w:val="0000FF"/>
                      <w:kern w:val="0"/>
                      <w:sz w:val="20"/>
                      <w:szCs w:val="20"/>
                    </w:rPr>
                    <w:t>USD30</w:t>
                  </w:r>
                </w:p>
              </w:tc>
            </w:tr>
            <w:tr w:rsidR="003136FA">
              <w:tc>
                <w:tcPr>
                  <w:tcW w:w="1708"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吳哥窟</w:t>
                  </w:r>
                </w:p>
              </w:tc>
              <w:tc>
                <w:tcPr>
                  <w:tcW w:w="15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color w:val="0000FF"/>
                      <w:kern w:val="0"/>
                      <w:sz w:val="20"/>
                      <w:szCs w:val="20"/>
                    </w:rPr>
                    <w:t>ROSANA</w:t>
                  </w:r>
                  <w:r>
                    <w:rPr>
                      <w:rFonts w:eastAsia="標楷體" w:hAnsi="標楷體"/>
                      <w:color w:val="0000FF"/>
                      <w:kern w:val="0"/>
                      <w:sz w:val="20"/>
                      <w:szCs w:val="20"/>
                    </w:rPr>
                    <w:t>蘿莎娜國際表演秀</w:t>
                  </w:r>
                </w:p>
              </w:tc>
              <w:tc>
                <w:tcPr>
                  <w:tcW w:w="540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第一場</w:t>
                  </w:r>
                  <w:r>
                    <w:rPr>
                      <w:rFonts w:eastAsia="標楷體"/>
                      <w:color w:val="000000"/>
                      <w:kern w:val="0"/>
                      <w:sz w:val="20"/>
                      <w:szCs w:val="20"/>
                    </w:rPr>
                    <w:t>18:00/</w:t>
                  </w:r>
                  <w:r>
                    <w:rPr>
                      <w:rFonts w:eastAsia="標楷體" w:hAnsi="標楷體"/>
                      <w:color w:val="000000"/>
                      <w:kern w:val="0"/>
                      <w:sz w:val="20"/>
                      <w:szCs w:val="20"/>
                    </w:rPr>
                    <w:t>第二場</w:t>
                  </w:r>
                  <w:r>
                    <w:rPr>
                      <w:rFonts w:eastAsia="標楷體"/>
                      <w:color w:val="000000"/>
                      <w:kern w:val="0"/>
                      <w:sz w:val="20"/>
                      <w:szCs w:val="20"/>
                    </w:rPr>
                    <w:t>19:30/</w:t>
                  </w:r>
                  <w:r>
                    <w:rPr>
                      <w:rFonts w:eastAsia="標楷體" w:hAnsi="標楷體"/>
                      <w:color w:val="000000"/>
                      <w:kern w:val="0"/>
                      <w:sz w:val="20"/>
                      <w:szCs w:val="20"/>
                    </w:rPr>
                    <w:t>第三場</w:t>
                  </w:r>
                  <w:r>
                    <w:rPr>
                      <w:rFonts w:eastAsia="標楷體"/>
                      <w:color w:val="000000"/>
                      <w:kern w:val="0"/>
                      <w:sz w:val="20"/>
                      <w:szCs w:val="20"/>
                    </w:rPr>
                    <w:t xml:space="preserve">21:00 </w:t>
                  </w:r>
                  <w:r>
                    <w:rPr>
                      <w:rFonts w:eastAsia="標楷體" w:hAnsi="標楷體"/>
                      <w:color w:val="000000"/>
                      <w:kern w:val="0"/>
                      <w:sz w:val="20"/>
                      <w:szCs w:val="20"/>
                    </w:rPr>
                    <w:t>。</w:t>
                  </w:r>
                  <w:r>
                    <w:rPr>
                      <w:rFonts w:eastAsia="標楷體"/>
                      <w:color w:val="000000"/>
                      <w:kern w:val="0"/>
                      <w:sz w:val="20"/>
                      <w:szCs w:val="20"/>
                    </w:rPr>
                    <w:t>ROSANA</w:t>
                  </w:r>
                  <w:r>
                    <w:rPr>
                      <w:rFonts w:eastAsia="標楷體" w:hAnsi="標楷體"/>
                      <w:color w:val="000000"/>
                      <w:kern w:val="0"/>
                      <w:sz w:val="20"/>
                      <w:szCs w:val="20"/>
                    </w:rPr>
                    <w:t>蘿莎娜國際表演秀，現場國際級表演，不同主題國際歌舞表演，如：柬埔寨、日本、越南、英國、中國、韓國</w:t>
                  </w:r>
                  <w:r>
                    <w:rPr>
                      <w:rFonts w:eastAsia="標楷體"/>
                      <w:color w:val="000000"/>
                      <w:kern w:val="0"/>
                      <w:sz w:val="20"/>
                      <w:szCs w:val="20"/>
                    </w:rPr>
                    <w:t>..</w:t>
                  </w:r>
                  <w:r>
                    <w:rPr>
                      <w:rFonts w:eastAsia="標楷體" w:hAnsi="標楷體"/>
                      <w:color w:val="000000"/>
                      <w:kern w:val="0"/>
                      <w:sz w:val="20"/>
                      <w:szCs w:val="20"/>
                    </w:rPr>
                    <w:t>等，親身體會不同文化美麗精彩歌舞表演絕秀。</w:t>
                  </w:r>
                  <w:r>
                    <w:rPr>
                      <w:rFonts w:eastAsia="標楷體"/>
                      <w:color w:val="000000"/>
                      <w:kern w:val="0"/>
                      <w:sz w:val="20"/>
                      <w:szCs w:val="20"/>
                    </w:rPr>
                    <w:br/>
                    <w:t> </w:t>
                  </w:r>
                </w:p>
                <w:tbl>
                  <w:tblPr>
                    <w:tblW w:w="0" w:type="auto"/>
                    <w:tblLayout w:type="fixed"/>
                    <w:tblCellMar>
                      <w:left w:w="0" w:type="dxa"/>
                      <w:right w:w="0" w:type="dxa"/>
                    </w:tblCellMar>
                    <w:tblLook w:val="0000"/>
                  </w:tblPr>
                  <w:tblGrid>
                    <w:gridCol w:w="1080"/>
                    <w:gridCol w:w="4147"/>
                  </w:tblGrid>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活動時間：</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約</w:t>
                        </w:r>
                        <w:r>
                          <w:rPr>
                            <w:rFonts w:eastAsia="標楷體"/>
                            <w:color w:val="000000"/>
                            <w:kern w:val="0"/>
                            <w:sz w:val="20"/>
                            <w:szCs w:val="20"/>
                          </w:rPr>
                          <w:t>1</w:t>
                        </w:r>
                        <w:r>
                          <w:rPr>
                            <w:rFonts w:eastAsia="標楷體" w:hAnsi="標楷體"/>
                            <w:color w:val="000000"/>
                            <w:kern w:val="0"/>
                            <w:sz w:val="20"/>
                            <w:szCs w:val="20"/>
                          </w:rPr>
                          <w:t>小時</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報名方式：</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跟導遊報名</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費用包含：</w:t>
                        </w:r>
                      </w:p>
                    </w:tc>
                    <w:tc>
                      <w:tcPr>
                        <w:tcW w:w="4147" w:type="dxa"/>
                        <w:vAlign w:val="center"/>
                      </w:tcPr>
                      <w:p w:rsidR="003136FA" w:rsidRDefault="003136FA">
                        <w:pPr>
                          <w:widowControl/>
                          <w:rPr>
                            <w:rFonts w:eastAsia="標楷體"/>
                            <w:color w:val="000000"/>
                            <w:kern w:val="0"/>
                            <w:sz w:val="20"/>
                            <w:szCs w:val="20"/>
                          </w:rPr>
                        </w:pPr>
                        <w:r>
                          <w:rPr>
                            <w:rFonts w:eastAsia="標楷體" w:hAnsi="標楷體"/>
                            <w:color w:val="000000"/>
                            <w:kern w:val="0"/>
                            <w:sz w:val="20"/>
                            <w:szCs w:val="20"/>
                          </w:rPr>
                          <w:t>看秀表演</w:t>
                        </w:r>
                      </w:p>
                    </w:tc>
                  </w:tr>
                  <w:tr w:rsidR="003136FA">
                    <w:tc>
                      <w:tcPr>
                        <w:tcW w:w="1080" w:type="dxa"/>
                      </w:tcPr>
                      <w:p w:rsidR="003136FA" w:rsidRDefault="003136FA">
                        <w:pPr>
                          <w:widowControl/>
                          <w:rPr>
                            <w:rFonts w:eastAsia="標楷體"/>
                            <w:color w:val="0000FF"/>
                            <w:kern w:val="0"/>
                            <w:sz w:val="20"/>
                            <w:szCs w:val="20"/>
                          </w:rPr>
                        </w:pPr>
                        <w:r>
                          <w:rPr>
                            <w:rFonts w:eastAsia="標楷體" w:hAnsi="標楷體"/>
                            <w:color w:val="0000FF"/>
                            <w:kern w:val="0"/>
                            <w:sz w:val="20"/>
                            <w:szCs w:val="20"/>
                          </w:rPr>
                          <w:t>特別說明：</w:t>
                        </w:r>
                      </w:p>
                    </w:tc>
                    <w:tc>
                      <w:tcPr>
                        <w:tcW w:w="4147" w:type="dxa"/>
                        <w:vAlign w:val="center"/>
                      </w:tcPr>
                      <w:p w:rsidR="003136FA" w:rsidRDefault="003136FA">
                        <w:pPr>
                          <w:widowControl/>
                          <w:rPr>
                            <w:rFonts w:eastAsia="標楷體"/>
                            <w:color w:val="000000"/>
                            <w:kern w:val="0"/>
                            <w:sz w:val="20"/>
                            <w:szCs w:val="20"/>
                          </w:rPr>
                        </w:pPr>
                        <w:r>
                          <w:rPr>
                            <w:rFonts w:eastAsia="標楷體"/>
                            <w:color w:val="000000"/>
                            <w:kern w:val="0"/>
                            <w:sz w:val="20"/>
                            <w:szCs w:val="20"/>
                          </w:rPr>
                          <w:t>8</w:t>
                        </w:r>
                        <w:r>
                          <w:rPr>
                            <w:rFonts w:eastAsia="標楷體" w:hAnsi="標楷體"/>
                            <w:color w:val="000000"/>
                            <w:kern w:val="0"/>
                            <w:sz w:val="20"/>
                            <w:szCs w:val="20"/>
                          </w:rPr>
                          <w:t>人以上成行</w:t>
                        </w:r>
                      </w:p>
                    </w:tc>
                  </w:tr>
                  <w:tr w:rsidR="003136FA">
                    <w:tc>
                      <w:tcPr>
                        <w:tcW w:w="1080" w:type="dxa"/>
                        <w:vAlign w:val="center"/>
                      </w:tcPr>
                      <w:p w:rsidR="003136FA" w:rsidRDefault="003136FA">
                        <w:pPr>
                          <w:widowControl/>
                          <w:rPr>
                            <w:rFonts w:eastAsia="標楷體"/>
                            <w:color w:val="0000FF"/>
                            <w:kern w:val="0"/>
                            <w:sz w:val="20"/>
                            <w:szCs w:val="20"/>
                          </w:rPr>
                        </w:pPr>
                        <w:r>
                          <w:rPr>
                            <w:rFonts w:eastAsia="標楷體" w:hAnsi="標楷體"/>
                            <w:color w:val="0000FF"/>
                            <w:kern w:val="0"/>
                            <w:sz w:val="20"/>
                            <w:szCs w:val="20"/>
                          </w:rPr>
                          <w:t>營業時間：</w:t>
                        </w:r>
                      </w:p>
                    </w:tc>
                    <w:tc>
                      <w:tcPr>
                        <w:tcW w:w="4147" w:type="dxa"/>
                        <w:vAlign w:val="center"/>
                      </w:tcPr>
                      <w:p w:rsidR="003136FA" w:rsidRDefault="003136FA">
                        <w:pPr>
                          <w:widowControl/>
                          <w:rPr>
                            <w:rFonts w:eastAsia="標楷體"/>
                            <w:color w:val="FF0000"/>
                            <w:kern w:val="0"/>
                            <w:sz w:val="20"/>
                            <w:szCs w:val="20"/>
                          </w:rPr>
                        </w:pPr>
                        <w:r>
                          <w:rPr>
                            <w:rFonts w:eastAsia="標楷體"/>
                            <w:color w:val="FF0000"/>
                            <w:kern w:val="0"/>
                            <w:sz w:val="20"/>
                            <w:szCs w:val="20"/>
                          </w:rPr>
                          <w:t>18:00~22:00</w:t>
                        </w:r>
                      </w:p>
                    </w:tc>
                  </w:tr>
                </w:tbl>
                <w:p w:rsidR="003136FA" w:rsidRDefault="003136FA">
                  <w:pPr>
                    <w:widowControl/>
                    <w:rPr>
                      <w:rFonts w:eastAsia="標楷體"/>
                      <w:color w:val="000000"/>
                      <w:kern w:val="0"/>
                      <w:sz w:val="20"/>
                      <w:szCs w:val="20"/>
                    </w:rPr>
                  </w:pPr>
                </w:p>
              </w:tc>
              <w:tc>
                <w:tcPr>
                  <w:tcW w:w="1350" w:type="dxa"/>
                  <w:tcBorders>
                    <w:top w:val="outset" w:sz="6" w:space="0" w:color="B3C1FF"/>
                    <w:left w:val="outset" w:sz="6" w:space="0" w:color="B3C1FF"/>
                    <w:bottom w:val="outset" w:sz="6" w:space="0" w:color="B3C1FF"/>
                    <w:right w:val="outset" w:sz="6" w:space="0" w:color="B3C1FF"/>
                  </w:tcBorders>
                  <w:vAlign w:val="center"/>
                </w:tcPr>
                <w:p w:rsidR="003136FA" w:rsidRDefault="003136FA">
                  <w:pPr>
                    <w:widowControl/>
                    <w:jc w:val="center"/>
                    <w:rPr>
                      <w:rFonts w:eastAsia="標楷體"/>
                      <w:color w:val="0000FF"/>
                      <w:kern w:val="0"/>
                      <w:sz w:val="20"/>
                      <w:szCs w:val="20"/>
                    </w:rPr>
                  </w:pPr>
                  <w:r>
                    <w:rPr>
                      <w:rFonts w:eastAsia="標楷體" w:hAnsi="標楷體"/>
                      <w:color w:val="0000FF"/>
                      <w:kern w:val="0"/>
                      <w:sz w:val="20"/>
                      <w:szCs w:val="20"/>
                    </w:rPr>
                    <w:t>幣別：</w:t>
                  </w:r>
                  <w:r>
                    <w:rPr>
                      <w:rFonts w:eastAsia="標楷體" w:hAnsi="標楷體"/>
                      <w:color w:val="000000"/>
                      <w:kern w:val="0"/>
                      <w:sz w:val="20"/>
                      <w:szCs w:val="20"/>
                    </w:rPr>
                    <w:t>美金</w:t>
                  </w:r>
                  <w:r>
                    <w:rPr>
                      <w:rFonts w:eastAsia="標楷體"/>
                      <w:color w:val="000000"/>
                      <w:kern w:val="0"/>
                      <w:sz w:val="20"/>
                      <w:szCs w:val="20"/>
                    </w:rPr>
                    <w:t>USD</w:t>
                  </w:r>
                  <w:r>
                    <w:rPr>
                      <w:rFonts w:eastAsia="標楷體"/>
                      <w:color w:val="0000FF"/>
                      <w:kern w:val="0"/>
                      <w:sz w:val="20"/>
                      <w:szCs w:val="20"/>
                    </w:rPr>
                    <w:br/>
                  </w:r>
                  <w:r>
                    <w:rPr>
                      <w:rFonts w:eastAsia="標楷體" w:hAnsi="標楷體"/>
                      <w:color w:val="0000FF"/>
                      <w:kern w:val="0"/>
                      <w:sz w:val="20"/>
                      <w:szCs w:val="20"/>
                    </w:rPr>
                    <w:t>大人：美金</w:t>
                  </w:r>
                  <w:r>
                    <w:rPr>
                      <w:rFonts w:eastAsia="標楷體"/>
                      <w:color w:val="0000FF"/>
                      <w:kern w:val="0"/>
                      <w:sz w:val="20"/>
                      <w:szCs w:val="20"/>
                    </w:rPr>
                    <w:t>USD20</w:t>
                  </w:r>
                  <w:r>
                    <w:rPr>
                      <w:rFonts w:eastAsia="標楷體"/>
                      <w:color w:val="0000FF"/>
                      <w:kern w:val="0"/>
                      <w:sz w:val="20"/>
                      <w:szCs w:val="20"/>
                    </w:rPr>
                    <w:br/>
                  </w:r>
                  <w:r>
                    <w:rPr>
                      <w:rFonts w:eastAsia="標楷體" w:hAnsi="標楷體"/>
                      <w:color w:val="0000FF"/>
                      <w:kern w:val="0"/>
                      <w:sz w:val="20"/>
                      <w:szCs w:val="20"/>
                    </w:rPr>
                    <w:t>小孩：美金</w:t>
                  </w:r>
                  <w:r>
                    <w:rPr>
                      <w:rFonts w:eastAsia="標楷體"/>
                      <w:color w:val="0000FF"/>
                      <w:kern w:val="0"/>
                      <w:sz w:val="20"/>
                      <w:szCs w:val="20"/>
                    </w:rPr>
                    <w:t>USD15</w:t>
                  </w:r>
                </w:p>
              </w:tc>
            </w:tr>
          </w:tbl>
          <w:p w:rsidR="003136FA" w:rsidRDefault="003136FA">
            <w:pPr>
              <w:widowControl/>
              <w:rPr>
                <w:rFonts w:eastAsia="標楷體"/>
                <w:kern w:val="0"/>
                <w:sz w:val="20"/>
                <w:szCs w:val="20"/>
              </w:rPr>
            </w:pPr>
          </w:p>
        </w:tc>
      </w:tr>
      <w:bookmarkEnd w:id="6"/>
    </w:tbl>
    <w:p w:rsidR="003136FA" w:rsidRDefault="003136FA">
      <w:pPr>
        <w:rPr>
          <w:rFonts w:eastAsia="標楷體"/>
        </w:rPr>
      </w:pPr>
    </w:p>
    <w:p w:rsidR="003136FA" w:rsidRDefault="003136FA">
      <w:pPr>
        <w:spacing w:line="0" w:lineRule="atLeast"/>
        <w:rPr>
          <w:rFonts w:eastAsia="標楷體" w:hAnsi="標楷體"/>
          <w:color w:val="FF0000"/>
          <w:sz w:val="22"/>
        </w:rPr>
      </w:pPr>
      <w:r>
        <w:rPr>
          <w:rFonts w:eastAsia="標楷體" w:hAnsi="標楷體"/>
          <w:color w:val="0000FF"/>
          <w:sz w:val="27"/>
          <w:szCs w:val="27"/>
        </w:rPr>
        <w:t>注意事項</w:t>
      </w:r>
      <w:r>
        <w:rPr>
          <w:rFonts w:eastAsia="標楷體"/>
          <w:color w:val="0000FF"/>
          <w:sz w:val="27"/>
          <w:szCs w:val="27"/>
        </w:rPr>
        <w:t xml:space="preserve"> </w:t>
      </w:r>
      <w:r>
        <w:rPr>
          <w:rFonts w:eastAsia="標楷體"/>
          <w:color w:val="333333"/>
          <w:sz w:val="27"/>
          <w:szCs w:val="27"/>
        </w:rPr>
        <w:br/>
      </w:r>
      <w:r>
        <w:rPr>
          <w:rFonts w:eastAsia="標楷體"/>
          <w:color w:val="333333"/>
          <w:sz w:val="22"/>
        </w:rPr>
        <w:t>1.</w:t>
      </w:r>
      <w:r>
        <w:rPr>
          <w:rFonts w:eastAsia="標楷體" w:hAnsi="標楷體"/>
          <w:color w:val="333333"/>
          <w:sz w:val="22"/>
        </w:rPr>
        <w:t>簽證：柬埔寨簽證對持台灣護照旅客採落地簽證方式處理，須附</w:t>
      </w:r>
      <w:r>
        <w:rPr>
          <w:rFonts w:eastAsia="標楷體" w:hAnsi="標楷體"/>
          <w:color w:val="0000FF"/>
          <w:sz w:val="22"/>
        </w:rPr>
        <w:t>護照正本效期</w:t>
      </w:r>
      <w:r>
        <w:rPr>
          <w:rFonts w:eastAsia="標楷體"/>
          <w:color w:val="0000FF"/>
          <w:sz w:val="22"/>
        </w:rPr>
        <w:t>6</w:t>
      </w:r>
      <w:r>
        <w:rPr>
          <w:rFonts w:eastAsia="標楷體" w:hAnsi="標楷體"/>
          <w:color w:val="0000FF"/>
          <w:sz w:val="22"/>
        </w:rPr>
        <w:t>個月以上、</w:t>
      </w:r>
      <w:r>
        <w:rPr>
          <w:rFonts w:eastAsia="標楷體"/>
          <w:color w:val="0000FF"/>
          <w:sz w:val="22"/>
        </w:rPr>
        <w:t>2</w:t>
      </w:r>
      <w:r>
        <w:rPr>
          <w:rFonts w:eastAsia="標楷體" w:hAnsi="標楷體"/>
          <w:color w:val="0000FF"/>
          <w:sz w:val="22"/>
        </w:rPr>
        <w:t>吋照片</w:t>
      </w:r>
      <w:r>
        <w:rPr>
          <w:rFonts w:eastAsia="標楷體"/>
          <w:color w:val="0000FF"/>
          <w:sz w:val="22"/>
        </w:rPr>
        <w:t>1</w:t>
      </w:r>
      <w:r>
        <w:rPr>
          <w:rFonts w:eastAsia="標楷體" w:hAnsi="標楷體"/>
          <w:color w:val="0000FF"/>
          <w:sz w:val="22"/>
        </w:rPr>
        <w:t>張</w:t>
      </w:r>
      <w:r>
        <w:rPr>
          <w:rFonts w:eastAsia="標楷體" w:hAnsi="標楷體"/>
          <w:color w:val="333333"/>
          <w:sz w:val="22"/>
        </w:rPr>
        <w:t>。</w:t>
      </w:r>
      <w:r>
        <w:rPr>
          <w:rFonts w:eastAsia="標楷體"/>
          <w:color w:val="333333"/>
          <w:sz w:val="22"/>
        </w:rPr>
        <w:br/>
      </w:r>
      <w:r>
        <w:rPr>
          <w:rFonts w:eastAsia="標楷體"/>
          <w:color w:val="FF0000"/>
          <w:sz w:val="22"/>
        </w:rPr>
        <w:t>**</w:t>
      </w:r>
      <w:r>
        <w:rPr>
          <w:rFonts w:eastAsia="標楷體" w:hAnsi="標楷體"/>
          <w:color w:val="FF0000"/>
          <w:sz w:val="22"/>
        </w:rPr>
        <w:t>（目前不論持那一個國家的護照都要辦簽證）</w:t>
      </w:r>
      <w:r>
        <w:rPr>
          <w:rFonts w:eastAsia="標楷體"/>
          <w:color w:val="FF0000"/>
          <w:sz w:val="22"/>
        </w:rPr>
        <w:t>**</w:t>
      </w:r>
      <w:r>
        <w:rPr>
          <w:rFonts w:eastAsia="標楷體" w:hAnsi="標楷體"/>
          <w:color w:val="FF0000"/>
          <w:sz w:val="22"/>
        </w:rPr>
        <w:t>柬埔寨當局不接受雙重國籍，只能持</w:t>
      </w:r>
      <w:r>
        <w:rPr>
          <w:rFonts w:eastAsia="標楷體"/>
          <w:color w:val="FF0000"/>
          <w:sz w:val="22"/>
        </w:rPr>
        <w:t>1</w:t>
      </w:r>
      <w:r>
        <w:rPr>
          <w:rFonts w:eastAsia="標楷體" w:hAnsi="標楷體"/>
          <w:color w:val="FF0000"/>
          <w:sz w:val="22"/>
        </w:rPr>
        <w:t>本護照進入柬國</w:t>
      </w:r>
      <w:r>
        <w:rPr>
          <w:rFonts w:eastAsia="標楷體"/>
          <w:color w:val="FF0000"/>
          <w:sz w:val="22"/>
        </w:rPr>
        <w:t xml:space="preserve">** </w:t>
      </w:r>
      <w:r>
        <w:rPr>
          <w:rFonts w:eastAsia="標楷體"/>
          <w:color w:val="333333"/>
          <w:sz w:val="22"/>
        </w:rPr>
        <w:br/>
        <w:t>2.</w:t>
      </w:r>
      <w:r>
        <w:rPr>
          <w:rFonts w:eastAsia="標楷體" w:hAnsi="標楷體"/>
          <w:color w:val="333333"/>
          <w:sz w:val="22"/>
        </w:rPr>
        <w:t>護照</w:t>
      </w:r>
      <w:r>
        <w:rPr>
          <w:rFonts w:eastAsia="標楷體"/>
          <w:color w:val="333333"/>
          <w:sz w:val="22"/>
        </w:rPr>
        <w:t xml:space="preserve"> :</w:t>
      </w:r>
      <w:r>
        <w:rPr>
          <w:rFonts w:eastAsia="標楷體" w:hAnsi="標楷體"/>
          <w:color w:val="333333"/>
          <w:sz w:val="22"/>
        </w:rPr>
        <w:t>新辦護照按中華民國出入境管理局規定辦理</w:t>
      </w:r>
      <w:r>
        <w:rPr>
          <w:rFonts w:eastAsia="標楷體"/>
          <w:color w:val="333333"/>
          <w:sz w:val="22"/>
        </w:rPr>
        <w:t>-</w:t>
      </w:r>
      <w:r>
        <w:rPr>
          <w:rFonts w:eastAsia="標楷體" w:hAnsi="標楷體"/>
          <w:color w:val="333333"/>
          <w:sz w:val="22"/>
        </w:rPr>
        <w:t>詳情請洽承辦業務或旅行社。</w:t>
      </w:r>
      <w:r>
        <w:rPr>
          <w:rFonts w:eastAsia="標楷體"/>
          <w:color w:val="333333"/>
          <w:sz w:val="22"/>
        </w:rPr>
        <w:br/>
        <w:t>3.</w:t>
      </w:r>
      <w:r>
        <w:rPr>
          <w:rFonts w:eastAsia="標楷體" w:hAnsi="標楷體"/>
          <w:color w:val="333333"/>
          <w:sz w:val="22"/>
        </w:rPr>
        <w:t>購物站：</w:t>
      </w:r>
      <w:r>
        <w:rPr>
          <w:rFonts w:eastAsia="標楷體"/>
          <w:color w:val="333333"/>
          <w:sz w:val="22"/>
        </w:rPr>
        <w:t>DFS</w:t>
      </w:r>
      <w:r>
        <w:rPr>
          <w:rFonts w:eastAsia="標楷體" w:hAnsi="標楷體"/>
          <w:color w:val="333333"/>
          <w:sz w:val="22"/>
        </w:rPr>
        <w:t>免稅店、乳膠製品。</w:t>
      </w:r>
      <w:r>
        <w:rPr>
          <w:rFonts w:eastAsia="標楷體"/>
          <w:color w:val="333333"/>
          <w:sz w:val="22"/>
        </w:rPr>
        <w:br/>
        <w:t>4.</w:t>
      </w:r>
      <w:r>
        <w:rPr>
          <w:rFonts w:eastAsia="標楷體" w:hAnsi="標楷體"/>
          <w:color w:val="FF0000"/>
          <w:sz w:val="22"/>
        </w:rPr>
        <w:t>小費：國外旅遊期間，對司機、導遊、領隊，應酌量給予小費以示鼓勵</w:t>
      </w:r>
      <w:r>
        <w:rPr>
          <w:rFonts w:eastAsia="標楷體"/>
          <w:color w:val="FF0000"/>
          <w:sz w:val="22"/>
        </w:rPr>
        <w:t>(</w:t>
      </w:r>
      <w:r>
        <w:rPr>
          <w:rFonts w:eastAsia="標楷體" w:hAnsi="標楷體"/>
          <w:color w:val="FF0000"/>
          <w:sz w:val="22"/>
        </w:rPr>
        <w:t>建議司機、導遊、領隊每人每天共約</w:t>
      </w:r>
      <w:r>
        <w:rPr>
          <w:rFonts w:eastAsia="標楷體"/>
          <w:color w:val="FF0000"/>
          <w:sz w:val="22"/>
        </w:rPr>
        <w:t xml:space="preserve"> </w:t>
      </w:r>
      <w:r>
        <w:rPr>
          <w:rFonts w:eastAsia="標楷體" w:hAnsi="標楷體"/>
          <w:color w:val="FF0000"/>
          <w:sz w:val="22"/>
        </w:rPr>
        <w:t>新台幣２００元</w:t>
      </w:r>
      <w:r>
        <w:rPr>
          <w:rFonts w:eastAsia="標楷體"/>
          <w:color w:val="FF0000"/>
          <w:sz w:val="22"/>
        </w:rPr>
        <w:t>) 200*</w:t>
      </w:r>
      <w:r>
        <w:rPr>
          <w:rFonts w:eastAsia="標楷體" w:hAnsi="標楷體"/>
          <w:color w:val="FF0000"/>
          <w:sz w:val="22"/>
        </w:rPr>
        <w:t>天數，國際間對服務者給予小費，是一種禮儀，請配合給予</w:t>
      </w:r>
      <w:r>
        <w:rPr>
          <w:rFonts w:eastAsia="標楷體"/>
          <w:color w:val="FF0000"/>
          <w:sz w:val="22"/>
        </w:rPr>
        <w:t xml:space="preserve">! </w:t>
      </w:r>
      <w:r>
        <w:rPr>
          <w:rFonts w:eastAsia="標楷體"/>
          <w:color w:val="333333"/>
          <w:sz w:val="22"/>
        </w:rPr>
        <w:br/>
        <w:t>5.</w:t>
      </w:r>
      <w:r>
        <w:rPr>
          <w:rFonts w:eastAsia="標楷體" w:hAnsi="標楷體"/>
          <w:color w:val="333333"/>
          <w:sz w:val="22"/>
        </w:rPr>
        <w:t>【吳哥窟當地小費參考】</w:t>
      </w:r>
      <w:r>
        <w:rPr>
          <w:rFonts w:eastAsia="標楷體"/>
          <w:color w:val="333333"/>
          <w:sz w:val="22"/>
        </w:rPr>
        <w:t xml:space="preserve"> </w:t>
      </w:r>
      <w:r>
        <w:rPr>
          <w:rFonts w:eastAsia="標楷體"/>
          <w:color w:val="333333"/>
          <w:sz w:val="22"/>
        </w:rPr>
        <w:br/>
      </w:r>
      <w:r>
        <w:rPr>
          <w:rFonts w:eastAsia="標楷體" w:hAnsi="標楷體"/>
          <w:color w:val="333333"/>
          <w:sz w:val="22"/>
        </w:rPr>
        <w:t>小費給予多與少僅供參考</w:t>
      </w:r>
      <w:r>
        <w:rPr>
          <w:rFonts w:eastAsia="標楷體"/>
          <w:color w:val="333333"/>
          <w:sz w:val="22"/>
        </w:rPr>
        <w:t>.</w:t>
      </w:r>
      <w:r>
        <w:rPr>
          <w:rFonts w:eastAsia="標楷體" w:hAnsi="標楷體"/>
          <w:color w:val="333333"/>
          <w:sz w:val="22"/>
        </w:rPr>
        <w:t>並無強迫或必須給予的要求</w:t>
      </w:r>
      <w:r>
        <w:rPr>
          <w:rFonts w:eastAsia="標楷體"/>
          <w:color w:val="333333"/>
          <w:sz w:val="22"/>
        </w:rPr>
        <w:t>.</w:t>
      </w:r>
      <w:r>
        <w:rPr>
          <w:rFonts w:eastAsia="標楷體" w:hAnsi="標楷體"/>
          <w:color w:val="333333"/>
          <w:sz w:val="22"/>
        </w:rPr>
        <w:t>唯小費的給予是對服務者的感謝</w:t>
      </w:r>
      <w:r>
        <w:rPr>
          <w:rFonts w:eastAsia="標楷體"/>
          <w:color w:val="333333"/>
          <w:sz w:val="22"/>
        </w:rPr>
        <w:t>..</w:t>
      </w:r>
      <w:r>
        <w:rPr>
          <w:rFonts w:eastAsia="標楷體" w:hAnsi="標楷體"/>
          <w:color w:val="333333"/>
          <w:sz w:val="22"/>
        </w:rPr>
        <w:t>請貴賓適度的配合</w:t>
      </w:r>
      <w:r>
        <w:rPr>
          <w:rFonts w:eastAsia="標楷體"/>
          <w:color w:val="333333"/>
          <w:sz w:val="22"/>
        </w:rPr>
        <w:t>!!</w:t>
      </w:r>
      <w:r>
        <w:rPr>
          <w:rFonts w:eastAsia="標楷體"/>
          <w:color w:val="333333"/>
          <w:sz w:val="22"/>
        </w:rPr>
        <w:br/>
      </w:r>
      <w:r>
        <w:rPr>
          <w:rFonts w:eastAsia="標楷體" w:hAnsi="標楷體"/>
          <w:color w:val="0000FF"/>
          <w:sz w:val="22"/>
        </w:rPr>
        <w:t>房間床頭小費－每間柬幣</w:t>
      </w:r>
      <w:r>
        <w:rPr>
          <w:rFonts w:eastAsia="標楷體"/>
          <w:color w:val="0000FF"/>
          <w:sz w:val="22"/>
        </w:rPr>
        <w:t>$4000(</w:t>
      </w:r>
      <w:r>
        <w:rPr>
          <w:rFonts w:eastAsia="標楷體" w:hAnsi="標楷體"/>
          <w:color w:val="0000FF"/>
          <w:sz w:val="22"/>
        </w:rPr>
        <w:t>約</w:t>
      </w:r>
      <w:r>
        <w:rPr>
          <w:rFonts w:eastAsia="標楷體"/>
          <w:color w:val="0000FF"/>
          <w:sz w:val="22"/>
        </w:rPr>
        <w:t>1USD)2</w:t>
      </w:r>
      <w:r>
        <w:rPr>
          <w:rFonts w:eastAsia="標楷體" w:hAnsi="標楷體"/>
          <w:color w:val="0000FF"/>
          <w:sz w:val="22"/>
        </w:rPr>
        <w:t>人</w:t>
      </w:r>
      <w:r>
        <w:rPr>
          <w:rFonts w:eastAsia="標楷體"/>
          <w:color w:val="0000FF"/>
          <w:sz w:val="22"/>
        </w:rPr>
        <w:t>/</w:t>
      </w:r>
      <w:r>
        <w:rPr>
          <w:rFonts w:eastAsia="標楷體" w:hAnsi="標楷體"/>
          <w:color w:val="0000FF"/>
          <w:sz w:val="22"/>
        </w:rPr>
        <w:t>房</w:t>
      </w:r>
      <w:r>
        <w:rPr>
          <w:rFonts w:eastAsia="標楷體"/>
          <w:color w:val="0000FF"/>
          <w:sz w:val="22"/>
        </w:rPr>
        <w:t xml:space="preserve"> </w:t>
      </w:r>
      <w:r>
        <w:rPr>
          <w:rFonts w:eastAsia="標楷體"/>
          <w:color w:val="0000FF"/>
          <w:sz w:val="22"/>
        </w:rPr>
        <w:br/>
      </w:r>
      <w:r>
        <w:rPr>
          <w:rFonts w:eastAsia="標楷體" w:hAnsi="標楷體"/>
          <w:color w:val="0000FF"/>
          <w:sz w:val="22"/>
        </w:rPr>
        <w:lastRenderedPageBreak/>
        <w:t>行李小費－每間柬幣</w:t>
      </w:r>
      <w:r>
        <w:rPr>
          <w:rFonts w:eastAsia="標楷體"/>
          <w:color w:val="0000FF"/>
          <w:sz w:val="22"/>
        </w:rPr>
        <w:t>$4000(1USD)2</w:t>
      </w:r>
      <w:r>
        <w:rPr>
          <w:rFonts w:eastAsia="標楷體" w:hAnsi="標楷體"/>
          <w:color w:val="0000FF"/>
          <w:sz w:val="22"/>
        </w:rPr>
        <w:t>件</w:t>
      </w:r>
      <w:r>
        <w:rPr>
          <w:rFonts w:eastAsia="標楷體"/>
          <w:color w:val="0000FF"/>
          <w:sz w:val="22"/>
        </w:rPr>
        <w:t>/</w:t>
      </w:r>
      <w:r>
        <w:rPr>
          <w:rFonts w:eastAsia="標楷體" w:hAnsi="標楷體"/>
          <w:color w:val="0000FF"/>
          <w:sz w:val="22"/>
        </w:rPr>
        <w:t>房</w:t>
      </w:r>
      <w:r>
        <w:rPr>
          <w:rFonts w:eastAsia="標楷體"/>
          <w:color w:val="0000FF"/>
          <w:sz w:val="22"/>
        </w:rPr>
        <w:t xml:space="preserve"> </w:t>
      </w:r>
      <w:r>
        <w:rPr>
          <w:rFonts w:eastAsia="標楷體"/>
          <w:color w:val="0000FF"/>
          <w:sz w:val="22"/>
        </w:rPr>
        <w:br/>
      </w:r>
      <w:r>
        <w:rPr>
          <w:rFonts w:eastAsia="標楷體" w:hAnsi="標楷體"/>
          <w:color w:val="0000FF"/>
          <w:sz w:val="22"/>
        </w:rPr>
        <w:t>按摩</w:t>
      </w:r>
      <w:r>
        <w:rPr>
          <w:rFonts w:eastAsia="標楷體"/>
          <w:color w:val="0000FF"/>
          <w:sz w:val="22"/>
        </w:rPr>
        <w:t>1HR</w:t>
      </w:r>
      <w:r>
        <w:rPr>
          <w:rFonts w:eastAsia="標楷體" w:hAnsi="標楷體"/>
          <w:color w:val="0000FF"/>
          <w:sz w:val="22"/>
        </w:rPr>
        <w:t>小費－每人柬幣</w:t>
      </w:r>
      <w:r>
        <w:rPr>
          <w:rFonts w:eastAsia="標楷體"/>
          <w:color w:val="0000FF"/>
          <w:sz w:val="22"/>
        </w:rPr>
        <w:t xml:space="preserve">$4000-8000(1USD-2USD) </w:t>
      </w:r>
      <w:r>
        <w:rPr>
          <w:rFonts w:eastAsia="標楷體"/>
          <w:color w:val="0000FF"/>
          <w:sz w:val="22"/>
        </w:rPr>
        <w:br/>
      </w:r>
      <w:r>
        <w:rPr>
          <w:rFonts w:eastAsia="標楷體" w:hAnsi="標楷體"/>
          <w:color w:val="0000FF"/>
          <w:sz w:val="22"/>
        </w:rPr>
        <w:t>洞里薩湖遊船－每人柬幣</w:t>
      </w:r>
      <w:r>
        <w:rPr>
          <w:rFonts w:eastAsia="標楷體"/>
          <w:color w:val="0000FF"/>
          <w:sz w:val="22"/>
        </w:rPr>
        <w:t xml:space="preserve">$2000 </w:t>
      </w:r>
      <w:r>
        <w:rPr>
          <w:rFonts w:eastAsia="標楷體"/>
          <w:color w:val="0000FF"/>
          <w:sz w:val="22"/>
        </w:rPr>
        <w:br/>
      </w:r>
      <w:r>
        <w:rPr>
          <w:rFonts w:eastAsia="標楷體" w:hAnsi="標楷體"/>
          <w:color w:val="0000FF"/>
          <w:sz w:val="22"/>
        </w:rPr>
        <w:t>嘟嘟車看日出給車伕－每人柬幣</w:t>
      </w:r>
      <w:r>
        <w:rPr>
          <w:rFonts w:eastAsia="標楷體"/>
          <w:color w:val="0000FF"/>
          <w:sz w:val="22"/>
        </w:rPr>
        <w:t>$2000</w:t>
      </w:r>
      <w:r>
        <w:rPr>
          <w:rFonts w:eastAsia="標楷體"/>
          <w:color w:val="333333"/>
          <w:sz w:val="22"/>
        </w:rPr>
        <w:t xml:space="preserve"> </w:t>
      </w:r>
      <w:r>
        <w:rPr>
          <w:rFonts w:eastAsia="標楷體"/>
          <w:color w:val="333333"/>
          <w:sz w:val="22"/>
        </w:rPr>
        <w:br/>
      </w:r>
      <w:r>
        <w:rPr>
          <w:rFonts w:eastAsia="標楷體" w:hAnsi="標楷體"/>
          <w:color w:val="FF0000"/>
          <w:sz w:val="22"/>
        </w:rPr>
        <w:t>在東南亞給小費是一種友誼的表示，請以紙鈔為宜</w:t>
      </w:r>
      <w:r>
        <w:rPr>
          <w:rFonts w:eastAsia="標楷體"/>
          <w:color w:val="FF0000"/>
          <w:sz w:val="22"/>
        </w:rPr>
        <w:t>(</w:t>
      </w:r>
      <w:r>
        <w:rPr>
          <w:rFonts w:eastAsia="標楷體" w:hAnsi="標楷體"/>
          <w:color w:val="FF0000"/>
          <w:sz w:val="22"/>
        </w:rPr>
        <w:t>因為當地人認為硬幣是給乞丐的</w:t>
      </w:r>
      <w:r>
        <w:rPr>
          <w:rFonts w:eastAsia="標楷體"/>
          <w:color w:val="FF0000"/>
          <w:sz w:val="22"/>
        </w:rPr>
        <w:t>)</w:t>
      </w:r>
      <w:r>
        <w:rPr>
          <w:rFonts w:eastAsia="標楷體"/>
          <w:color w:val="0000FF"/>
          <w:sz w:val="22"/>
        </w:rPr>
        <w:t xml:space="preserve"> </w:t>
      </w:r>
      <w:r>
        <w:rPr>
          <w:rFonts w:eastAsia="標楷體"/>
          <w:color w:val="333333"/>
          <w:sz w:val="22"/>
        </w:rPr>
        <w:br/>
        <w:t>6.</w:t>
      </w:r>
      <w:r>
        <w:rPr>
          <w:rFonts w:eastAsia="標楷體" w:hAnsi="標楷體"/>
          <w:color w:val="333333"/>
          <w:sz w:val="22"/>
        </w:rPr>
        <w:t>電壓：柬埔寨的電壓為</w:t>
      </w:r>
      <w:r>
        <w:rPr>
          <w:rFonts w:eastAsia="標楷體"/>
          <w:color w:val="333333"/>
          <w:sz w:val="22"/>
        </w:rPr>
        <w:t>220</w:t>
      </w:r>
      <w:r>
        <w:rPr>
          <w:rFonts w:eastAsia="標楷體" w:hAnsi="標楷體"/>
          <w:color w:val="333333"/>
          <w:sz w:val="22"/>
        </w:rPr>
        <w:t>伏特，如帶電器用品不符合電壓需求，請自備變電器具。</w:t>
      </w:r>
      <w:r>
        <w:rPr>
          <w:rFonts w:eastAsia="標楷體"/>
          <w:color w:val="333333"/>
          <w:sz w:val="22"/>
        </w:rPr>
        <w:t xml:space="preserve"> </w:t>
      </w:r>
      <w:r>
        <w:rPr>
          <w:rFonts w:eastAsia="標楷體"/>
          <w:color w:val="333333"/>
          <w:sz w:val="22"/>
        </w:rPr>
        <w:br/>
        <w:t>7.</w:t>
      </w:r>
      <w:r>
        <w:rPr>
          <w:rFonts w:eastAsia="標楷體" w:hAnsi="標楷體"/>
          <w:color w:val="333333"/>
          <w:sz w:val="22"/>
        </w:rPr>
        <w:t>貨幣：當地流通貨幣為美金現鈔或柬幣，旅行支票及信用卡並不通用，台幣更無法使用</w:t>
      </w:r>
      <w:r>
        <w:rPr>
          <w:rFonts w:eastAsia="標楷體"/>
          <w:color w:val="333333"/>
          <w:sz w:val="22"/>
        </w:rPr>
        <w:t>---</w:t>
      </w:r>
      <w:r>
        <w:rPr>
          <w:rFonts w:eastAsia="標楷體" w:hAnsi="標楷體"/>
          <w:color w:val="333333"/>
          <w:sz w:val="22"/>
        </w:rPr>
        <w:t>請注意</w:t>
      </w:r>
      <w:r>
        <w:rPr>
          <w:rFonts w:eastAsia="標楷體"/>
          <w:color w:val="333333"/>
          <w:sz w:val="22"/>
        </w:rPr>
        <w:t xml:space="preserve">!! </w:t>
      </w:r>
      <w:r>
        <w:rPr>
          <w:rFonts w:eastAsia="標楷體"/>
          <w:color w:val="333333"/>
          <w:sz w:val="22"/>
        </w:rPr>
        <w:br/>
      </w:r>
      <w:r>
        <w:rPr>
          <w:rFonts w:eastAsia="標楷體" w:hAnsi="標楷體"/>
          <w:color w:val="333333"/>
          <w:sz w:val="22"/>
        </w:rPr>
        <w:t>幣值匯率</w:t>
      </w:r>
      <w:r>
        <w:rPr>
          <w:rFonts w:eastAsia="標楷體"/>
          <w:color w:val="333333"/>
          <w:sz w:val="22"/>
        </w:rPr>
        <w:t>USD:</w:t>
      </w:r>
      <w:r>
        <w:rPr>
          <w:rFonts w:eastAsia="標楷體" w:hAnsi="標楷體"/>
          <w:color w:val="333333"/>
          <w:sz w:val="22"/>
        </w:rPr>
        <w:t>柬幣</w:t>
      </w:r>
      <w:r>
        <w:rPr>
          <w:rFonts w:eastAsia="標楷體"/>
          <w:color w:val="333333"/>
          <w:sz w:val="22"/>
        </w:rPr>
        <w:t xml:space="preserve"> 1:4000~3500 NTD:</w:t>
      </w:r>
      <w:r>
        <w:rPr>
          <w:rFonts w:eastAsia="標楷體" w:hAnsi="標楷體"/>
          <w:color w:val="333333"/>
          <w:sz w:val="22"/>
        </w:rPr>
        <w:t>柬幣</w:t>
      </w:r>
      <w:r>
        <w:rPr>
          <w:rFonts w:eastAsia="標楷體"/>
          <w:color w:val="333333"/>
          <w:sz w:val="22"/>
        </w:rPr>
        <w:t xml:space="preserve"> 1:100</w:t>
      </w:r>
      <w:r>
        <w:rPr>
          <w:rFonts w:eastAsia="標楷體" w:hAnsi="標楷體"/>
          <w:color w:val="333333"/>
          <w:sz w:val="22"/>
        </w:rPr>
        <w:t>柬幣</w:t>
      </w:r>
      <w:r>
        <w:rPr>
          <w:rFonts w:eastAsia="標楷體"/>
          <w:color w:val="333333"/>
          <w:sz w:val="22"/>
        </w:rPr>
        <w:t>(</w:t>
      </w:r>
      <w:r>
        <w:rPr>
          <w:rFonts w:eastAsia="標楷體" w:hAnsi="標楷體"/>
          <w:color w:val="333333"/>
          <w:sz w:val="22"/>
        </w:rPr>
        <w:t>匯率常有浮動</w:t>
      </w:r>
      <w:r>
        <w:rPr>
          <w:rFonts w:eastAsia="標楷體"/>
          <w:color w:val="333333"/>
          <w:sz w:val="22"/>
        </w:rPr>
        <w:t>.</w:t>
      </w:r>
      <w:r>
        <w:rPr>
          <w:rFonts w:eastAsia="標楷體" w:hAnsi="標楷體"/>
          <w:color w:val="333333"/>
          <w:sz w:val="22"/>
        </w:rPr>
        <w:t>僅供參考</w:t>
      </w:r>
      <w:r>
        <w:rPr>
          <w:rFonts w:eastAsia="標楷體"/>
          <w:color w:val="333333"/>
          <w:sz w:val="22"/>
        </w:rPr>
        <w:t xml:space="preserve">) </w:t>
      </w:r>
      <w:r>
        <w:rPr>
          <w:rFonts w:eastAsia="標楷體"/>
          <w:color w:val="333333"/>
          <w:sz w:val="22"/>
        </w:rPr>
        <w:br/>
        <w:t>8.</w:t>
      </w:r>
      <w:r>
        <w:rPr>
          <w:rFonts w:eastAsia="標楷體" w:hAnsi="標楷體"/>
          <w:color w:val="333333"/>
          <w:sz w:val="22"/>
        </w:rPr>
        <w:t>為了確保各位貴賓行程順利，旅遊行程住宿及旅遊點儘量忠於原行程，若遇特殊情況或其他不可抗拒之因素，</w:t>
      </w:r>
      <w:r>
        <w:rPr>
          <w:rFonts w:eastAsia="標楷體"/>
          <w:color w:val="333333"/>
          <w:sz w:val="22"/>
        </w:rPr>
        <w:t xml:space="preserve"> </w:t>
      </w:r>
      <w:r>
        <w:rPr>
          <w:rFonts w:eastAsia="標楷體" w:hAnsi="標楷體"/>
          <w:color w:val="333333"/>
          <w:sz w:val="22"/>
        </w:rPr>
        <w:t>本公司保留變更行程之權利。而團體旅遊為維護旅客行程權益，故需團去團回，不可延回或脫隊，延回或脫</w:t>
      </w:r>
      <w:r>
        <w:rPr>
          <w:rFonts w:eastAsia="標楷體"/>
          <w:color w:val="333333"/>
          <w:sz w:val="22"/>
        </w:rPr>
        <w:t xml:space="preserve"> </w:t>
      </w:r>
      <w:r>
        <w:rPr>
          <w:rFonts w:eastAsia="標楷體" w:hAnsi="標楷體"/>
          <w:color w:val="333333"/>
          <w:sz w:val="22"/>
        </w:rPr>
        <w:t>隊視同商務客人，按脫隊規定辦理，不便之處，尚祈見諒！</w:t>
      </w:r>
      <w:r>
        <w:rPr>
          <w:rFonts w:eastAsia="標楷體"/>
          <w:color w:val="333333"/>
          <w:sz w:val="22"/>
        </w:rPr>
        <w:t xml:space="preserve"> </w:t>
      </w:r>
      <w:r>
        <w:rPr>
          <w:rFonts w:eastAsia="標楷體"/>
          <w:color w:val="333333"/>
          <w:sz w:val="22"/>
        </w:rPr>
        <w:br/>
        <w:t>9.</w:t>
      </w:r>
      <w:r>
        <w:rPr>
          <w:rFonts w:hint="eastAsia"/>
        </w:rPr>
        <w:t xml:space="preserve"> </w:t>
      </w:r>
      <w:r>
        <w:rPr>
          <w:rFonts w:eastAsia="標楷體" w:hAnsi="標楷體" w:hint="eastAsia"/>
          <w:color w:val="FF0000"/>
          <w:sz w:val="22"/>
        </w:rPr>
        <w:t>10</w:t>
      </w:r>
      <w:r>
        <w:rPr>
          <w:rFonts w:eastAsia="標楷體" w:hAnsi="標楷體" w:hint="eastAsia"/>
          <w:color w:val="FF0000"/>
          <w:sz w:val="22"/>
        </w:rPr>
        <w:t>人以上保證出團派領隊</w:t>
      </w:r>
      <w:r>
        <w:rPr>
          <w:rFonts w:eastAsia="標楷體" w:hAnsi="標楷體" w:hint="eastAsia"/>
          <w:color w:val="FF0000"/>
          <w:sz w:val="22"/>
        </w:rPr>
        <w:t>(</w:t>
      </w:r>
      <w:r>
        <w:rPr>
          <w:rFonts w:eastAsia="標楷體" w:hAnsi="標楷體" w:hint="eastAsia"/>
          <w:color w:val="FF0000"/>
          <w:sz w:val="22"/>
        </w:rPr>
        <w:t>以出發</w:t>
      </w:r>
      <w:r>
        <w:rPr>
          <w:rFonts w:eastAsia="標楷體" w:hAnsi="標楷體" w:hint="eastAsia"/>
          <w:color w:val="FF0000"/>
          <w:sz w:val="22"/>
        </w:rPr>
        <w:t>15</w:t>
      </w:r>
      <w:r>
        <w:rPr>
          <w:rFonts w:eastAsia="標楷體" w:hAnsi="標楷體" w:hint="eastAsia"/>
          <w:color w:val="FF0000"/>
          <w:sz w:val="22"/>
        </w:rPr>
        <w:t>天前收訂為準</w:t>
      </w:r>
      <w:r>
        <w:rPr>
          <w:rFonts w:eastAsia="標楷體" w:hAnsi="標楷體" w:hint="eastAsia"/>
          <w:color w:val="FF0000"/>
          <w:sz w:val="22"/>
        </w:rPr>
        <w:t>)</w:t>
      </w:r>
    </w:p>
    <w:p w:rsidR="003136FA" w:rsidRDefault="003136FA">
      <w:pPr>
        <w:spacing w:line="0" w:lineRule="atLeast"/>
        <w:rPr>
          <w:rFonts w:eastAsia="標楷體"/>
          <w:color w:val="FF0000"/>
        </w:rPr>
      </w:pPr>
      <w:r>
        <w:rPr>
          <w:rFonts w:eastAsia="標楷體"/>
          <w:color w:val="333333"/>
          <w:sz w:val="22"/>
        </w:rPr>
        <w:t xml:space="preserve"> 10.</w:t>
      </w:r>
      <w:r>
        <w:rPr>
          <w:rFonts w:eastAsia="標楷體" w:hAnsi="標楷體"/>
          <w:color w:val="333333"/>
          <w:sz w:val="22"/>
        </w:rPr>
        <w:t>本行程住宿飯店房型，以</w:t>
      </w:r>
      <w:r>
        <w:rPr>
          <w:rFonts w:eastAsia="標楷體"/>
          <w:color w:val="333333"/>
          <w:sz w:val="22"/>
        </w:rPr>
        <w:t>2</w:t>
      </w:r>
      <w:r>
        <w:rPr>
          <w:rFonts w:eastAsia="標楷體" w:hAnsi="標楷體"/>
          <w:color w:val="333333"/>
          <w:sz w:val="22"/>
        </w:rPr>
        <w:t>人一房為主或雙人</w:t>
      </w:r>
      <w:r>
        <w:rPr>
          <w:rFonts w:eastAsia="標楷體"/>
          <w:color w:val="333333"/>
          <w:sz w:val="22"/>
        </w:rPr>
        <w:t xml:space="preserve"> </w:t>
      </w:r>
      <w:r>
        <w:rPr>
          <w:rFonts w:eastAsia="標楷體" w:hAnsi="標楷體"/>
          <w:color w:val="333333"/>
          <w:sz w:val="22"/>
        </w:rPr>
        <w:t>房加床，若為單人需補房間差價。</w:t>
      </w:r>
      <w:r>
        <w:rPr>
          <w:rFonts w:eastAsia="標楷體"/>
          <w:color w:val="333333"/>
          <w:sz w:val="22"/>
        </w:rPr>
        <w:t xml:space="preserve"> </w:t>
      </w:r>
      <w:r>
        <w:rPr>
          <w:rFonts w:eastAsia="標楷體"/>
          <w:color w:val="333333"/>
          <w:sz w:val="22"/>
        </w:rPr>
        <w:br/>
        <w:t>11.</w:t>
      </w:r>
      <w:r>
        <w:rPr>
          <w:rFonts w:eastAsia="標楷體" w:hAnsi="標楷體"/>
          <w:color w:val="333333"/>
          <w:sz w:val="22"/>
        </w:rPr>
        <w:t>班機若因航空公司或不可抗力因素，而變動航班時間，造成團體行程前後順序變更，增加餐食本公司不另行加價，如減少餐食，將退回餐費差價，敬請見諒。</w:t>
      </w:r>
      <w:r>
        <w:rPr>
          <w:rFonts w:eastAsia="標楷體"/>
          <w:color w:val="333333"/>
          <w:sz w:val="22"/>
        </w:rPr>
        <w:br/>
        <w:t>12.</w:t>
      </w:r>
      <w:r>
        <w:rPr>
          <w:rFonts w:eastAsia="標楷體" w:hAnsi="標楷體"/>
          <w:color w:val="333333"/>
          <w:sz w:val="22"/>
        </w:rPr>
        <w:t>團體票不得預先選位，同行者座位不一定能相鄰，敬請見諒！建議您可提前抵達機場，請透過領隊人員或送機人員，在機場櫃檯辦理報到確認時，向航空公司地勤人員洽詢是否有適宜相鄰機位可供調整，或於機上協調更換。</w:t>
      </w:r>
      <w:r>
        <w:rPr>
          <w:rFonts w:eastAsia="標楷體"/>
          <w:color w:val="333333"/>
          <w:sz w:val="22"/>
        </w:rPr>
        <w:t xml:space="preserve"> </w:t>
      </w:r>
      <w:r>
        <w:rPr>
          <w:rFonts w:eastAsia="標楷體"/>
          <w:color w:val="333333"/>
          <w:sz w:val="22"/>
        </w:rPr>
        <w:br/>
        <w:t>13.</w:t>
      </w:r>
      <w:r>
        <w:rPr>
          <w:rFonts w:eastAsia="標楷體" w:hAnsi="標楷體"/>
          <w:color w:val="333333"/>
          <w:sz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r>
        <w:rPr>
          <w:rFonts w:eastAsia="標楷體"/>
          <w:color w:val="333333"/>
          <w:sz w:val="22"/>
        </w:rPr>
        <w:t xml:space="preserve"> </w:t>
      </w:r>
      <w:r>
        <w:rPr>
          <w:rFonts w:eastAsia="標楷體"/>
          <w:color w:val="333333"/>
          <w:sz w:val="22"/>
        </w:rPr>
        <w:br/>
        <w:t>14.</w:t>
      </w:r>
      <w:r>
        <w:rPr>
          <w:rFonts w:eastAsia="標楷體" w:hAnsi="標楷體"/>
          <w:color w:val="333333"/>
          <w:sz w:val="22"/>
        </w:rPr>
        <w:t>行程合菜餐食，當同一團之旅客人數為</w:t>
      </w:r>
      <w:r>
        <w:rPr>
          <w:rFonts w:eastAsia="標楷體"/>
          <w:color w:val="333333"/>
          <w:sz w:val="22"/>
        </w:rPr>
        <w:t>10</w:t>
      </w:r>
      <w:r>
        <w:rPr>
          <w:rFonts w:eastAsia="標楷體" w:hAnsi="標楷體"/>
          <w:color w:val="333333"/>
          <w:sz w:val="22"/>
        </w:rPr>
        <w:t>人</w:t>
      </w:r>
      <w:r>
        <w:rPr>
          <w:rFonts w:eastAsia="標楷體"/>
          <w:color w:val="333333"/>
          <w:sz w:val="22"/>
        </w:rPr>
        <w:t>(</w:t>
      </w:r>
      <w:r>
        <w:rPr>
          <w:rFonts w:eastAsia="標楷體" w:hAnsi="標楷體"/>
          <w:color w:val="333333"/>
          <w:sz w:val="22"/>
        </w:rPr>
        <w:t>一桌</w:t>
      </w:r>
      <w:r>
        <w:rPr>
          <w:rFonts w:eastAsia="標楷體"/>
          <w:color w:val="333333"/>
          <w:sz w:val="22"/>
        </w:rPr>
        <w:t>)</w:t>
      </w:r>
      <w:r>
        <w:rPr>
          <w:rFonts w:eastAsia="標楷體" w:hAnsi="標楷體"/>
          <w:color w:val="333333"/>
          <w:sz w:val="22"/>
        </w:rPr>
        <w:t>。</w:t>
      </w:r>
      <w:r>
        <w:rPr>
          <w:rFonts w:eastAsia="標楷體"/>
          <w:color w:val="333333"/>
          <w:sz w:val="22"/>
        </w:rPr>
        <w:t xml:space="preserve"> </w:t>
      </w:r>
      <w:r>
        <w:rPr>
          <w:rFonts w:eastAsia="標楷體"/>
          <w:color w:val="333333"/>
          <w:sz w:val="22"/>
        </w:rPr>
        <w:br/>
        <w:t>15.</w:t>
      </w:r>
      <w:r>
        <w:rPr>
          <w:rFonts w:eastAsia="標楷體" w:hAnsi="標楷體"/>
          <w:color w:val="FF0000"/>
          <w:sz w:val="22"/>
        </w:rPr>
        <w:t>有特殊餐食或需求者，請最少於出發前三天</w:t>
      </w:r>
      <w:r>
        <w:rPr>
          <w:rFonts w:eastAsia="標楷體"/>
          <w:color w:val="FF0000"/>
          <w:sz w:val="22"/>
        </w:rPr>
        <w:t>(</w:t>
      </w:r>
      <w:r>
        <w:rPr>
          <w:rFonts w:eastAsia="標楷體" w:hAnsi="標楷體"/>
          <w:color w:val="FF0000"/>
          <w:sz w:val="22"/>
        </w:rPr>
        <w:t>不含國定假日</w:t>
      </w:r>
      <w:r>
        <w:rPr>
          <w:rFonts w:eastAsia="標楷體"/>
          <w:color w:val="FF0000"/>
          <w:sz w:val="22"/>
        </w:rPr>
        <w:t>)</w:t>
      </w:r>
      <w:r>
        <w:rPr>
          <w:rFonts w:eastAsia="標楷體" w:hAnsi="標楷體"/>
          <w:color w:val="FF0000"/>
          <w:sz w:val="22"/>
        </w:rPr>
        <w:t>通知承辦人員，以便立即為您服務處理，並以實際回覆為準。</w:t>
      </w:r>
      <w:r>
        <w:rPr>
          <w:rFonts w:eastAsia="標楷體"/>
          <w:color w:val="FF0000"/>
          <w:sz w:val="22"/>
        </w:rPr>
        <w:t>(</w:t>
      </w:r>
      <w:r>
        <w:rPr>
          <w:rFonts w:eastAsia="標楷體" w:hAnsi="標楷體"/>
          <w:color w:val="FF0000"/>
          <w:sz w:val="22"/>
        </w:rPr>
        <w:t>機上餐食精緻簡單</w:t>
      </w:r>
      <w:r>
        <w:rPr>
          <w:rFonts w:eastAsia="標楷體"/>
          <w:color w:val="FF0000"/>
          <w:sz w:val="22"/>
        </w:rPr>
        <w:t>(</w:t>
      </w:r>
      <w:r>
        <w:rPr>
          <w:rFonts w:eastAsia="標楷體" w:hAnsi="標楷體"/>
          <w:color w:val="FF0000"/>
          <w:sz w:val="22"/>
        </w:rPr>
        <w:t>僅有一種素食</w:t>
      </w:r>
      <w:r>
        <w:rPr>
          <w:rFonts w:eastAsia="標楷體"/>
          <w:color w:val="FF0000"/>
          <w:sz w:val="22"/>
        </w:rPr>
        <w:t>.</w:t>
      </w:r>
      <w:r>
        <w:rPr>
          <w:rFonts w:eastAsia="標楷體" w:hAnsi="標楷體"/>
          <w:color w:val="FF0000"/>
          <w:sz w:val="22"/>
        </w:rPr>
        <w:t>及一種葷食餐點</w:t>
      </w:r>
      <w:r>
        <w:rPr>
          <w:rFonts w:eastAsia="標楷體"/>
          <w:color w:val="FF0000"/>
          <w:sz w:val="22"/>
        </w:rPr>
        <w:t>)</w:t>
      </w:r>
      <w:r>
        <w:rPr>
          <w:rFonts w:eastAsia="標楷體" w:hAnsi="標楷體"/>
          <w:color w:val="FF0000"/>
          <w:sz w:val="22"/>
        </w:rPr>
        <w:t>無法滿足貴賓們在種類的需求，敬請見諒</w:t>
      </w:r>
      <w:r>
        <w:rPr>
          <w:rFonts w:eastAsia="標楷體"/>
          <w:color w:val="FF0000"/>
          <w:sz w:val="22"/>
        </w:rPr>
        <w:t xml:space="preserve">!! </w:t>
      </w:r>
      <w:r>
        <w:rPr>
          <w:rFonts w:eastAsia="標楷體"/>
          <w:color w:val="333333"/>
          <w:sz w:val="22"/>
        </w:rPr>
        <w:br/>
        <w:t>16.</w:t>
      </w:r>
      <w:r>
        <w:rPr>
          <w:rFonts w:eastAsia="標楷體" w:hAnsi="標楷體"/>
          <w:color w:val="333333"/>
          <w:sz w:val="22"/>
        </w:rPr>
        <w:t>團體所使用之餐食與餐廳基本上以行程內容所標示為主，因此若有特殊餐食者</w:t>
      </w:r>
      <w:r>
        <w:rPr>
          <w:rFonts w:eastAsia="標楷體"/>
          <w:color w:val="333333"/>
          <w:sz w:val="22"/>
        </w:rPr>
        <w:t>(</w:t>
      </w:r>
      <w:r>
        <w:rPr>
          <w:rFonts w:eastAsia="標楷體" w:hAnsi="標楷體"/>
          <w:color w:val="333333"/>
          <w:sz w:val="22"/>
        </w:rPr>
        <w:t>例如素食</w:t>
      </w:r>
      <w:r>
        <w:rPr>
          <w:rFonts w:eastAsia="標楷體"/>
          <w:color w:val="333333"/>
          <w:sz w:val="22"/>
        </w:rPr>
        <w:t>)</w:t>
      </w:r>
      <w:r>
        <w:rPr>
          <w:rFonts w:eastAsia="標楷體" w:hAnsi="標楷體"/>
          <w:color w:val="333333"/>
          <w:sz w:val="22"/>
        </w:rPr>
        <w:t>，菜色會較正常餐食</w:t>
      </w:r>
      <w:r>
        <w:rPr>
          <w:rFonts w:eastAsia="標楷體"/>
          <w:color w:val="333333"/>
          <w:sz w:val="22"/>
        </w:rPr>
        <w:t xml:space="preserve"> </w:t>
      </w:r>
      <w:r>
        <w:rPr>
          <w:rFonts w:eastAsia="標楷體" w:hAnsi="標楷體"/>
          <w:color w:val="333333"/>
          <w:sz w:val="22"/>
        </w:rPr>
        <w:t>少簡單，建議旅客可備素食泡麵或罐頭以備不時之需。</w:t>
      </w:r>
      <w:r>
        <w:rPr>
          <w:rFonts w:eastAsia="標楷體"/>
          <w:color w:val="333333"/>
          <w:sz w:val="22"/>
        </w:rPr>
        <w:t xml:space="preserve"> </w:t>
      </w:r>
      <w:r>
        <w:rPr>
          <w:rFonts w:eastAsia="標楷體"/>
          <w:color w:val="333333"/>
          <w:sz w:val="22"/>
        </w:rPr>
        <w:br/>
        <w:t>17.</w:t>
      </w:r>
      <w:r>
        <w:rPr>
          <w:rFonts w:eastAsia="標楷體" w:hAnsi="標楷體"/>
          <w:color w:val="333333"/>
          <w:sz w:val="22"/>
        </w:rPr>
        <w:t>本行程報價限適用於持有「中華民國護照」之旅客，非本國籍旅客需收費用請另詢報價，本公司保留最終承</w:t>
      </w:r>
      <w:r>
        <w:rPr>
          <w:rFonts w:eastAsia="標楷體"/>
          <w:color w:val="333333"/>
          <w:sz w:val="22"/>
        </w:rPr>
        <w:t xml:space="preserve"> </w:t>
      </w:r>
      <w:r>
        <w:rPr>
          <w:rFonts w:eastAsia="標楷體" w:hAnsi="標楷體"/>
          <w:color w:val="333333"/>
          <w:sz w:val="22"/>
        </w:rPr>
        <w:t>接訂單與否之權力。</w:t>
      </w:r>
      <w:r>
        <w:rPr>
          <w:rFonts w:eastAsia="標楷體"/>
          <w:color w:val="333333"/>
          <w:sz w:val="22"/>
        </w:rPr>
        <w:t xml:space="preserve"> </w:t>
      </w:r>
      <w:r>
        <w:rPr>
          <w:rFonts w:eastAsia="標楷體"/>
          <w:color w:val="333333"/>
          <w:sz w:val="22"/>
        </w:rPr>
        <w:br/>
      </w:r>
    </w:p>
    <w:p w:rsidR="003136FA" w:rsidRPr="00C159A9" w:rsidRDefault="003136FA">
      <w:pPr>
        <w:rPr>
          <w:rFonts w:eastAsia="標楷體"/>
          <w:sz w:val="32"/>
          <w:szCs w:val="32"/>
        </w:rPr>
      </w:pPr>
    </w:p>
    <w:sectPr w:rsidR="003136FA" w:rsidRPr="00C159A9" w:rsidSect="006F58BB">
      <w:pgSz w:w="11906" w:h="16838"/>
      <w:pgMar w:top="720" w:right="720" w:bottom="720" w:left="720" w:header="851"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944" w:rsidRDefault="00280944" w:rsidP="00AF362B">
      <w:r>
        <w:separator/>
      </w:r>
    </w:p>
  </w:endnote>
  <w:endnote w:type="continuationSeparator" w:id="1">
    <w:p w:rsidR="00280944" w:rsidRDefault="00280944" w:rsidP="00AF362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944" w:rsidRDefault="00280944" w:rsidP="00AF362B">
      <w:r>
        <w:separator/>
      </w:r>
    </w:p>
  </w:footnote>
  <w:footnote w:type="continuationSeparator" w:id="1">
    <w:p w:rsidR="00280944" w:rsidRDefault="00280944" w:rsidP="00AF36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56064"/>
    <w:rsid w:val="000265CD"/>
    <w:rsid w:val="0003016C"/>
    <w:rsid w:val="00033740"/>
    <w:rsid w:val="000363BA"/>
    <w:rsid w:val="000429F6"/>
    <w:rsid w:val="00047E6C"/>
    <w:rsid w:val="00055C24"/>
    <w:rsid w:val="000A3F8E"/>
    <w:rsid w:val="000C6CAE"/>
    <w:rsid w:val="000D369A"/>
    <w:rsid w:val="000D54A0"/>
    <w:rsid w:val="000E2448"/>
    <w:rsid w:val="000E3418"/>
    <w:rsid w:val="000E63B2"/>
    <w:rsid w:val="000F3944"/>
    <w:rsid w:val="001056E3"/>
    <w:rsid w:val="00107837"/>
    <w:rsid w:val="00107BE1"/>
    <w:rsid w:val="00111644"/>
    <w:rsid w:val="001149CB"/>
    <w:rsid w:val="001217D4"/>
    <w:rsid w:val="001357F3"/>
    <w:rsid w:val="00137349"/>
    <w:rsid w:val="00140BBE"/>
    <w:rsid w:val="00150183"/>
    <w:rsid w:val="0015318A"/>
    <w:rsid w:val="001548C1"/>
    <w:rsid w:val="0017108E"/>
    <w:rsid w:val="00171C69"/>
    <w:rsid w:val="001735F8"/>
    <w:rsid w:val="00177A45"/>
    <w:rsid w:val="001872EC"/>
    <w:rsid w:val="001C3D94"/>
    <w:rsid w:val="001F7BD9"/>
    <w:rsid w:val="002135DE"/>
    <w:rsid w:val="0021663A"/>
    <w:rsid w:val="00237B9C"/>
    <w:rsid w:val="00241FFE"/>
    <w:rsid w:val="00245D77"/>
    <w:rsid w:val="00247B08"/>
    <w:rsid w:val="00260303"/>
    <w:rsid w:val="00265A3D"/>
    <w:rsid w:val="002773E9"/>
    <w:rsid w:val="00280944"/>
    <w:rsid w:val="002958DF"/>
    <w:rsid w:val="002D26D1"/>
    <w:rsid w:val="002D69AC"/>
    <w:rsid w:val="002F40A5"/>
    <w:rsid w:val="00305AD5"/>
    <w:rsid w:val="00312615"/>
    <w:rsid w:val="003136FA"/>
    <w:rsid w:val="00317C84"/>
    <w:rsid w:val="00326737"/>
    <w:rsid w:val="00330326"/>
    <w:rsid w:val="00352693"/>
    <w:rsid w:val="003529BF"/>
    <w:rsid w:val="00356133"/>
    <w:rsid w:val="00361E98"/>
    <w:rsid w:val="00381CB6"/>
    <w:rsid w:val="00382ACF"/>
    <w:rsid w:val="0039166E"/>
    <w:rsid w:val="003B22E8"/>
    <w:rsid w:val="003B3744"/>
    <w:rsid w:val="003E095C"/>
    <w:rsid w:val="003E66F7"/>
    <w:rsid w:val="00406E4A"/>
    <w:rsid w:val="00414B6D"/>
    <w:rsid w:val="004169AB"/>
    <w:rsid w:val="00421EBB"/>
    <w:rsid w:val="0043370D"/>
    <w:rsid w:val="00434467"/>
    <w:rsid w:val="00440961"/>
    <w:rsid w:val="004415ED"/>
    <w:rsid w:val="00443921"/>
    <w:rsid w:val="0044495A"/>
    <w:rsid w:val="00447691"/>
    <w:rsid w:val="00460C43"/>
    <w:rsid w:val="0047126F"/>
    <w:rsid w:val="00486071"/>
    <w:rsid w:val="004A01E2"/>
    <w:rsid w:val="004A5C25"/>
    <w:rsid w:val="004C597E"/>
    <w:rsid w:val="004E17B0"/>
    <w:rsid w:val="004E57D9"/>
    <w:rsid w:val="004F0B64"/>
    <w:rsid w:val="00501297"/>
    <w:rsid w:val="00520DCB"/>
    <w:rsid w:val="0052528D"/>
    <w:rsid w:val="00537070"/>
    <w:rsid w:val="00541DFF"/>
    <w:rsid w:val="0054247F"/>
    <w:rsid w:val="00565730"/>
    <w:rsid w:val="00570532"/>
    <w:rsid w:val="005778FA"/>
    <w:rsid w:val="00581278"/>
    <w:rsid w:val="005B56B0"/>
    <w:rsid w:val="005B6A55"/>
    <w:rsid w:val="005C4E85"/>
    <w:rsid w:val="005D0F7E"/>
    <w:rsid w:val="005D42B1"/>
    <w:rsid w:val="00602BEB"/>
    <w:rsid w:val="006172FF"/>
    <w:rsid w:val="00617926"/>
    <w:rsid w:val="00633981"/>
    <w:rsid w:val="006441C5"/>
    <w:rsid w:val="006504CF"/>
    <w:rsid w:val="00656064"/>
    <w:rsid w:val="00657A6E"/>
    <w:rsid w:val="00657E1E"/>
    <w:rsid w:val="006A4B4A"/>
    <w:rsid w:val="006D2B23"/>
    <w:rsid w:val="006F58BB"/>
    <w:rsid w:val="007031CC"/>
    <w:rsid w:val="00704FF3"/>
    <w:rsid w:val="007105EC"/>
    <w:rsid w:val="007253C8"/>
    <w:rsid w:val="00734012"/>
    <w:rsid w:val="00736D12"/>
    <w:rsid w:val="00744D6F"/>
    <w:rsid w:val="00751AF2"/>
    <w:rsid w:val="007770E7"/>
    <w:rsid w:val="00797B56"/>
    <w:rsid w:val="007A7117"/>
    <w:rsid w:val="007A7F4A"/>
    <w:rsid w:val="007C3B7A"/>
    <w:rsid w:val="007D1391"/>
    <w:rsid w:val="007D3FC4"/>
    <w:rsid w:val="007E54EE"/>
    <w:rsid w:val="007F239B"/>
    <w:rsid w:val="007F7993"/>
    <w:rsid w:val="00810179"/>
    <w:rsid w:val="00812FD2"/>
    <w:rsid w:val="008414B1"/>
    <w:rsid w:val="00856157"/>
    <w:rsid w:val="008A7479"/>
    <w:rsid w:val="008A7B48"/>
    <w:rsid w:val="008B0B38"/>
    <w:rsid w:val="008C691C"/>
    <w:rsid w:val="00924E61"/>
    <w:rsid w:val="0092778E"/>
    <w:rsid w:val="009314B7"/>
    <w:rsid w:val="009504E9"/>
    <w:rsid w:val="009552F2"/>
    <w:rsid w:val="00964129"/>
    <w:rsid w:val="0097107D"/>
    <w:rsid w:val="00971490"/>
    <w:rsid w:val="00971A7B"/>
    <w:rsid w:val="00971C80"/>
    <w:rsid w:val="00973AF2"/>
    <w:rsid w:val="00975804"/>
    <w:rsid w:val="009821FC"/>
    <w:rsid w:val="009C43D5"/>
    <w:rsid w:val="009D3A45"/>
    <w:rsid w:val="009D62D4"/>
    <w:rsid w:val="009E473A"/>
    <w:rsid w:val="009F100D"/>
    <w:rsid w:val="009F7F0E"/>
    <w:rsid w:val="00A12391"/>
    <w:rsid w:val="00A234C5"/>
    <w:rsid w:val="00A26A47"/>
    <w:rsid w:val="00A37C50"/>
    <w:rsid w:val="00A457C7"/>
    <w:rsid w:val="00A65CCF"/>
    <w:rsid w:val="00A65E02"/>
    <w:rsid w:val="00AA4842"/>
    <w:rsid w:val="00AB4BD0"/>
    <w:rsid w:val="00AC169B"/>
    <w:rsid w:val="00AE2925"/>
    <w:rsid w:val="00AE2A16"/>
    <w:rsid w:val="00AF362B"/>
    <w:rsid w:val="00AF7E54"/>
    <w:rsid w:val="00B03266"/>
    <w:rsid w:val="00B12B64"/>
    <w:rsid w:val="00B526AC"/>
    <w:rsid w:val="00B7356C"/>
    <w:rsid w:val="00B974A6"/>
    <w:rsid w:val="00BB22B4"/>
    <w:rsid w:val="00BB2B4C"/>
    <w:rsid w:val="00BC242D"/>
    <w:rsid w:val="00BE0051"/>
    <w:rsid w:val="00BE2EAF"/>
    <w:rsid w:val="00BE34EF"/>
    <w:rsid w:val="00BE71A9"/>
    <w:rsid w:val="00C120ED"/>
    <w:rsid w:val="00C159A9"/>
    <w:rsid w:val="00C27EBF"/>
    <w:rsid w:val="00C375AC"/>
    <w:rsid w:val="00C4297E"/>
    <w:rsid w:val="00C43C6B"/>
    <w:rsid w:val="00C52656"/>
    <w:rsid w:val="00C579BC"/>
    <w:rsid w:val="00C8481C"/>
    <w:rsid w:val="00C912EB"/>
    <w:rsid w:val="00C968E0"/>
    <w:rsid w:val="00CC4E30"/>
    <w:rsid w:val="00CD1E00"/>
    <w:rsid w:val="00D23006"/>
    <w:rsid w:val="00D43F53"/>
    <w:rsid w:val="00D66BC8"/>
    <w:rsid w:val="00D813F7"/>
    <w:rsid w:val="00D87DD2"/>
    <w:rsid w:val="00DC108B"/>
    <w:rsid w:val="00DD5913"/>
    <w:rsid w:val="00DD709F"/>
    <w:rsid w:val="00DD7E93"/>
    <w:rsid w:val="00DE2720"/>
    <w:rsid w:val="00DE36F5"/>
    <w:rsid w:val="00DE5DB3"/>
    <w:rsid w:val="00DF517A"/>
    <w:rsid w:val="00DF73F6"/>
    <w:rsid w:val="00E018E4"/>
    <w:rsid w:val="00E21E63"/>
    <w:rsid w:val="00E33AC2"/>
    <w:rsid w:val="00E40A98"/>
    <w:rsid w:val="00E41410"/>
    <w:rsid w:val="00E606CE"/>
    <w:rsid w:val="00E613B0"/>
    <w:rsid w:val="00E80077"/>
    <w:rsid w:val="00E95798"/>
    <w:rsid w:val="00EA1594"/>
    <w:rsid w:val="00EB4FC8"/>
    <w:rsid w:val="00EC008F"/>
    <w:rsid w:val="00EC6F8B"/>
    <w:rsid w:val="00EE26C4"/>
    <w:rsid w:val="00F2179D"/>
    <w:rsid w:val="00F305EA"/>
    <w:rsid w:val="00F50684"/>
    <w:rsid w:val="00F60BE0"/>
    <w:rsid w:val="00F72371"/>
    <w:rsid w:val="00F7497A"/>
    <w:rsid w:val="00F832F8"/>
    <w:rsid w:val="00F84D2D"/>
    <w:rsid w:val="00F91792"/>
    <w:rsid w:val="00FB0B74"/>
    <w:rsid w:val="00FB1E9D"/>
    <w:rsid w:val="00FC18C5"/>
    <w:rsid w:val="00FD0A1C"/>
    <w:rsid w:val="00FD46FD"/>
    <w:rsid w:val="00FF58C0"/>
    <w:rsid w:val="08167A42"/>
    <w:rsid w:val="27652D54"/>
    <w:rsid w:val="2FE57D8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nhideWhenUsed="0"/>
    <w:lsdException w:name="Normal (Web)" w:semiHidden="0"/>
    <w:lsdException w:name="HTML Preformatted" w:semiHidden="0" w:uiPriority="0" w:unhideWhenUsed="0"/>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8BB"/>
    <w:pPr>
      <w:widowControl w:val="0"/>
    </w:pPr>
    <w:rPr>
      <w:rFonts w:ascii="Times New Roman" w:hAnsi="Times New Roman"/>
      <w:kern w:val="2"/>
      <w:sz w:val="24"/>
      <w:szCs w:val="24"/>
    </w:rPr>
  </w:style>
  <w:style w:type="paragraph" w:styleId="3">
    <w:name w:val="heading 3"/>
    <w:basedOn w:val="a"/>
    <w:next w:val="a"/>
    <w:link w:val="30"/>
    <w:qFormat/>
    <w:rsid w:val="006F58BB"/>
    <w:pPr>
      <w:widowControl/>
      <w:spacing w:before="100" w:beforeAutospacing="1" w:after="100" w:afterAutospacing="1"/>
      <w:outlineLvl w:val="2"/>
    </w:pPr>
    <w:rPr>
      <w:rFonts w:ascii="新細明體" w:hAnsi="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F58BB"/>
    <w:rPr>
      <w:color w:val="0000FF"/>
      <w:u w:val="single"/>
    </w:rPr>
  </w:style>
  <w:style w:type="character" w:styleId="a4">
    <w:name w:val="Strong"/>
    <w:uiPriority w:val="22"/>
    <w:qFormat/>
    <w:rsid w:val="006F58BB"/>
    <w:rPr>
      <w:b/>
      <w:bCs/>
    </w:rPr>
  </w:style>
  <w:style w:type="character" w:styleId="a5">
    <w:name w:val="FollowedHyperlink"/>
    <w:basedOn w:val="a0"/>
    <w:uiPriority w:val="99"/>
    <w:unhideWhenUsed/>
    <w:rsid w:val="006F58BB"/>
    <w:rPr>
      <w:color w:val="800080"/>
      <w:u w:val="single"/>
    </w:rPr>
  </w:style>
  <w:style w:type="character" w:customStyle="1" w:styleId="a6">
    <w:name w:val="頁首 字元"/>
    <w:link w:val="a7"/>
    <w:uiPriority w:val="99"/>
    <w:rsid w:val="006F58BB"/>
    <w:rPr>
      <w:rFonts w:ascii="Times New Roman" w:eastAsia="新細明體" w:hAnsi="Times New Roman" w:cs="Times New Roman"/>
      <w:sz w:val="20"/>
      <w:szCs w:val="20"/>
    </w:rPr>
  </w:style>
  <w:style w:type="character" w:customStyle="1" w:styleId="HTML">
    <w:name w:val="HTML 預設格式 字元"/>
    <w:basedOn w:val="a0"/>
    <w:link w:val="HTML0"/>
    <w:rsid w:val="006F58BB"/>
    <w:rPr>
      <w:rFonts w:ascii="細明體" w:eastAsia="細明體" w:hAnsi="細明體" w:cs="細明體"/>
      <w:sz w:val="24"/>
      <w:szCs w:val="24"/>
    </w:rPr>
  </w:style>
  <w:style w:type="character" w:customStyle="1" w:styleId="a8">
    <w:name w:val="頁尾 字元"/>
    <w:link w:val="a9"/>
    <w:uiPriority w:val="99"/>
    <w:rsid w:val="006F58BB"/>
    <w:rPr>
      <w:rFonts w:ascii="Times New Roman" w:eastAsia="新細明體" w:hAnsi="Times New Roman" w:cs="Times New Roman"/>
      <w:sz w:val="20"/>
      <w:szCs w:val="20"/>
    </w:rPr>
  </w:style>
  <w:style w:type="character" w:customStyle="1" w:styleId="30">
    <w:name w:val="標題 3 字元"/>
    <w:link w:val="3"/>
    <w:rsid w:val="006F58BB"/>
    <w:rPr>
      <w:rFonts w:ascii="新細明體" w:eastAsia="新細明體" w:hAnsi="新細明體" w:cs="新細明體"/>
      <w:b/>
      <w:bCs/>
      <w:kern w:val="0"/>
      <w:sz w:val="27"/>
      <w:szCs w:val="27"/>
    </w:rPr>
  </w:style>
  <w:style w:type="character" w:customStyle="1" w:styleId="aa">
    <w:name w:val="純文字 字元"/>
    <w:link w:val="ab"/>
    <w:uiPriority w:val="99"/>
    <w:rsid w:val="006F58BB"/>
    <w:rPr>
      <w:rFonts w:ascii="細明體" w:eastAsia="細明體" w:hAnsi="Courier New" w:cs="Courier New"/>
      <w:szCs w:val="24"/>
    </w:rPr>
  </w:style>
  <w:style w:type="character" w:customStyle="1" w:styleId="ac">
    <w:name w:val="註解方塊文字 字元"/>
    <w:link w:val="ad"/>
    <w:uiPriority w:val="99"/>
    <w:semiHidden/>
    <w:rsid w:val="006F58BB"/>
    <w:rPr>
      <w:rFonts w:ascii="Cambria" w:eastAsia="新細明體" w:hAnsi="Cambria" w:cs="Times New Roman"/>
      <w:sz w:val="18"/>
      <w:szCs w:val="18"/>
    </w:rPr>
  </w:style>
  <w:style w:type="paragraph" w:styleId="ab">
    <w:name w:val="Plain Text"/>
    <w:basedOn w:val="a"/>
    <w:link w:val="aa"/>
    <w:uiPriority w:val="99"/>
    <w:rsid w:val="006F58BB"/>
    <w:rPr>
      <w:rFonts w:ascii="細明體" w:eastAsia="細明體" w:hAnsi="Courier New"/>
      <w:kern w:val="0"/>
      <w:sz w:val="20"/>
    </w:rPr>
  </w:style>
  <w:style w:type="paragraph" w:styleId="a9">
    <w:name w:val="footer"/>
    <w:basedOn w:val="a"/>
    <w:link w:val="a8"/>
    <w:uiPriority w:val="99"/>
    <w:unhideWhenUsed/>
    <w:rsid w:val="006F58BB"/>
    <w:pPr>
      <w:tabs>
        <w:tab w:val="center" w:pos="4153"/>
        <w:tab w:val="right" w:pos="8306"/>
      </w:tabs>
      <w:snapToGrid w:val="0"/>
    </w:pPr>
    <w:rPr>
      <w:kern w:val="0"/>
      <w:sz w:val="20"/>
      <w:szCs w:val="20"/>
    </w:rPr>
  </w:style>
  <w:style w:type="paragraph" w:styleId="Web">
    <w:name w:val="Normal (Web)"/>
    <w:basedOn w:val="a"/>
    <w:uiPriority w:val="99"/>
    <w:unhideWhenUsed/>
    <w:rsid w:val="006F58BB"/>
    <w:pPr>
      <w:widowControl/>
      <w:spacing w:before="100" w:beforeAutospacing="1" w:after="100" w:afterAutospacing="1"/>
    </w:pPr>
    <w:rPr>
      <w:rFonts w:ascii="新細明體" w:hAnsi="新細明體" w:cs="新細明體"/>
      <w:kern w:val="0"/>
    </w:rPr>
  </w:style>
  <w:style w:type="paragraph" w:styleId="HTML0">
    <w:name w:val="HTML Preformatted"/>
    <w:basedOn w:val="a"/>
    <w:link w:val="HTML"/>
    <w:rsid w:val="006F58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7">
    <w:name w:val="header"/>
    <w:basedOn w:val="a"/>
    <w:link w:val="a6"/>
    <w:uiPriority w:val="99"/>
    <w:unhideWhenUsed/>
    <w:rsid w:val="006F58BB"/>
    <w:pPr>
      <w:tabs>
        <w:tab w:val="center" w:pos="4153"/>
        <w:tab w:val="right" w:pos="8306"/>
      </w:tabs>
      <w:snapToGrid w:val="0"/>
    </w:pPr>
    <w:rPr>
      <w:kern w:val="0"/>
      <w:sz w:val="20"/>
      <w:szCs w:val="20"/>
    </w:rPr>
  </w:style>
  <w:style w:type="paragraph" w:styleId="ad">
    <w:name w:val="Balloon Text"/>
    <w:basedOn w:val="a"/>
    <w:link w:val="ac"/>
    <w:uiPriority w:val="99"/>
    <w:unhideWhenUsed/>
    <w:rsid w:val="006F58BB"/>
    <w:rPr>
      <w:rFonts w:ascii="Cambria" w:hAnsi="Cambria"/>
      <w:kern w:val="0"/>
      <w:sz w:val="18"/>
      <w:szCs w:val="18"/>
    </w:rPr>
  </w:style>
  <w:style w:type="paragraph" w:styleId="ae">
    <w:name w:val="List Paragraph"/>
    <w:basedOn w:val="a"/>
    <w:uiPriority w:val="34"/>
    <w:qFormat/>
    <w:rsid w:val="006F58BB"/>
    <w:pPr>
      <w:ind w:leftChars="200" w:left="480"/>
    </w:pPr>
  </w:style>
  <w:style w:type="paragraph" w:customStyle="1" w:styleId="Default">
    <w:name w:val="Default"/>
    <w:rsid w:val="006F58BB"/>
    <w:pPr>
      <w:autoSpaceDE w:val="0"/>
      <w:autoSpaceDN w:val="0"/>
      <w:adjustRightInd w:val="0"/>
    </w:pPr>
    <w:rPr>
      <w:rFonts w:ascii="新細明體" w:hAnsi="Times New Roman" w:cs="新細明體"/>
      <w:color w:val="000000"/>
      <w:sz w:val="24"/>
      <w:szCs w:val="24"/>
      <w:lang w:eastAsia="zh-CN" w:bidi="km-KH"/>
    </w:rPr>
  </w:style>
</w:styles>
</file>

<file path=word/webSettings.xml><?xml version="1.0" encoding="utf-8"?>
<w:webSettings xmlns:r="http://schemas.openxmlformats.org/officeDocument/2006/relationships" xmlns:w="http://schemas.openxmlformats.org/wordprocessingml/2006/main">
  <w:divs>
    <w:div w:id="1728525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angkorhowardhotel.com/" TargetMode="External"/><Relationship Id="rId39" Type="http://schemas.openxmlformats.org/officeDocument/2006/relationships/hyperlink" Target="http://premium.sokharothhotel.com/" TargetMode="Externa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yperlink" Target="http://www.empressangkor.com/" TargetMode="External"/><Relationship Id="rId42" Type="http://schemas.openxmlformats.org/officeDocument/2006/relationships/image" Target="media/image25.jpeg"/><Relationship Id="rId47" Type="http://schemas.openxmlformats.org/officeDocument/2006/relationships/hyperlink" Target="http://premium.sokharothhotel.com/" TargetMode="External"/><Relationship Id="rId50" Type="http://schemas.openxmlformats.org/officeDocument/2006/relationships/hyperlink" Target="http://dyvithhote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premium.sokharothhotel.com/" TargetMode="External"/><Relationship Id="rId38" Type="http://schemas.openxmlformats.org/officeDocument/2006/relationships/hyperlink" Target="http://angkorhowardhotel.com/" TargetMode="External"/><Relationship Id="rId46" Type="http://schemas.openxmlformats.org/officeDocument/2006/relationships/hyperlink" Target="http://angkorhowardhotel.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empressangkor.com/" TargetMode="External"/><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www.nationalgeographic.com/traveler/angkor.html"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angkorhowardhotel.com/" TargetMode="External"/><Relationship Id="rId37" Type="http://schemas.openxmlformats.org/officeDocument/2006/relationships/image" Target="media/image23.jpeg"/><Relationship Id="rId40" Type="http://schemas.openxmlformats.org/officeDocument/2006/relationships/hyperlink" Target="http://www.empressangkor.com/" TargetMode="External"/><Relationship Id="rId45" Type="http://schemas.openxmlformats.org/officeDocument/2006/relationships/image" Target="media/image2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dyvithhotel.com/" TargetMode="External"/><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www.phnompenhera.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phnompenhera.com/" TargetMode="External"/><Relationship Id="rId27" Type="http://schemas.openxmlformats.org/officeDocument/2006/relationships/hyperlink" Target="http://premium.sokharothhotel.com/" TargetMode="External"/><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hyperlink" Target="http://www.empressangkor.com/"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13</Pages>
  <Words>1583</Words>
  <Characters>9028</Characters>
  <Application>Microsoft Office Word</Application>
  <DocSecurity>0</DocSecurity>
  <Lines>75</Lines>
  <Paragraphs>21</Paragraphs>
  <ScaleCrop>false</ScaleCrop>
  <Company/>
  <LinksUpToDate>false</LinksUpToDate>
  <CharactersWithSpaces>10590</CharactersWithSpaces>
  <SharedDoc>false</SharedDoc>
  <HLinks>
    <vt:vector size="102" baseType="variant">
      <vt:variant>
        <vt:i4>3342394</vt:i4>
      </vt:variant>
      <vt:variant>
        <vt:i4>48</vt:i4>
      </vt:variant>
      <vt:variant>
        <vt:i4>0</vt:i4>
      </vt:variant>
      <vt:variant>
        <vt:i4>5</vt:i4>
      </vt:variant>
      <vt:variant>
        <vt:lpwstr>http://dyvithhotel.com/</vt:lpwstr>
      </vt:variant>
      <vt:variant>
        <vt:lpwstr/>
      </vt:variant>
      <vt:variant>
        <vt:i4>4784195</vt:i4>
      </vt:variant>
      <vt:variant>
        <vt:i4>45</vt:i4>
      </vt:variant>
      <vt:variant>
        <vt:i4>0</vt:i4>
      </vt:variant>
      <vt:variant>
        <vt:i4>5</vt:i4>
      </vt:variant>
      <vt:variant>
        <vt:lpwstr>http://www.phnompenhera.com/</vt:lpwstr>
      </vt:variant>
      <vt:variant>
        <vt:lpwstr/>
      </vt:variant>
      <vt:variant>
        <vt:i4>5308436</vt:i4>
      </vt:variant>
      <vt:variant>
        <vt:i4>42</vt:i4>
      </vt:variant>
      <vt:variant>
        <vt:i4>0</vt:i4>
      </vt:variant>
      <vt:variant>
        <vt:i4>5</vt:i4>
      </vt:variant>
      <vt:variant>
        <vt:lpwstr>http://www.empressangkor.com/</vt:lpwstr>
      </vt:variant>
      <vt:variant>
        <vt:lpwstr/>
      </vt:variant>
      <vt:variant>
        <vt:i4>2097202</vt:i4>
      </vt:variant>
      <vt:variant>
        <vt:i4>39</vt:i4>
      </vt:variant>
      <vt:variant>
        <vt:i4>0</vt:i4>
      </vt:variant>
      <vt:variant>
        <vt:i4>5</vt:i4>
      </vt:variant>
      <vt:variant>
        <vt:lpwstr>http://premium.sokharothhotel.com/</vt:lpwstr>
      </vt:variant>
      <vt:variant>
        <vt:lpwstr/>
      </vt:variant>
      <vt:variant>
        <vt:i4>5308511</vt:i4>
      </vt:variant>
      <vt:variant>
        <vt:i4>36</vt:i4>
      </vt:variant>
      <vt:variant>
        <vt:i4>0</vt:i4>
      </vt:variant>
      <vt:variant>
        <vt:i4>5</vt:i4>
      </vt:variant>
      <vt:variant>
        <vt:lpwstr>http://angkorhowardhotel.com/</vt:lpwstr>
      </vt:variant>
      <vt:variant>
        <vt:lpwstr/>
      </vt:variant>
      <vt:variant>
        <vt:i4>5308436</vt:i4>
      </vt:variant>
      <vt:variant>
        <vt:i4>33</vt:i4>
      </vt:variant>
      <vt:variant>
        <vt:i4>0</vt:i4>
      </vt:variant>
      <vt:variant>
        <vt:i4>5</vt:i4>
      </vt:variant>
      <vt:variant>
        <vt:lpwstr>http://www.empressangkor.com/</vt:lpwstr>
      </vt:variant>
      <vt:variant>
        <vt:lpwstr/>
      </vt:variant>
      <vt:variant>
        <vt:i4>2097202</vt:i4>
      </vt:variant>
      <vt:variant>
        <vt:i4>30</vt:i4>
      </vt:variant>
      <vt:variant>
        <vt:i4>0</vt:i4>
      </vt:variant>
      <vt:variant>
        <vt:i4>5</vt:i4>
      </vt:variant>
      <vt:variant>
        <vt:lpwstr>http://premium.sokharothhotel.com/</vt:lpwstr>
      </vt:variant>
      <vt:variant>
        <vt:lpwstr/>
      </vt:variant>
      <vt:variant>
        <vt:i4>5308511</vt:i4>
      </vt:variant>
      <vt:variant>
        <vt:i4>27</vt:i4>
      </vt:variant>
      <vt:variant>
        <vt:i4>0</vt:i4>
      </vt:variant>
      <vt:variant>
        <vt:i4>5</vt:i4>
      </vt:variant>
      <vt:variant>
        <vt:lpwstr>http://angkorhowardhotel.com/</vt:lpwstr>
      </vt:variant>
      <vt:variant>
        <vt:lpwstr/>
      </vt:variant>
      <vt:variant>
        <vt:i4>5308436</vt:i4>
      </vt:variant>
      <vt:variant>
        <vt:i4>24</vt:i4>
      </vt:variant>
      <vt:variant>
        <vt:i4>0</vt:i4>
      </vt:variant>
      <vt:variant>
        <vt:i4>5</vt:i4>
      </vt:variant>
      <vt:variant>
        <vt:lpwstr>http://www.empressangkor.com/</vt:lpwstr>
      </vt:variant>
      <vt:variant>
        <vt:lpwstr/>
      </vt:variant>
      <vt:variant>
        <vt:i4>2097202</vt:i4>
      </vt:variant>
      <vt:variant>
        <vt:i4>21</vt:i4>
      </vt:variant>
      <vt:variant>
        <vt:i4>0</vt:i4>
      </vt:variant>
      <vt:variant>
        <vt:i4>5</vt:i4>
      </vt:variant>
      <vt:variant>
        <vt:lpwstr>http://premium.sokharothhotel.com/</vt:lpwstr>
      </vt:variant>
      <vt:variant>
        <vt:lpwstr/>
      </vt:variant>
      <vt:variant>
        <vt:i4>5308511</vt:i4>
      </vt:variant>
      <vt:variant>
        <vt:i4>18</vt:i4>
      </vt:variant>
      <vt:variant>
        <vt:i4>0</vt:i4>
      </vt:variant>
      <vt:variant>
        <vt:i4>5</vt:i4>
      </vt:variant>
      <vt:variant>
        <vt:lpwstr>http://angkorhowardhotel.com/</vt:lpwstr>
      </vt:variant>
      <vt:variant>
        <vt:lpwstr/>
      </vt:variant>
      <vt:variant>
        <vt:i4>5308436</vt:i4>
      </vt:variant>
      <vt:variant>
        <vt:i4>15</vt:i4>
      </vt:variant>
      <vt:variant>
        <vt:i4>0</vt:i4>
      </vt:variant>
      <vt:variant>
        <vt:i4>5</vt:i4>
      </vt:variant>
      <vt:variant>
        <vt:lpwstr>http://www.empressangkor.com/</vt:lpwstr>
      </vt:variant>
      <vt:variant>
        <vt:lpwstr/>
      </vt:variant>
      <vt:variant>
        <vt:i4>2097202</vt:i4>
      </vt:variant>
      <vt:variant>
        <vt:i4>12</vt:i4>
      </vt:variant>
      <vt:variant>
        <vt:i4>0</vt:i4>
      </vt:variant>
      <vt:variant>
        <vt:i4>5</vt:i4>
      </vt:variant>
      <vt:variant>
        <vt:lpwstr>http://premium.sokharothhotel.com/</vt:lpwstr>
      </vt:variant>
      <vt:variant>
        <vt:lpwstr/>
      </vt:variant>
      <vt:variant>
        <vt:i4>5308511</vt:i4>
      </vt:variant>
      <vt:variant>
        <vt:i4>9</vt:i4>
      </vt:variant>
      <vt:variant>
        <vt:i4>0</vt:i4>
      </vt:variant>
      <vt:variant>
        <vt:i4>5</vt:i4>
      </vt:variant>
      <vt:variant>
        <vt:lpwstr>http://angkorhowardhotel.com/</vt:lpwstr>
      </vt:variant>
      <vt:variant>
        <vt:lpwstr/>
      </vt:variant>
      <vt:variant>
        <vt:i4>3342394</vt:i4>
      </vt:variant>
      <vt:variant>
        <vt:i4>6</vt:i4>
      </vt:variant>
      <vt:variant>
        <vt:i4>0</vt:i4>
      </vt:variant>
      <vt:variant>
        <vt:i4>5</vt:i4>
      </vt:variant>
      <vt:variant>
        <vt:lpwstr>http://dyvithhotel.com/</vt:lpwstr>
      </vt:variant>
      <vt:variant>
        <vt:lpwstr/>
      </vt:variant>
      <vt:variant>
        <vt:i4>4784195</vt:i4>
      </vt:variant>
      <vt:variant>
        <vt:i4>3</vt:i4>
      </vt:variant>
      <vt:variant>
        <vt:i4>0</vt:i4>
      </vt:variant>
      <vt:variant>
        <vt:i4>5</vt:i4>
      </vt:variant>
      <vt:variant>
        <vt:lpwstr>http://www.phnompenhera.com/</vt:lpwstr>
      </vt:variant>
      <vt:variant>
        <vt:lpwstr/>
      </vt:variant>
      <vt:variant>
        <vt:i4>7798900</vt:i4>
      </vt:variant>
      <vt:variant>
        <vt:i4>0</vt:i4>
      </vt:variant>
      <vt:variant>
        <vt:i4>0</vt:i4>
      </vt:variant>
      <vt:variant>
        <vt:i4>5</vt:i4>
      </vt:variant>
      <vt:variant>
        <vt:lpwstr>http://www.nationalgeographic.com/traveler/angkor.html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Mandy</cp:lastModifiedBy>
  <cp:revision>7</cp:revision>
  <dcterms:created xsi:type="dcterms:W3CDTF">2018-03-01T02:31:00Z</dcterms:created>
  <dcterms:modified xsi:type="dcterms:W3CDTF">2018-03-05T03:20:00Z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