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86"/>
      </w:tblGrid>
      <w:tr w:rsidR="00DD41E9" w:rsidTr="002635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A9ABA5"/>
              <w:bottom w:val="single" w:sz="8" w:space="0" w:color="A9ABA5"/>
              <w:right w:val="single" w:sz="8" w:space="0" w:color="A9ABA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41E9" w:rsidRPr="001B373C" w:rsidRDefault="00DD41E9" w:rsidP="0094316A">
            <w:pPr>
              <w:jc w:val="center"/>
              <w:rPr>
                <w:color w:val="000000"/>
                <w:sz w:val="32"/>
                <w:szCs w:val="32"/>
              </w:rPr>
            </w:pPr>
            <w:r w:rsidRPr="001B373C">
              <w:rPr>
                <w:rStyle w:val="wdtitletop1"/>
                <w:rFonts w:hint="eastAsia"/>
                <w:sz w:val="32"/>
                <w:szCs w:val="32"/>
              </w:rPr>
              <w:t xml:space="preserve">中國世家~無錫‧蘇州‧惠山古鎮四天【無購物】 </w:t>
            </w:r>
          </w:p>
        </w:tc>
      </w:tr>
      <w:tr w:rsidR="00DD41E9" w:rsidTr="002635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A9ABA5"/>
              <w:bottom w:val="single" w:sz="8" w:space="0" w:color="A9ABA5"/>
              <w:right w:val="single" w:sz="8" w:space="0" w:color="A9ABA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86"/>
            </w:tblGrid>
            <w:tr w:rsidR="00DD41E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D41E9" w:rsidRDefault="001B373C">
                  <w:pPr>
                    <w:rPr>
                      <w:color w:val="000000"/>
                    </w:rPr>
                  </w:pPr>
                  <w:r w:rsidRPr="001B373C">
                    <w:rPr>
                      <w:color w:val="000000"/>
                    </w:rPr>
                    <w:drawing>
                      <wp:inline distT="0" distB="0" distL="0" distR="0">
                        <wp:extent cx="828675" cy="190500"/>
                        <wp:effectExtent l="19050" t="0" r="9525" b="0"/>
                        <wp:docPr id="2" name="圖片 1" descr="http://www.lifetour.com.tw/images/20030805-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ifetour.com.tw/images/20030805-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97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027"/>
                    <w:gridCol w:w="1744"/>
                    <w:gridCol w:w="1745"/>
                    <w:gridCol w:w="1744"/>
                    <w:gridCol w:w="1745"/>
                    <w:gridCol w:w="1745"/>
                  </w:tblGrid>
                  <w:tr w:rsidR="00DD41E9" w:rsidTr="001B373C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AD7EE"/>
                        <w:vAlign w:val="center"/>
                        <w:hideMark/>
                      </w:tcPr>
                      <w:p w:rsidR="00DD41E9" w:rsidRDefault="00DD41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天數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AD7EE"/>
                        <w:vAlign w:val="center"/>
                        <w:hideMark/>
                      </w:tcPr>
                      <w:p w:rsidR="00DD41E9" w:rsidRDefault="00DD41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出發日期-時間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AD7EE"/>
                        <w:vAlign w:val="center"/>
                        <w:hideMark/>
                      </w:tcPr>
                      <w:p w:rsidR="00DD41E9" w:rsidRDefault="00DD41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抵達日期-時間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AD7EE"/>
                        <w:vAlign w:val="center"/>
                        <w:hideMark/>
                      </w:tcPr>
                      <w:p w:rsidR="00DD41E9" w:rsidRDefault="00DD41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起飛-抵達城市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AD7EE"/>
                        <w:vAlign w:val="center"/>
                        <w:hideMark/>
                      </w:tcPr>
                      <w:p w:rsidR="00DD41E9" w:rsidRDefault="00DD41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航空公司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AD7EE"/>
                        <w:vAlign w:val="center"/>
                        <w:hideMark/>
                      </w:tcPr>
                      <w:p w:rsidR="00DD41E9" w:rsidRDefault="00DD41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航班編號</w:t>
                        </w:r>
                      </w:p>
                    </w:tc>
                  </w:tr>
                  <w:tr w:rsidR="00DD41E9" w:rsidTr="001B373C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AFF"/>
                        <w:vAlign w:val="center"/>
                        <w:hideMark/>
                      </w:tcPr>
                      <w:p w:rsidR="00DD41E9" w:rsidRDefault="00DD41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第1天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AFF"/>
                        <w:vAlign w:val="center"/>
                        <w:hideMark/>
                      </w:tcPr>
                      <w:p w:rsidR="00DD41E9" w:rsidRDefault="00DD41E9" w:rsidP="003F53F7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1</w:t>
                        </w:r>
                        <w:r w:rsidR="003F53F7">
                          <w:rPr>
                            <w:rFonts w:hint="eastAsia"/>
                            <w:color w:val="000000"/>
                          </w:rPr>
                          <w:t>5</w:t>
                        </w:r>
                        <w:r>
                          <w:rPr>
                            <w:rFonts w:hint="eastAsia"/>
                            <w:color w:val="000000"/>
                          </w:rPr>
                          <w:t>:</w:t>
                        </w:r>
                        <w:r w:rsidR="003F53F7">
                          <w:rPr>
                            <w:rFonts w:hint="eastAsia"/>
                            <w:color w:val="000000"/>
                          </w:rPr>
                          <w:t>35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AFF"/>
                        <w:vAlign w:val="center"/>
                        <w:hideMark/>
                      </w:tcPr>
                      <w:p w:rsidR="00DD41E9" w:rsidRDefault="00DD41E9" w:rsidP="003F53F7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1</w:t>
                        </w:r>
                        <w:r w:rsidR="003F53F7">
                          <w:rPr>
                            <w:rFonts w:hint="eastAsia"/>
                            <w:color w:val="000000"/>
                          </w:rPr>
                          <w:t>7</w:t>
                        </w:r>
                        <w:r>
                          <w:rPr>
                            <w:rFonts w:hint="eastAsia"/>
                            <w:color w:val="000000"/>
                          </w:rPr>
                          <w:t>:</w:t>
                        </w:r>
                        <w:r w:rsidR="003F53F7">
                          <w:rPr>
                            <w:rFonts w:hint="eastAsia"/>
                            <w:color w:val="000000"/>
                          </w:rPr>
                          <w:t>55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AFF"/>
                        <w:vAlign w:val="center"/>
                        <w:hideMark/>
                      </w:tcPr>
                      <w:p w:rsidR="00DD41E9" w:rsidRDefault="00DD41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RMQ/WUX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AFF"/>
                        <w:vAlign w:val="center"/>
                        <w:hideMark/>
                      </w:tcPr>
                      <w:p w:rsidR="00DD41E9" w:rsidRDefault="00DD41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立榮航空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AFF"/>
                        <w:vAlign w:val="center"/>
                        <w:hideMark/>
                      </w:tcPr>
                      <w:p w:rsidR="00DD41E9" w:rsidRDefault="00DD41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B72596</w:t>
                        </w:r>
                      </w:p>
                    </w:tc>
                  </w:tr>
                  <w:tr w:rsidR="00DD41E9" w:rsidTr="001B373C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AFF"/>
                        <w:vAlign w:val="center"/>
                        <w:hideMark/>
                      </w:tcPr>
                      <w:p w:rsidR="00DD41E9" w:rsidRDefault="00DD41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第4天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AFF"/>
                        <w:vAlign w:val="center"/>
                        <w:hideMark/>
                      </w:tcPr>
                      <w:p w:rsidR="00DD41E9" w:rsidRDefault="00DD41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12:00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AFF"/>
                        <w:vAlign w:val="center"/>
                        <w:hideMark/>
                      </w:tcPr>
                      <w:p w:rsidR="00DD41E9" w:rsidRDefault="00DD41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14:10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AFF"/>
                        <w:vAlign w:val="center"/>
                        <w:hideMark/>
                      </w:tcPr>
                      <w:p w:rsidR="00DD41E9" w:rsidRDefault="00DD41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WUX/RMQ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AFF"/>
                        <w:vAlign w:val="center"/>
                        <w:hideMark/>
                      </w:tcPr>
                      <w:p w:rsidR="00DD41E9" w:rsidRDefault="00DD41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立榮航空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AFF"/>
                        <w:vAlign w:val="center"/>
                        <w:hideMark/>
                      </w:tcPr>
                      <w:p w:rsidR="00DD41E9" w:rsidRDefault="00DD41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B72595</w:t>
                        </w:r>
                      </w:p>
                    </w:tc>
                  </w:tr>
                </w:tbl>
                <w:p w:rsidR="00DD41E9" w:rsidRDefault="00DD41E9">
                  <w:pPr>
                    <w:rPr>
                      <w:color w:val="000000"/>
                    </w:rPr>
                  </w:pPr>
                </w:p>
              </w:tc>
            </w:tr>
          </w:tbl>
          <w:p w:rsidR="00DD41E9" w:rsidRDefault="00DD41E9">
            <w:pPr>
              <w:rPr>
                <w:color w:val="000000"/>
              </w:rPr>
            </w:pPr>
          </w:p>
        </w:tc>
      </w:tr>
      <w:tr w:rsidR="00DD41E9" w:rsidRPr="001B373C" w:rsidTr="002635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E9" w:rsidRPr="001B373C" w:rsidRDefault="001B373C" w:rsidP="001B373C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373C">
              <w:rPr>
                <w:rStyle w:val="wdtitleth011"/>
                <w:rFonts w:ascii="微軟正黑體" w:eastAsia="微軟正黑體" w:hAnsi="微軟正黑體" w:hint="eastAsia"/>
                <w:color w:val="CC3366"/>
                <w:sz w:val="26"/>
                <w:szCs w:val="26"/>
              </w:rPr>
              <w:t>★</w:t>
            </w:r>
            <w:r w:rsidRPr="001B373C">
              <w:rPr>
                <w:rStyle w:val="wdtitleth011"/>
                <w:rFonts w:ascii="微軟正黑體" w:eastAsia="微軟正黑體" w:hAnsi="微軟正黑體" w:hint="eastAsia"/>
                <w:sz w:val="26"/>
                <w:szCs w:val="26"/>
              </w:rPr>
              <w:t xml:space="preserve"> 第 1 天 台中／</w:t>
            </w:r>
            <w:bookmarkStart w:id="0" w:name="OLE_LINK1"/>
            <w:bookmarkStart w:id="1" w:name="OLE_LINK2"/>
            <w:r w:rsidRPr="001B373C">
              <w:rPr>
                <w:rStyle w:val="wdtitleth011"/>
                <w:rFonts w:ascii="微軟正黑體" w:eastAsia="微軟正黑體" w:hAnsi="微軟正黑體" w:hint="eastAsia"/>
                <w:sz w:val="26"/>
                <w:szCs w:val="26"/>
              </w:rPr>
              <w:t>無錫─蘇州【金雞湖風景區、圓融時代廣場】</w:t>
            </w:r>
            <w:bookmarkEnd w:id="0"/>
            <w:bookmarkEnd w:id="1"/>
          </w:p>
        </w:tc>
      </w:tr>
      <w:tr w:rsidR="00DD41E9" w:rsidRPr="001B373C" w:rsidTr="002635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E9" w:rsidRPr="001B373C" w:rsidRDefault="001B373C" w:rsidP="001B373C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bookmarkStart w:id="2" w:name="OLE_LINK3"/>
            <w:bookmarkStart w:id="3" w:name="OLE_LINK4"/>
            <w:r w:rsidRPr="001B373C">
              <w:rPr>
                <w:rFonts w:ascii="微軟正黑體" w:eastAsia="微軟正黑體" w:hAnsi="微軟正黑體" w:hint="eastAsia"/>
                <w:color w:val="0000CD"/>
                <w:sz w:val="22"/>
                <w:szCs w:val="22"/>
              </w:rPr>
              <w:t>【無錫】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簡稱“錫”，古稱梁溪、金匱，被譽為“太湖明珠”。位於長江三角洲平原腹地，京杭大運河從中穿過。無錫自古就是魚米之鄉，素有布碼頭、錢碼頭、窯碼頭、絲都、米市之稱，是中國國家歷史文化名城。更是中國民族工業和鄉鎮工業的搖籃，是蘇南模式的發祥地。</w:t>
            </w:r>
            <w:r w:rsidRPr="001B373C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br/>
            </w:r>
            <w:r w:rsidRPr="001B373C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【金雞湖風景區】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目前鄰湖標誌性建築有蘇州文化藝術中心、蘇州國際博覽中心、蘇州摩天輪公園等。位於湖南端的李公堤是蘇州工業園區內一處餐飲休閒街區。除此以外，金雞湖畔建成和在建的有3座世界級超高層摩天大樓，分別為世界結構最複雜的超高層建築東方之門（已建成）、世界十大高樓之一的（建成後）蘇州國際金融中心、中國在建第一高樓（建成後為世界第二高樓）蘇州中南中心。</w:t>
            </w:r>
            <w:r w:rsidRPr="001B373C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br/>
            </w:r>
            <w:r w:rsidRPr="001B373C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【圓融時代廣場】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圓融時代廣場位於中國江蘇省蘇州工業園區的金雞湖東岸。它的占地面積約為210,000平方米。因為長達500米的LED天幕走廊，它已成為蘇州的地標性建築之一。圓融時代廣場是蘇州有史以來規模最大的複合性商業地產項目。</w:t>
            </w:r>
            <w:bookmarkEnd w:id="2"/>
            <w:bookmarkEnd w:id="3"/>
          </w:p>
        </w:tc>
      </w:tr>
      <w:tr w:rsidR="00DD41E9" w:rsidRPr="001B373C" w:rsidTr="002635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A9ABA5"/>
              <w:bottom w:val="single" w:sz="8" w:space="0" w:color="A9ABA5"/>
              <w:right w:val="single" w:sz="8" w:space="0" w:color="A9ABA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290"/>
              <w:gridCol w:w="3290"/>
              <w:gridCol w:w="3290"/>
            </w:tblGrid>
            <w:tr w:rsidR="00DD41E9" w:rsidRPr="001B373C" w:rsidTr="001B373C">
              <w:trPr>
                <w:trHeight w:val="315"/>
                <w:tblCellSpacing w:w="0" w:type="dxa"/>
                <w:jc w:val="center"/>
              </w:trPr>
              <w:tc>
                <w:tcPr>
                  <w:tcW w:w="4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AD7EE"/>
                  <w:vAlign w:val="center"/>
                  <w:hideMark/>
                </w:tcPr>
                <w:p w:rsidR="00DD41E9" w:rsidRPr="001B373C" w:rsidRDefault="00DD41E9" w:rsidP="001B373C">
                  <w:pPr>
                    <w:spacing w:line="0" w:lineRule="atLeast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住宿：</w:t>
                  </w:r>
                  <w:bookmarkStart w:id="4" w:name="OLE_LINK5"/>
                  <w:bookmarkStart w:id="5" w:name="OLE_LINK6"/>
                  <w:r w:rsidR="007422C6"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準五星</w:t>
                  </w:r>
                  <w:r w:rsidR="007422C6" w:rsidRPr="001B373C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 xml:space="preserve"> 南雅賓館5號樓或香雪海酒店或金澄錦江酒店或同等級旅館</w:t>
                  </w:r>
                  <w:bookmarkEnd w:id="4"/>
                  <w:bookmarkEnd w:id="5"/>
                </w:p>
              </w:tc>
            </w:tr>
            <w:tr w:rsidR="00DD41E9" w:rsidRPr="001B373C" w:rsidTr="001B373C">
              <w:trPr>
                <w:trHeight w:val="300"/>
                <w:tblCellSpacing w:w="0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AFF"/>
                  <w:vAlign w:val="center"/>
                  <w:hideMark/>
                </w:tcPr>
                <w:p w:rsidR="00DD41E9" w:rsidRPr="001B373C" w:rsidRDefault="00DD41E9" w:rsidP="001B373C">
                  <w:pPr>
                    <w:spacing w:line="0" w:lineRule="atLeast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早餐X：自理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AFF"/>
                  <w:vAlign w:val="center"/>
                  <w:hideMark/>
                </w:tcPr>
                <w:p w:rsidR="00DD41E9" w:rsidRPr="001B373C" w:rsidRDefault="00DD41E9" w:rsidP="001B373C">
                  <w:pPr>
                    <w:spacing w:line="0" w:lineRule="atLeast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中餐X：自理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AFF"/>
                  <w:vAlign w:val="center"/>
                  <w:hideMark/>
                </w:tcPr>
                <w:p w:rsidR="00DD41E9" w:rsidRPr="001B373C" w:rsidRDefault="00DD41E9" w:rsidP="001B373C">
                  <w:pPr>
                    <w:spacing w:line="0" w:lineRule="atLeast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晚餐O：</w:t>
                  </w:r>
                  <w:r w:rsidR="00462E2C"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無錫風味</w:t>
                  </w:r>
                  <w:r w:rsidR="002C14B0"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2C14B0" w:rsidRPr="001B373C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RMB30</w:t>
                  </w:r>
                </w:p>
              </w:tc>
            </w:tr>
          </w:tbl>
          <w:p w:rsidR="00DD41E9" w:rsidRPr="001B373C" w:rsidRDefault="00DD41E9" w:rsidP="001B373C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DD41E9" w:rsidRPr="001B373C" w:rsidTr="002635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E9" w:rsidRPr="001B373C" w:rsidRDefault="001B373C" w:rsidP="001B373C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373C">
              <w:rPr>
                <w:rStyle w:val="wdtitleth011"/>
                <w:rFonts w:ascii="微軟正黑體" w:eastAsia="微軟正黑體" w:hAnsi="微軟正黑體" w:hint="eastAsia"/>
                <w:color w:val="CC3366"/>
                <w:sz w:val="26"/>
                <w:szCs w:val="26"/>
              </w:rPr>
              <w:t>★</w:t>
            </w:r>
            <w:r w:rsidRPr="001B373C">
              <w:rPr>
                <w:rStyle w:val="wdtitleth011"/>
                <w:rFonts w:ascii="微軟正黑體" w:eastAsia="微軟正黑體" w:hAnsi="微軟正黑體" w:hint="eastAsia"/>
                <w:sz w:val="26"/>
                <w:szCs w:val="26"/>
              </w:rPr>
              <w:t xml:space="preserve"> 第 2 天</w:t>
            </w:r>
            <w:bookmarkStart w:id="6" w:name="OLE_LINK7"/>
            <w:bookmarkStart w:id="7" w:name="OLE_LINK8"/>
            <w:r w:rsidRPr="001B373C">
              <w:rPr>
                <w:rStyle w:val="wdtitleth011"/>
                <w:rFonts w:ascii="微軟正黑體" w:eastAsia="微軟正黑體" w:hAnsi="微軟正黑體" w:hint="eastAsia"/>
                <w:sz w:val="26"/>
                <w:szCs w:val="26"/>
              </w:rPr>
              <w:t xml:space="preserve"> 蘇州【七里山塘街、定園、蘇州博物館、觀前街】─無錫【蠡湖公園、惠山古鎮】</w:t>
            </w:r>
            <w:bookmarkEnd w:id="6"/>
            <w:bookmarkEnd w:id="7"/>
          </w:p>
        </w:tc>
      </w:tr>
      <w:tr w:rsidR="00DD41E9" w:rsidRPr="001B373C" w:rsidTr="002635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E9" w:rsidRPr="001B373C" w:rsidRDefault="001B373C" w:rsidP="001B373C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bookmarkStart w:id="8" w:name="OLE_LINK9"/>
            <w:bookmarkStart w:id="9" w:name="OLE_LINK10"/>
            <w:r w:rsidRPr="001B373C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【七里山塘街】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原山塘街已有</w:t>
            </w:r>
            <w:r w:rsidRPr="001B373C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1179年的歷史，全長有3600公尺，東起閶門，西至虎丘，唐朝大詩人白居易來蘇州擔任刺史，為了便利蘇州市民遊玩虎丘，組織民工疏通山塘河並順勢拓展了河堤，供車馬往來驅馳。後蘇州市於2004年進行部份修復，全長360公尺，雖僅有七里山塘的十分之一，卻是山塘的精華所在，被稱之為「老蘇州的縮影、吳文化的代表」。山塘街是蘇州古城風貌最精華所在，也是蘇州水巷的典型代表，它的美是傳統與現代、古樸與典雅的結合，是無法用言語來表達的。</w:t>
            </w:r>
            <w:r w:rsidRPr="001B373C">
              <w:rPr>
                <w:rFonts w:ascii="微軟正黑體" w:eastAsia="微軟正黑體" w:hAnsi="微軟正黑體"/>
                <w:color w:val="3333FF"/>
                <w:sz w:val="22"/>
                <w:szCs w:val="22"/>
              </w:rPr>
              <w:br/>
            </w:r>
            <w:r w:rsidRPr="001B373C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【定園】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位于虎丘山南麓古茶花村內，占地一百多畝，有蘇州最大的園內湖塔影湖，及各類古建築遺址</w:t>
            </w:r>
            <w:r w:rsidRPr="001B373C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30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多處。定園始建于明代初期，相傳爲明代開國重臣劉伯溫的私宅。園內有采用傳統磚木混合結構建築的“觀花亭”、塔影湖、民俗園等景觀。小舟的蕩漾可見岸上的亭廊也別具特色。</w:t>
            </w:r>
            <w:r w:rsidRPr="001B373C">
              <w:rPr>
                <w:rFonts w:ascii="微軟正黑體" w:eastAsia="微軟正黑體" w:hAnsi="微軟正黑體"/>
                <w:color w:val="3333FF"/>
                <w:sz w:val="22"/>
                <w:szCs w:val="22"/>
              </w:rPr>
              <w:br/>
            </w:r>
            <w:r w:rsidRPr="001B373C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【蘇州博物館】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歷經三年工程規劃建設，貝聿銘先生設計時以「中而新、蘇而新」的設計理念，堅守「不高、不大、不突出」是這座建築的最大特點，是集山水園林三位一體的綜合性博物館，既在蘇州古城以獨特性、唯一性的設計，又與周邊傳統民宅渾然一體，將成為中國建築發展創新里程碑。這座被貝聿銘先生暱稱為「最心愛的小女兒」建築物，以江南園林造景設計，是貝聿銘先生在中國唯一的一座博物館建築，備受全球建築界矚目。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br/>
            </w:r>
            <w:r w:rsidRPr="001B373C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【觀前街】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觀前街是蘇州最重要的商業區，是一條步行街，位於蘇州古城的中心部位。中間坐北朝南是千年道觀玄妙觀，正對宮巷。此外還有美食一條街太監弄等街巷縱橫其間。</w:t>
            </w:r>
            <w:r w:rsidRPr="001B373C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br/>
            </w:r>
            <w:r w:rsidRPr="001B373C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【蠡湖公園】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倚橋臨湖，置景攬勝，占地</w:t>
            </w:r>
            <w:r w:rsidRPr="001B373C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15.8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公頃，爲蠡湖風光帶重要節點。</w:t>
            </w:r>
            <w:r w:rsidRPr="001B373C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2004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</w:t>
            </w:r>
            <w:r w:rsidRPr="001B373C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月破土動工，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lastRenderedPageBreak/>
              <w:t>當年國慶前夕建成開放。公園在設計建設中取傳統園林與歐式公園之長，營造高品質的綠色空間，幷將休閑游憩、集散活動和商業功能融合爲一體，形成旅游休閑中心。</w:t>
            </w:r>
            <w:r w:rsidRPr="001B373C">
              <w:rPr>
                <w:rFonts w:ascii="微軟正黑體" w:eastAsia="微軟正黑體" w:hAnsi="微軟正黑體"/>
                <w:color w:val="3333FF"/>
                <w:sz w:val="22"/>
                <w:szCs w:val="22"/>
              </w:rPr>
              <w:br/>
            </w:r>
            <w:r w:rsidRPr="001B373C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【惠山古鎮】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惠山鎮祠堂，又稱「惠山古鎮」、「惠山老街」。位於江蘇省無錫市北塘區惠山東北麓，與天下第二泉、寄暢園、惠山寺等諸多無錫著名人文景區相接，是一處以大片古祠堂群組成的歷史遺蹟，其由唐代為紀念春申君所設的大王廟發展至民國，形成了</w:t>
            </w:r>
            <w:r w:rsidRPr="001B373C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118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座供祭各家姓氏先祖的古祠堂。</w:t>
            </w:r>
            <w:r w:rsidRPr="001B373C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2006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</w:t>
            </w:r>
            <w:r w:rsidRPr="001B373C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6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月，經國務院批准，公佈惠山古鎮祠堂群為全國重點文物保護單位。惠山古鎮已被納入世界文化遺產預備錄名單。</w:t>
            </w:r>
            <w:bookmarkEnd w:id="8"/>
            <w:bookmarkEnd w:id="9"/>
            <w:r w:rsidRPr="001B373C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br/>
            </w:r>
            <w:bookmarkStart w:id="10" w:name="OLE_LINK11"/>
            <w:bookmarkStart w:id="11" w:name="OLE_LINK12"/>
            <w:r w:rsidRPr="001B373C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今日自費：蘇州七里山塘+聽評彈+下午茶NT900/人</w:t>
            </w:r>
            <w:bookmarkEnd w:id="10"/>
            <w:bookmarkEnd w:id="11"/>
          </w:p>
        </w:tc>
      </w:tr>
      <w:tr w:rsidR="00DD41E9" w:rsidRPr="001B373C" w:rsidTr="002635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A9ABA5"/>
              <w:bottom w:val="single" w:sz="8" w:space="0" w:color="A9ABA5"/>
              <w:right w:val="single" w:sz="8" w:space="0" w:color="A9ABA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290"/>
              <w:gridCol w:w="3290"/>
              <w:gridCol w:w="3290"/>
            </w:tblGrid>
            <w:tr w:rsidR="00DD41E9" w:rsidRPr="001B373C" w:rsidTr="001B373C">
              <w:trPr>
                <w:trHeight w:val="315"/>
                <w:tblCellSpacing w:w="0" w:type="dxa"/>
                <w:jc w:val="center"/>
              </w:trPr>
              <w:tc>
                <w:tcPr>
                  <w:tcW w:w="4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AD7EE"/>
                  <w:vAlign w:val="center"/>
                  <w:hideMark/>
                </w:tcPr>
                <w:p w:rsidR="00DD41E9" w:rsidRPr="001B373C" w:rsidRDefault="00DD41E9" w:rsidP="001B373C">
                  <w:pPr>
                    <w:spacing w:line="0" w:lineRule="atLeast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lastRenderedPageBreak/>
                    <w:t>住宿：</w:t>
                  </w:r>
                  <w:r w:rsidR="007422C6" w:rsidRPr="001B373C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 xml:space="preserve"> </w:t>
                  </w:r>
                  <w:bookmarkStart w:id="12" w:name="OLE_LINK13"/>
                  <w:bookmarkStart w:id="13" w:name="OLE_LINK14"/>
                  <w:r w:rsidR="00462E2C"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準5星 城開太平洋酒店或同級</w:t>
                  </w:r>
                  <w:bookmarkEnd w:id="12"/>
                  <w:bookmarkEnd w:id="13"/>
                </w:p>
              </w:tc>
            </w:tr>
            <w:tr w:rsidR="00DD41E9" w:rsidRPr="001B373C" w:rsidTr="001B373C">
              <w:trPr>
                <w:trHeight w:val="300"/>
                <w:tblCellSpacing w:w="0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AFF"/>
                  <w:vAlign w:val="center"/>
                  <w:hideMark/>
                </w:tcPr>
                <w:p w:rsidR="00DD41E9" w:rsidRPr="001B373C" w:rsidRDefault="00DD41E9" w:rsidP="001B373C">
                  <w:pPr>
                    <w:spacing w:line="0" w:lineRule="atLeast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早餐O：飯店內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AFF"/>
                  <w:vAlign w:val="center"/>
                  <w:hideMark/>
                </w:tcPr>
                <w:p w:rsidR="00DD41E9" w:rsidRPr="001B373C" w:rsidRDefault="00DD41E9" w:rsidP="001B373C">
                  <w:pPr>
                    <w:spacing w:line="0" w:lineRule="atLeast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中餐O：</w:t>
                  </w:r>
                  <w:bookmarkStart w:id="14" w:name="OLE_LINK15"/>
                  <w:bookmarkStart w:id="15" w:name="OLE_LINK16"/>
                  <w:r w:rsidR="00462E2C"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蘇州</w:t>
                  </w: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風味RMB</w:t>
                  </w:r>
                  <w:r w:rsidR="002C14B0"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3</w:t>
                  </w: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0</w:t>
                  </w:r>
                  <w:bookmarkEnd w:id="14"/>
                  <w:bookmarkEnd w:id="15"/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AFF"/>
                  <w:vAlign w:val="center"/>
                  <w:hideMark/>
                </w:tcPr>
                <w:p w:rsidR="00DD41E9" w:rsidRPr="001B373C" w:rsidRDefault="00DD41E9" w:rsidP="001B373C">
                  <w:pPr>
                    <w:spacing w:line="0" w:lineRule="atLeast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晚餐O：</w:t>
                  </w:r>
                  <w:bookmarkStart w:id="16" w:name="OLE_LINK17"/>
                  <w:bookmarkStart w:id="17" w:name="OLE_LINK18"/>
                  <w:r w:rsidR="00462E2C"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中式合菜</w:t>
                  </w: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RMB</w:t>
                  </w:r>
                  <w:r w:rsidR="002C14B0"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3</w:t>
                  </w: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0</w:t>
                  </w:r>
                  <w:bookmarkEnd w:id="16"/>
                  <w:bookmarkEnd w:id="17"/>
                </w:p>
              </w:tc>
            </w:tr>
          </w:tbl>
          <w:p w:rsidR="00DD41E9" w:rsidRPr="001B373C" w:rsidRDefault="00DD41E9" w:rsidP="001B373C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DD41E9" w:rsidRPr="001B373C" w:rsidTr="002635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E9" w:rsidRPr="001B373C" w:rsidRDefault="001B373C" w:rsidP="001B373C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373C">
              <w:rPr>
                <w:rStyle w:val="wdtitleth011"/>
                <w:rFonts w:ascii="微軟正黑體" w:eastAsia="微軟正黑體" w:hAnsi="微軟正黑體" w:hint="eastAsia"/>
                <w:color w:val="CC3366"/>
                <w:sz w:val="26"/>
                <w:szCs w:val="26"/>
              </w:rPr>
              <w:t>★</w:t>
            </w:r>
            <w:r w:rsidRPr="001B373C">
              <w:rPr>
                <w:rStyle w:val="wdtitleth011"/>
                <w:rFonts w:ascii="微軟正黑體" w:eastAsia="微軟正黑體" w:hAnsi="微軟正黑體" w:hint="eastAsia"/>
                <w:sz w:val="26"/>
                <w:szCs w:val="26"/>
              </w:rPr>
              <w:t xml:space="preserve"> 第 3 天 </w:t>
            </w:r>
            <w:bookmarkStart w:id="18" w:name="OLE_LINK19"/>
            <w:bookmarkStart w:id="19" w:name="OLE_LINK20"/>
            <w:r w:rsidRPr="001B373C">
              <w:rPr>
                <w:rStyle w:val="wdtitleth011"/>
                <w:rFonts w:ascii="微軟正黑體" w:eastAsia="微軟正黑體" w:hAnsi="微軟正黑體" w:hint="eastAsia"/>
                <w:sz w:val="26"/>
                <w:szCs w:val="26"/>
              </w:rPr>
              <w:t>無錫【南禪寺、錫惠公園、清明橋+水弄堂、夜遊萬達廣場】</w:t>
            </w:r>
            <w:bookmarkEnd w:id="18"/>
            <w:bookmarkEnd w:id="19"/>
          </w:p>
        </w:tc>
      </w:tr>
      <w:tr w:rsidR="00DD41E9" w:rsidRPr="001B373C" w:rsidTr="002635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E9" w:rsidRPr="001B373C" w:rsidRDefault="001B373C" w:rsidP="001B373C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bookmarkStart w:id="20" w:name="OLE_LINK21"/>
            <w:r w:rsidRPr="001B373C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【南禪寺】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南禪寺雖然不大，但香火旺盛，沿無錫古運河而建的歷史街區與寺廟相連，寺內的妙光塔在一片粉墻黑瓦的建築中很是顯眼，是這一帶的地標。在寺廟禮佛完畢後，你可以到附近逛街吃美食，這裏的夜景也值得一看。</w:t>
            </w:r>
            <w:r w:rsidRPr="001B373C">
              <w:rPr>
                <w:rFonts w:ascii="微軟正黑體" w:eastAsia="微軟正黑體" w:hAnsi="微軟正黑體"/>
                <w:color w:val="3333FF"/>
                <w:sz w:val="22"/>
                <w:szCs w:val="22"/>
              </w:rPr>
              <w:br/>
            </w:r>
            <w:r w:rsidRPr="001B373C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【錫惠公園】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西邊惠山脚下的名勝區是游客主要游覽的景區，包含寄暢園、惠山寺、天下第二泉等著名景點。名勝區東邊是映山湖，再東邊是錫山，相傳周秦時盛産錫礦，到了漢代錫被挖光了——無錫了，無錫的城名正來源于此。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br/>
            </w:r>
            <w:r w:rsidRPr="001B373C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【清明橋+水弄堂】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橫跨在水弄堂上的清明橋是無錫古運河上規模最大、保留最完整的單孔石拱橋。始建於明萬曆年間，至今已有四百多年的歷史。在無錫人的心目中，清明橋在歷史上的繁榮就象那幅名畫《清明上河圖》所描繪的一樣，是古老運河歷史的符號、繁榮的象徵、文化的縮影。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br/>
            </w:r>
            <w:r w:rsidRPr="001B373C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【紫砂壺博物館】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展示各類品味高雅、民族風格鮮明的紫砂藝術品，不乏曠世名作。苑內還有名家現場壺藝表演，參觀者可以親睹紫砂工藝大師的風采。本世紀初，中國工藝美術大師蔣蓉，曾常年擔任博覽苑總顧問。館藏有明、清、民國時期紫砂古壺及紫砂雅玩</w:t>
            </w:r>
            <w:r w:rsidRPr="001B373C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1000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餘件。</w:t>
            </w:r>
            <w:r w:rsidRPr="001B373C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br/>
            </w:r>
            <w:r w:rsidRPr="001B373C">
              <w:rPr>
                <w:rFonts w:ascii="微軟正黑體" w:eastAsia="微軟正黑體" w:hAnsi="微軟正黑體" w:hint="eastAsia"/>
                <w:color w:val="FF33CC"/>
                <w:sz w:val="22"/>
                <w:szCs w:val="22"/>
              </w:rPr>
              <w:t>註：館內的自營小賣店，提供紀念商品銷售，非購物站，特此說明！</w:t>
            </w:r>
            <w:r w:rsidRPr="001B373C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br/>
            </w:r>
            <w:r w:rsidRPr="001B373C">
              <w:rPr>
                <w:rFonts w:ascii="微軟正黑體" w:eastAsia="微軟正黑體" w:hAnsi="微軟正黑體" w:hint="eastAsia"/>
                <w:color w:val="3333FF"/>
                <w:sz w:val="22"/>
                <w:szCs w:val="22"/>
              </w:rPr>
              <w:t>【夜遊萬達廣場】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無錫惠山萬達廣場位于無錫市惠山區政和大道與吳韵路交界處，建築面積約</w:t>
            </w:r>
            <w:r w:rsidRPr="001B373C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36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萬平米，傲踞惠山新城核心地段，涵蓋商業中心、金街商鋪、高端住宅、時尚</w:t>
            </w:r>
            <w:r w:rsidRPr="001B373C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SOHO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等多種業態，集“吃、喝、玩、樂、購”于一體。</w:t>
            </w:r>
            <w:bookmarkEnd w:id="20"/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br/>
            </w:r>
            <w:r w:rsidRPr="001B373C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今日自費：無錫船遊古運河</w:t>
            </w:r>
            <w:r w:rsidRPr="001B373C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+絲業博物館+古</w:t>
            </w:r>
            <w:r w:rsidRPr="001B373C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窑群博物館</w:t>
            </w:r>
            <w:r w:rsidRPr="001B373C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NT900/人</w:t>
            </w:r>
          </w:p>
        </w:tc>
      </w:tr>
      <w:tr w:rsidR="00DD41E9" w:rsidRPr="001B373C" w:rsidTr="002635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A9ABA5"/>
              <w:bottom w:val="single" w:sz="8" w:space="0" w:color="A9ABA5"/>
              <w:right w:val="single" w:sz="8" w:space="0" w:color="A9ABA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290"/>
              <w:gridCol w:w="3290"/>
              <w:gridCol w:w="3290"/>
            </w:tblGrid>
            <w:tr w:rsidR="00DD41E9" w:rsidRPr="001B373C" w:rsidTr="001B373C">
              <w:trPr>
                <w:trHeight w:val="315"/>
                <w:tblCellSpacing w:w="0" w:type="dxa"/>
                <w:jc w:val="center"/>
              </w:trPr>
              <w:tc>
                <w:tcPr>
                  <w:tcW w:w="4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AD7EE"/>
                  <w:vAlign w:val="center"/>
                  <w:hideMark/>
                </w:tcPr>
                <w:p w:rsidR="00DD41E9" w:rsidRPr="001B373C" w:rsidRDefault="00DD41E9" w:rsidP="001B373C">
                  <w:pPr>
                    <w:spacing w:line="0" w:lineRule="atLeast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住宿：</w:t>
                  </w:r>
                  <w:bookmarkStart w:id="21" w:name="OLE_LINK22"/>
                  <w:bookmarkStart w:id="22" w:name="OLE_LINK23"/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準五星</w:t>
                  </w:r>
                  <w:r w:rsidR="00462E2C"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 xml:space="preserve"> 城開太平洋酒店或同級</w:t>
                  </w:r>
                  <w:bookmarkEnd w:id="21"/>
                  <w:bookmarkEnd w:id="22"/>
                </w:p>
              </w:tc>
            </w:tr>
            <w:tr w:rsidR="00DD41E9" w:rsidRPr="001B373C" w:rsidTr="001B373C">
              <w:trPr>
                <w:trHeight w:val="300"/>
                <w:tblCellSpacing w:w="0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AFF"/>
                  <w:vAlign w:val="center"/>
                  <w:hideMark/>
                </w:tcPr>
                <w:p w:rsidR="00DD41E9" w:rsidRPr="001B373C" w:rsidRDefault="00DD41E9" w:rsidP="001B373C">
                  <w:pPr>
                    <w:spacing w:line="0" w:lineRule="atLeast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早餐O：飯店內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AFF"/>
                  <w:vAlign w:val="center"/>
                  <w:hideMark/>
                </w:tcPr>
                <w:p w:rsidR="00DD41E9" w:rsidRPr="001B373C" w:rsidRDefault="00DD41E9" w:rsidP="001B373C">
                  <w:pPr>
                    <w:spacing w:line="0" w:lineRule="atLeast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中餐O：中式合菜RMB</w:t>
                  </w:r>
                  <w:r w:rsidR="002C14B0"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3</w:t>
                  </w: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AFF"/>
                  <w:vAlign w:val="center"/>
                  <w:hideMark/>
                </w:tcPr>
                <w:p w:rsidR="00DD41E9" w:rsidRPr="001B373C" w:rsidRDefault="00DD41E9" w:rsidP="001B373C">
                  <w:pPr>
                    <w:spacing w:line="0" w:lineRule="atLeast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晚餐O：乾隆宴RMB</w:t>
                  </w:r>
                  <w:r w:rsidR="002C14B0"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3</w:t>
                  </w: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DD41E9" w:rsidRPr="001B373C" w:rsidRDefault="00DD41E9" w:rsidP="001B373C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DD41E9" w:rsidRPr="001B373C" w:rsidTr="002635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E9" w:rsidRPr="001B373C" w:rsidRDefault="001B373C" w:rsidP="001B373C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373C">
              <w:rPr>
                <w:rStyle w:val="wdtitleth011"/>
                <w:rFonts w:ascii="微軟正黑體" w:eastAsia="微軟正黑體" w:hAnsi="微軟正黑體" w:hint="eastAsia"/>
                <w:color w:val="CC3366"/>
                <w:sz w:val="26"/>
                <w:szCs w:val="26"/>
              </w:rPr>
              <w:t>★</w:t>
            </w:r>
            <w:r w:rsidRPr="001B373C">
              <w:rPr>
                <w:rStyle w:val="wdtitleth011"/>
                <w:rFonts w:ascii="微軟正黑體" w:eastAsia="微軟正黑體" w:hAnsi="微軟正黑體" w:hint="eastAsia"/>
                <w:sz w:val="26"/>
                <w:szCs w:val="26"/>
              </w:rPr>
              <w:t xml:space="preserve"> 第 4 天 無錫【長廣溪國家濕地公園】／台中</w:t>
            </w:r>
          </w:p>
        </w:tc>
      </w:tr>
      <w:tr w:rsidR="00DD41E9" w:rsidRPr="001B373C" w:rsidTr="002635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E9" w:rsidRPr="001B373C" w:rsidRDefault="001B373C" w:rsidP="001B373C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1B373C">
              <w:rPr>
                <w:rFonts w:ascii="微軟正黑體" w:eastAsia="微軟正黑體" w:hAnsi="微軟正黑體" w:hint="eastAsia"/>
                <w:color w:val="0000CD"/>
                <w:sz w:val="22"/>
                <w:szCs w:val="22"/>
              </w:rPr>
              <w:t>【長廣溪國家濕地公園】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一座集生態、休閒、科普、人文為一體的國家級生態濕地公園。該公園充分利用生態淨水系統改善水質，溪邊湖畔淺水植物挺立，濕地內草木蔥綠，自然生態環境優美。濕地公園內石塘廊橋，是東蠡湖的標誌性景觀之一，是全市最長的、反映蠡湖歷史文化的、具有江南特色的廊橋。園內還有濕地科普館、濕地教育展示中心、雕塑園、露天舞臺、兒童樂園等科普教育、服務配套設施，使遊人在生態濕地休閒中心。</w:t>
            </w:r>
            <w:r w:rsidRPr="001B373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br/>
              <w:t>專車前往機場，揮別為期四日的江南之旅，搭機返台。</w:t>
            </w:r>
          </w:p>
        </w:tc>
      </w:tr>
      <w:tr w:rsidR="00DD41E9" w:rsidRPr="001B373C" w:rsidTr="002635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A9ABA5"/>
              <w:bottom w:val="single" w:sz="8" w:space="0" w:color="A9ABA5"/>
              <w:right w:val="single" w:sz="8" w:space="0" w:color="A9ABA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290"/>
              <w:gridCol w:w="3290"/>
              <w:gridCol w:w="3290"/>
            </w:tblGrid>
            <w:tr w:rsidR="00DD41E9" w:rsidRPr="001B373C" w:rsidTr="001B373C">
              <w:trPr>
                <w:trHeight w:val="315"/>
                <w:tblCellSpacing w:w="0" w:type="dxa"/>
                <w:jc w:val="center"/>
              </w:trPr>
              <w:tc>
                <w:tcPr>
                  <w:tcW w:w="4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AD7EE"/>
                  <w:vAlign w:val="center"/>
                  <w:hideMark/>
                </w:tcPr>
                <w:p w:rsidR="00DD41E9" w:rsidRPr="001B373C" w:rsidRDefault="00DD41E9" w:rsidP="001B373C">
                  <w:pPr>
                    <w:spacing w:line="0" w:lineRule="atLeast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lastRenderedPageBreak/>
                    <w:t>住宿：溫暖的家或同等級旅館</w:t>
                  </w:r>
                </w:p>
              </w:tc>
            </w:tr>
            <w:tr w:rsidR="00DD41E9" w:rsidRPr="001B373C" w:rsidTr="001B373C">
              <w:trPr>
                <w:trHeight w:val="300"/>
                <w:tblCellSpacing w:w="0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AFF"/>
                  <w:vAlign w:val="center"/>
                  <w:hideMark/>
                </w:tcPr>
                <w:p w:rsidR="00DD41E9" w:rsidRPr="001B373C" w:rsidRDefault="00DD41E9" w:rsidP="001B373C">
                  <w:pPr>
                    <w:spacing w:line="0" w:lineRule="atLeast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早餐O：飯店內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AFF"/>
                  <w:vAlign w:val="center"/>
                  <w:hideMark/>
                </w:tcPr>
                <w:p w:rsidR="00DD41E9" w:rsidRPr="001B373C" w:rsidRDefault="00DD41E9" w:rsidP="001B373C">
                  <w:pPr>
                    <w:spacing w:line="0" w:lineRule="atLeast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中餐O：機上簡餐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AFF"/>
                  <w:vAlign w:val="center"/>
                  <w:hideMark/>
                </w:tcPr>
                <w:p w:rsidR="00DD41E9" w:rsidRPr="001B373C" w:rsidRDefault="00DD41E9" w:rsidP="001B373C">
                  <w:pPr>
                    <w:spacing w:line="0" w:lineRule="atLeast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1B373C"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晚餐X：</w:t>
                  </w:r>
                </w:p>
              </w:tc>
            </w:tr>
          </w:tbl>
          <w:p w:rsidR="00DD41E9" w:rsidRPr="001B373C" w:rsidRDefault="00DD41E9" w:rsidP="001B373C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DD41E9" w:rsidRPr="001B373C" w:rsidTr="002635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A9ABA5"/>
              <w:bottom w:val="outset" w:sz="6" w:space="0" w:color="auto"/>
              <w:right w:val="single" w:sz="8" w:space="0" w:color="A9ABA5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D41E9" w:rsidRPr="001B373C" w:rsidRDefault="00DD41E9" w:rsidP="001B373C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1B373C">
              <w:rPr>
                <w:rFonts w:ascii="微軟正黑體" w:eastAsia="微軟正黑體" w:hAnsi="微軟正黑體" w:hint="eastAsia"/>
                <w:color w:val="000000"/>
              </w:rPr>
              <w:t>【本行程之各項內容及價格因季節、氣候等其他因素而有所變動，請依出發前說明會資料為主，不另行通知】</w:t>
            </w:r>
          </w:p>
        </w:tc>
      </w:tr>
    </w:tbl>
    <w:p w:rsidR="00DD41E9" w:rsidRPr="001B373C" w:rsidRDefault="00DD41E9" w:rsidP="001B373C">
      <w:pPr>
        <w:spacing w:line="0" w:lineRule="atLeast"/>
        <w:rPr>
          <w:rFonts w:ascii="微軟正黑體" w:eastAsia="微軟正黑體" w:hAnsi="微軟正黑體"/>
          <w:color w:val="3333FF"/>
          <w:sz w:val="22"/>
          <w:szCs w:val="22"/>
        </w:rPr>
      </w:pPr>
    </w:p>
    <w:sectPr w:rsidR="00DD41E9" w:rsidRPr="001B373C" w:rsidSect="001B373C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52E" w:rsidRDefault="00F9052E" w:rsidP="002C14B0">
      <w:r>
        <w:separator/>
      </w:r>
    </w:p>
  </w:endnote>
  <w:endnote w:type="continuationSeparator" w:id="1">
    <w:p w:rsidR="00F9052E" w:rsidRDefault="00F9052E" w:rsidP="002C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52E" w:rsidRDefault="00F9052E" w:rsidP="002C14B0">
      <w:r>
        <w:separator/>
      </w:r>
    </w:p>
  </w:footnote>
  <w:footnote w:type="continuationSeparator" w:id="1">
    <w:p w:rsidR="00F9052E" w:rsidRDefault="00F9052E" w:rsidP="002C1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bordersDoNotSurroundHeader/>
  <w:bordersDoNotSurroundFooter/>
  <w:defaultTabStop w:val="48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35E5"/>
    <w:rsid w:val="00022FDA"/>
    <w:rsid w:val="000D248B"/>
    <w:rsid w:val="00125E81"/>
    <w:rsid w:val="001B373C"/>
    <w:rsid w:val="002635E5"/>
    <w:rsid w:val="002C14B0"/>
    <w:rsid w:val="003F53F7"/>
    <w:rsid w:val="00462E2C"/>
    <w:rsid w:val="00525D66"/>
    <w:rsid w:val="00543E04"/>
    <w:rsid w:val="00555E32"/>
    <w:rsid w:val="00625B0F"/>
    <w:rsid w:val="00735F8F"/>
    <w:rsid w:val="007422C6"/>
    <w:rsid w:val="00887232"/>
    <w:rsid w:val="0094316A"/>
    <w:rsid w:val="009C298D"/>
    <w:rsid w:val="009E181C"/>
    <w:rsid w:val="00A27C4E"/>
    <w:rsid w:val="00B532C9"/>
    <w:rsid w:val="00BC49A1"/>
    <w:rsid w:val="00C31739"/>
    <w:rsid w:val="00CF7A87"/>
    <w:rsid w:val="00DD41E9"/>
    <w:rsid w:val="00E57BAE"/>
    <w:rsid w:val="00EB41A2"/>
    <w:rsid w:val="00F204BE"/>
    <w:rsid w:val="00F86958"/>
    <w:rsid w:val="00F9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32"/>
    <w:rPr>
      <w:rFonts w:ascii="新細明體" w:hAnsi="新細明體" w:cs="新細明體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">
    <w:name w:val="table_head"/>
    <w:basedOn w:val="a"/>
    <w:rsid w:val="00555E32"/>
    <w:pPr>
      <w:pBdr>
        <w:top w:val="single" w:sz="8" w:space="4" w:color="A9ABA5"/>
        <w:left w:val="single" w:sz="8" w:space="4" w:color="A9ABA5"/>
        <w:bottom w:val="single" w:sz="8" w:space="4" w:color="A9ABA5"/>
        <w:right w:val="single" w:sz="8" w:space="4" w:color="A9ABA5"/>
      </w:pBdr>
      <w:shd w:val="clear" w:color="auto" w:fill="F7F7F7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tdtlr01">
    <w:name w:val="td_tlr_01"/>
    <w:basedOn w:val="a"/>
    <w:rsid w:val="00555E32"/>
    <w:pPr>
      <w:pBdr>
        <w:top w:val="single" w:sz="8" w:space="4" w:color="A9ABA5"/>
        <w:left w:val="single" w:sz="8" w:space="4" w:color="A9ABA5"/>
        <w:right w:val="single" w:sz="8" w:space="4" w:color="A9ABA5"/>
      </w:pBdr>
      <w:spacing w:before="100" w:beforeAutospacing="1" w:after="100" w:afterAutospacing="1"/>
    </w:pPr>
    <w:rPr>
      <w:color w:val="000000"/>
    </w:rPr>
  </w:style>
  <w:style w:type="paragraph" w:customStyle="1" w:styleId="tdlrb01">
    <w:name w:val="td_lrb_01"/>
    <w:basedOn w:val="a"/>
    <w:rsid w:val="00555E32"/>
    <w:pPr>
      <w:pBdr>
        <w:left w:val="single" w:sz="8" w:space="4" w:color="A9ABA5"/>
        <w:bottom w:val="single" w:sz="8" w:space="4" w:color="A9ABA5"/>
        <w:right w:val="single" w:sz="8" w:space="4" w:color="A9ABA5"/>
      </w:pBdr>
      <w:spacing w:before="100" w:beforeAutospacing="1" w:after="100" w:afterAutospacing="1"/>
    </w:pPr>
    <w:rPr>
      <w:color w:val="000000"/>
    </w:rPr>
  </w:style>
  <w:style w:type="paragraph" w:customStyle="1" w:styleId="tdlr01">
    <w:name w:val="td_lr_01"/>
    <w:basedOn w:val="a"/>
    <w:rsid w:val="00555E32"/>
    <w:pPr>
      <w:pBdr>
        <w:left w:val="single" w:sz="8" w:space="4" w:color="A9ABA5"/>
        <w:right w:val="single" w:sz="8" w:space="4" w:color="A9ABA5"/>
      </w:pBdr>
      <w:spacing w:before="100" w:beforeAutospacing="1" w:after="100" w:afterAutospacing="1"/>
    </w:pPr>
    <w:rPr>
      <w:color w:val="000000"/>
    </w:rPr>
  </w:style>
  <w:style w:type="paragraph" w:customStyle="1" w:styleId="tdlrleft01">
    <w:name w:val="td_lr_left_01"/>
    <w:basedOn w:val="a"/>
    <w:rsid w:val="00555E32"/>
    <w:pPr>
      <w:pBdr>
        <w:left w:val="single" w:sz="8" w:space="4" w:color="A9ABA5"/>
        <w:bottom w:val="single" w:sz="8" w:space="4" w:color="A9ABA5"/>
      </w:pBdr>
      <w:spacing w:before="100" w:beforeAutospacing="1" w:after="100" w:afterAutospacing="1"/>
    </w:pPr>
    <w:rPr>
      <w:color w:val="000000"/>
    </w:rPr>
  </w:style>
  <w:style w:type="paragraph" w:customStyle="1" w:styleId="tdlrright01">
    <w:name w:val="td_lr_right_01"/>
    <w:basedOn w:val="a"/>
    <w:rsid w:val="00555E32"/>
    <w:pPr>
      <w:pBdr>
        <w:bottom w:val="single" w:sz="8" w:space="4" w:color="A9ABA5"/>
        <w:right w:val="single" w:sz="8" w:space="4" w:color="A9ABA5"/>
      </w:pBdr>
      <w:spacing w:before="100" w:beforeAutospacing="1" w:after="100" w:afterAutospacing="1"/>
    </w:pPr>
    <w:rPr>
      <w:color w:val="000000"/>
    </w:rPr>
  </w:style>
  <w:style w:type="paragraph" w:customStyle="1" w:styleId="tdblank01">
    <w:name w:val="td_blank_01"/>
    <w:basedOn w:val="a"/>
    <w:rsid w:val="00555E32"/>
    <w:pPr>
      <w:spacing w:before="100" w:beforeAutospacing="1" w:after="100" w:afterAutospacing="1"/>
    </w:pPr>
    <w:rPr>
      <w:color w:val="000000"/>
    </w:rPr>
  </w:style>
  <w:style w:type="paragraph" w:customStyle="1" w:styleId="wdtitletop">
    <w:name w:val="wd_title_top"/>
    <w:basedOn w:val="a"/>
    <w:rsid w:val="00555E32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wdtitleth01">
    <w:name w:val="wd_title_th_01"/>
    <w:basedOn w:val="a"/>
    <w:rsid w:val="00555E32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wdnormal">
    <w:name w:val="wd_normal"/>
    <w:basedOn w:val="a"/>
    <w:rsid w:val="00555E32"/>
    <w:pPr>
      <w:spacing w:before="100" w:beforeAutospacing="1" w:after="100" w:afterAutospacing="1"/>
    </w:pPr>
    <w:rPr>
      <w:color w:val="000000"/>
    </w:rPr>
  </w:style>
  <w:style w:type="paragraph" w:customStyle="1" w:styleId="trs001">
    <w:name w:val="tr_s_001"/>
    <w:basedOn w:val="a"/>
    <w:rsid w:val="00555E32"/>
    <w:pPr>
      <w:shd w:val="clear" w:color="auto" w:fill="CAD7EE"/>
      <w:spacing w:before="100" w:beforeAutospacing="1" w:after="100" w:afterAutospacing="1"/>
    </w:pPr>
    <w:rPr>
      <w:color w:val="000000"/>
    </w:rPr>
  </w:style>
  <w:style w:type="paragraph" w:customStyle="1" w:styleId="trs002">
    <w:name w:val="tr_s_002"/>
    <w:basedOn w:val="a"/>
    <w:rsid w:val="00555E32"/>
    <w:pPr>
      <w:shd w:val="clear" w:color="auto" w:fill="F0FAFF"/>
      <w:spacing w:before="100" w:beforeAutospacing="1" w:after="100" w:afterAutospacing="1"/>
    </w:pPr>
  </w:style>
  <w:style w:type="paragraph" w:customStyle="1" w:styleId="tds001">
    <w:name w:val="td_s_001"/>
    <w:basedOn w:val="a"/>
    <w:rsid w:val="00555E32"/>
    <w:pPr>
      <w:spacing w:before="100" w:beforeAutospacing="1" w:after="100" w:afterAutospacing="1"/>
    </w:pPr>
    <w:rPr>
      <w:color w:val="000000"/>
    </w:rPr>
  </w:style>
  <w:style w:type="paragraph" w:customStyle="1" w:styleId="tds002">
    <w:name w:val="td_s_002"/>
    <w:basedOn w:val="a"/>
    <w:rsid w:val="00555E32"/>
    <w:pPr>
      <w:spacing w:before="100" w:beforeAutospacing="1" w:after="100" w:afterAutospacing="1"/>
    </w:pPr>
    <w:rPr>
      <w:color w:val="000000"/>
    </w:rPr>
  </w:style>
  <w:style w:type="character" w:customStyle="1" w:styleId="wdtitletop1">
    <w:name w:val="wd_title_top1"/>
    <w:rsid w:val="00555E32"/>
    <w:rPr>
      <w:b/>
      <w:bCs/>
      <w:color w:val="000000"/>
      <w:sz w:val="28"/>
      <w:szCs w:val="28"/>
    </w:rPr>
  </w:style>
  <w:style w:type="character" w:customStyle="1" w:styleId="wdtitleth011">
    <w:name w:val="wd_title_th_011"/>
    <w:rsid w:val="00555E32"/>
    <w:rPr>
      <w:b/>
      <w:bCs/>
      <w:color w:val="000000"/>
      <w:sz w:val="28"/>
      <w:szCs w:val="28"/>
    </w:rPr>
  </w:style>
  <w:style w:type="paragraph" w:styleId="Web">
    <w:name w:val="Normal (Web)"/>
    <w:basedOn w:val="a"/>
    <w:uiPriority w:val="99"/>
    <w:unhideWhenUsed/>
    <w:rsid w:val="00555E32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555E32"/>
    <w:rPr>
      <w:b/>
      <w:bCs/>
    </w:rPr>
  </w:style>
  <w:style w:type="paragraph" w:styleId="a4">
    <w:name w:val="header"/>
    <w:basedOn w:val="a"/>
    <w:link w:val="a5"/>
    <w:uiPriority w:val="99"/>
    <w:unhideWhenUsed/>
    <w:rsid w:val="002C1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C14B0"/>
    <w:rPr>
      <w:rFonts w:ascii="新細明體" w:hAnsi="新細明體" w:cs="新細明體"/>
      <w:color w:val="333333"/>
    </w:rPr>
  </w:style>
  <w:style w:type="paragraph" w:styleId="a6">
    <w:name w:val="footer"/>
    <w:basedOn w:val="a"/>
    <w:link w:val="a7"/>
    <w:uiPriority w:val="99"/>
    <w:unhideWhenUsed/>
    <w:rsid w:val="002C1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C14B0"/>
    <w:rPr>
      <w:rFonts w:ascii="新細明體" w:hAnsi="新細明體" w:cs="新細明體"/>
      <w:color w:val="333333"/>
    </w:rPr>
  </w:style>
  <w:style w:type="character" w:styleId="a8">
    <w:name w:val="annotation reference"/>
    <w:uiPriority w:val="99"/>
    <w:semiHidden/>
    <w:unhideWhenUsed/>
    <w:rsid w:val="000D248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248B"/>
  </w:style>
  <w:style w:type="character" w:customStyle="1" w:styleId="aa">
    <w:name w:val="註解文字 字元"/>
    <w:link w:val="a9"/>
    <w:uiPriority w:val="99"/>
    <w:semiHidden/>
    <w:rsid w:val="000D248B"/>
    <w:rPr>
      <w:rFonts w:ascii="新細明體" w:hAnsi="新細明體" w:cs="新細明體"/>
      <w:color w:val="333333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D248B"/>
    <w:rPr>
      <w:b/>
      <w:bCs/>
    </w:rPr>
  </w:style>
  <w:style w:type="character" w:customStyle="1" w:styleId="ac">
    <w:name w:val="註解主旨 字元"/>
    <w:link w:val="ab"/>
    <w:uiPriority w:val="99"/>
    <w:semiHidden/>
    <w:rsid w:val="000D248B"/>
    <w:rPr>
      <w:rFonts w:ascii="新細明體" w:hAnsi="新細明體" w:cs="新細明體"/>
      <w:b/>
      <w:bCs/>
      <w:color w:val="333333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D248B"/>
    <w:rPr>
      <w:rFonts w:ascii="Calibri Light" w:hAnsi="Calibri Light" w:cs="Times New Roman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0D248B"/>
    <w:rPr>
      <w:rFonts w:ascii="Calibri Light" w:eastAsia="新細明體" w:hAnsi="Calibri Light" w:cs="Times New Roman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lifetour.com.tw/images/20030805-01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Links>
    <vt:vector size="6" baseType="variant">
      <vt:variant>
        <vt:i4>196628</vt:i4>
      </vt:variant>
      <vt:variant>
        <vt:i4>2274</vt:i4>
      </vt:variant>
      <vt:variant>
        <vt:i4>1025</vt:i4>
      </vt:variant>
      <vt:variant>
        <vt:i4>1</vt:i4>
      </vt:variant>
      <vt:variant>
        <vt:lpwstr>http://www.lifetour.com.tw/images/20030805-01.gif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五福旅遊</dc:title>
  <dc:creator>LIFETOUR</dc:creator>
  <cp:lastModifiedBy>fang</cp:lastModifiedBy>
  <cp:revision>3</cp:revision>
  <dcterms:created xsi:type="dcterms:W3CDTF">2017-10-31T03:59:00Z</dcterms:created>
  <dcterms:modified xsi:type="dcterms:W3CDTF">2017-12-22T11:15:00Z</dcterms:modified>
</cp:coreProperties>
</file>