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7790" w:rsidRPr="002F6184" w:rsidRDefault="00D05266">
      <w:pPr>
        <w:pStyle w:val="Web"/>
        <w:jc w:val="center"/>
        <w:rPr>
          <w:sz w:val="40"/>
          <w:szCs w:val="40"/>
        </w:rPr>
      </w:pPr>
      <w:r w:rsidRPr="002F6184">
        <w:rPr>
          <w:rFonts w:ascii="標楷體" w:eastAsia="標楷體" w:hAnsi="標楷體"/>
          <w:b/>
          <w:bCs/>
          <w:color w:val="003366"/>
          <w:sz w:val="44"/>
          <w:szCs w:val="44"/>
        </w:rPr>
        <w:t>愛玩釜山~滑溜溜卡丁車、美人魚秀、海東龍宮寺、積木村、天空步道五日</w:t>
      </w:r>
      <w:r w:rsidRPr="002F6184">
        <w:rPr>
          <w:rFonts w:ascii="標楷體" w:eastAsia="標楷體" w:hAnsi="標楷體"/>
          <w:b/>
          <w:bCs/>
          <w:color w:val="003366"/>
          <w:sz w:val="40"/>
          <w:szCs w:val="40"/>
        </w:rPr>
        <w:t>【保證不上攝影、台灣虎航】</w:t>
      </w:r>
    </w:p>
    <w:p w:rsidR="002F6184" w:rsidRPr="002F6184" w:rsidRDefault="002F6184" w:rsidP="002F6184">
      <w:pPr>
        <w:spacing w:line="0" w:lineRule="atLeast"/>
        <w:jc w:val="center"/>
        <w:rPr>
          <w:rFonts w:ascii="微軟正黑體" w:eastAsia="微軟正黑體" w:hAnsi="微軟正黑體"/>
          <w:sz w:val="24"/>
        </w:rPr>
      </w:pPr>
    </w:p>
    <w:p w:rsidR="002F6184" w:rsidRPr="002F6184" w:rsidRDefault="002F6184" w:rsidP="002F6184">
      <w:pPr>
        <w:spacing w:line="0" w:lineRule="atLeast"/>
        <w:rPr>
          <w:rFonts w:ascii="微軟正黑體" w:eastAsia="微軟正黑體" w:hAnsi="微軟正黑體"/>
          <w:sz w:val="24"/>
        </w:rPr>
      </w:pPr>
      <w:r w:rsidRPr="002F6184">
        <w:rPr>
          <w:rFonts w:ascii="微軟正黑體" w:eastAsia="微軟正黑體" w:hAnsi="微軟正黑體"/>
          <w:noProof/>
          <w:sz w:val="24"/>
        </w:rPr>
        <w:drawing>
          <wp:inline distT="0" distB="0" distL="0" distR="0">
            <wp:extent cx="6660000" cy="5562848"/>
            <wp:effectExtent l="19050" t="0" r="7500" b="0"/>
            <wp:docPr id="23" name="圖片 1" descr="http://www.happyholiday.com.tw/web/images/PUS/point18120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ppyholiday.com.tw/web/images/PUS/point18120501.jpg"/>
                    <pic:cNvPicPr>
                      <a:picLocks noChangeAspect="1" noChangeArrowheads="1"/>
                    </pic:cNvPicPr>
                  </pic:nvPicPr>
                  <pic:blipFill>
                    <a:blip r:link="rId7"/>
                    <a:srcRect/>
                    <a:stretch>
                      <a:fillRect/>
                    </a:stretch>
                  </pic:blipFill>
                  <pic:spPr bwMode="auto">
                    <a:xfrm>
                      <a:off x="0" y="0"/>
                      <a:ext cx="6660000" cy="5562848"/>
                    </a:xfrm>
                    <a:prstGeom prst="rect">
                      <a:avLst/>
                    </a:prstGeom>
                    <a:noFill/>
                    <a:ln w="9525">
                      <a:noFill/>
                      <a:miter lim="800000"/>
                      <a:headEnd/>
                      <a:tailEnd/>
                    </a:ln>
                  </pic:spPr>
                </pic:pic>
              </a:graphicData>
            </a:graphic>
          </wp:inline>
        </w:drawing>
      </w:r>
    </w:p>
    <w:p w:rsidR="002F6184" w:rsidRDefault="002F6184" w:rsidP="002F6184">
      <w:pPr>
        <w:spacing w:line="0" w:lineRule="atLeast"/>
        <w:rPr>
          <w:rFonts w:ascii="微軟正黑體" w:eastAsia="微軟正黑體" w:hAnsi="微軟正黑體"/>
          <w:sz w:val="24"/>
        </w:rPr>
      </w:pPr>
      <w:r w:rsidRPr="002F6184">
        <w:rPr>
          <w:rFonts w:ascii="微軟正黑體" w:eastAsia="微軟正黑體" w:hAnsi="微軟正黑體"/>
          <w:noProof/>
          <w:sz w:val="24"/>
        </w:rPr>
        <w:lastRenderedPageBreak/>
        <w:drawing>
          <wp:inline distT="0" distB="0" distL="0" distR="0">
            <wp:extent cx="6659245" cy="3766820"/>
            <wp:effectExtent l="19050" t="0" r="8255" b="0"/>
            <wp:docPr id="24" name="圖片 2" descr="http://www.happyholiday.com.tw/web/images/PUS/point1809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ppyholiday.com.tw/web/images/PUS/point18090801.jpg"/>
                    <pic:cNvPicPr>
                      <a:picLocks noChangeAspect="1" noChangeArrowheads="1"/>
                    </pic:cNvPicPr>
                  </pic:nvPicPr>
                  <pic:blipFill>
                    <a:blip r:link="rId8"/>
                    <a:srcRect b="44415"/>
                    <a:stretch>
                      <a:fillRect/>
                    </a:stretch>
                  </pic:blipFill>
                  <pic:spPr bwMode="auto">
                    <a:xfrm>
                      <a:off x="0" y="0"/>
                      <a:ext cx="6659245" cy="3766820"/>
                    </a:xfrm>
                    <a:prstGeom prst="rect">
                      <a:avLst/>
                    </a:prstGeom>
                    <a:noFill/>
                    <a:ln w="9525">
                      <a:noFill/>
                      <a:miter lim="800000"/>
                      <a:headEnd/>
                      <a:tailEnd/>
                    </a:ln>
                  </pic:spPr>
                </pic:pic>
              </a:graphicData>
            </a:graphic>
          </wp:inline>
        </w:drawing>
      </w:r>
    </w:p>
    <w:p w:rsidR="002F6184" w:rsidRDefault="002F6184" w:rsidP="002F6184">
      <w:pPr>
        <w:spacing w:line="0" w:lineRule="atLeast"/>
        <w:rPr>
          <w:rFonts w:ascii="微軟正黑體" w:eastAsia="微軟正黑體" w:hAnsi="微軟正黑體"/>
          <w:sz w:val="24"/>
        </w:rPr>
      </w:pPr>
      <w:r w:rsidRPr="002F6184">
        <w:rPr>
          <w:rFonts w:ascii="微軟正黑體" w:eastAsia="微軟正黑體" w:hAnsi="微軟正黑體"/>
          <w:noProof/>
          <w:sz w:val="24"/>
        </w:rPr>
        <w:drawing>
          <wp:inline distT="0" distB="0" distL="0" distR="0">
            <wp:extent cx="6660000" cy="4298281"/>
            <wp:effectExtent l="19050" t="0" r="7500" b="0"/>
            <wp:docPr id="25" name="圖片 3" descr="http://www.happyholiday.com.tw/web/images/PUS/point1809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ppyholiday.com.tw/web/images/PUS/point18090802.jpg"/>
                    <pic:cNvPicPr>
                      <a:picLocks noChangeAspect="1" noChangeArrowheads="1"/>
                    </pic:cNvPicPr>
                  </pic:nvPicPr>
                  <pic:blipFill>
                    <a:blip r:link="rId9"/>
                    <a:srcRect/>
                    <a:stretch>
                      <a:fillRect/>
                    </a:stretch>
                  </pic:blipFill>
                  <pic:spPr bwMode="auto">
                    <a:xfrm>
                      <a:off x="0" y="0"/>
                      <a:ext cx="6660000" cy="4298281"/>
                    </a:xfrm>
                    <a:prstGeom prst="rect">
                      <a:avLst/>
                    </a:prstGeom>
                    <a:noFill/>
                    <a:ln w="9525">
                      <a:noFill/>
                      <a:miter lim="800000"/>
                      <a:headEnd/>
                      <a:tailEnd/>
                    </a:ln>
                  </pic:spPr>
                </pic:pic>
              </a:graphicData>
            </a:graphic>
          </wp:inline>
        </w:drawing>
      </w:r>
    </w:p>
    <w:p w:rsidR="002F6184" w:rsidRDefault="002F6184" w:rsidP="002F6184">
      <w:pPr>
        <w:spacing w:line="0" w:lineRule="atLeast"/>
        <w:rPr>
          <w:rFonts w:ascii="微軟正黑體" w:eastAsia="微軟正黑體" w:hAnsi="微軟正黑體"/>
          <w:sz w:val="24"/>
        </w:rPr>
      </w:pPr>
      <w:r w:rsidRPr="002F6184">
        <w:rPr>
          <w:rFonts w:ascii="微軟正黑體" w:eastAsia="微軟正黑體" w:hAnsi="微軟正黑體"/>
          <w:noProof/>
          <w:sz w:val="24"/>
        </w:rPr>
        <w:drawing>
          <wp:inline distT="0" distB="0" distL="0" distR="0">
            <wp:extent cx="6660000" cy="3712718"/>
            <wp:effectExtent l="19050" t="0" r="7500" b="0"/>
            <wp:docPr id="26" name="圖片 4" descr="http://www.happyholiday.com.tw/web/images/PUS/point1509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ppyholiday.com.tw/web/images/PUS/point15090304.jpg"/>
                    <pic:cNvPicPr>
                      <a:picLocks noChangeAspect="1" noChangeArrowheads="1"/>
                    </pic:cNvPicPr>
                  </pic:nvPicPr>
                  <pic:blipFill>
                    <a:blip r:link="rId10"/>
                    <a:srcRect/>
                    <a:stretch>
                      <a:fillRect/>
                    </a:stretch>
                  </pic:blipFill>
                  <pic:spPr bwMode="auto">
                    <a:xfrm>
                      <a:off x="0" y="0"/>
                      <a:ext cx="6660000" cy="3712718"/>
                    </a:xfrm>
                    <a:prstGeom prst="rect">
                      <a:avLst/>
                    </a:prstGeom>
                    <a:noFill/>
                    <a:ln w="9525">
                      <a:noFill/>
                      <a:miter lim="800000"/>
                      <a:headEnd/>
                      <a:tailEnd/>
                    </a:ln>
                  </pic:spPr>
                </pic:pic>
              </a:graphicData>
            </a:graphic>
          </wp:inline>
        </w:drawing>
      </w:r>
    </w:p>
    <w:p w:rsidR="002F6184" w:rsidRDefault="002F6184" w:rsidP="002F6184">
      <w:pPr>
        <w:spacing w:line="0" w:lineRule="atLeast"/>
        <w:rPr>
          <w:rFonts w:ascii="微軟正黑體" w:eastAsia="微軟正黑體" w:hAnsi="微軟正黑體"/>
          <w:sz w:val="24"/>
        </w:rPr>
      </w:pPr>
      <w:r w:rsidRPr="002F6184">
        <w:rPr>
          <w:rFonts w:ascii="微軟正黑體" w:eastAsia="微軟正黑體" w:hAnsi="微軟正黑體"/>
          <w:noProof/>
          <w:sz w:val="24"/>
        </w:rPr>
        <w:drawing>
          <wp:inline distT="0" distB="0" distL="0" distR="0">
            <wp:extent cx="6660000" cy="4534998"/>
            <wp:effectExtent l="19050" t="0" r="7500" b="0"/>
            <wp:docPr id="27" name="圖片 5" descr="http://www.happyholiday.com.tw/web/images/PUS/point15090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ppyholiday.com.tw/web/images/PUS/point15090307.jpg"/>
                    <pic:cNvPicPr>
                      <a:picLocks noChangeAspect="1" noChangeArrowheads="1"/>
                    </pic:cNvPicPr>
                  </pic:nvPicPr>
                  <pic:blipFill>
                    <a:blip r:link="rId11"/>
                    <a:srcRect/>
                    <a:stretch>
                      <a:fillRect/>
                    </a:stretch>
                  </pic:blipFill>
                  <pic:spPr bwMode="auto">
                    <a:xfrm>
                      <a:off x="0" y="0"/>
                      <a:ext cx="6660000" cy="4534998"/>
                    </a:xfrm>
                    <a:prstGeom prst="rect">
                      <a:avLst/>
                    </a:prstGeom>
                    <a:noFill/>
                    <a:ln w="9525">
                      <a:noFill/>
                      <a:miter lim="800000"/>
                      <a:headEnd/>
                      <a:tailEnd/>
                    </a:ln>
                  </pic:spPr>
                </pic:pic>
              </a:graphicData>
            </a:graphic>
          </wp:inline>
        </w:drawing>
      </w:r>
    </w:p>
    <w:p w:rsidR="002F6184" w:rsidRDefault="002F6184" w:rsidP="002F6184">
      <w:pPr>
        <w:spacing w:line="0" w:lineRule="atLeast"/>
        <w:rPr>
          <w:rFonts w:ascii="微軟正黑體" w:eastAsia="微軟正黑體" w:hAnsi="微軟正黑體"/>
          <w:sz w:val="24"/>
        </w:rPr>
      </w:pPr>
      <w:r w:rsidRPr="002F6184">
        <w:rPr>
          <w:rFonts w:ascii="微軟正黑體" w:eastAsia="微軟正黑體" w:hAnsi="微軟正黑體"/>
          <w:noProof/>
          <w:sz w:val="24"/>
        </w:rPr>
        <w:drawing>
          <wp:inline distT="0" distB="0" distL="0" distR="0">
            <wp:extent cx="6660000" cy="4522539"/>
            <wp:effectExtent l="19050" t="0" r="7500" b="0"/>
            <wp:docPr id="28" name="圖片 6" descr="http://www.happyholiday.com.tw/web/images/PUS/point1606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ppyholiday.com.tw/web/images/PUS/point16061301.jpg"/>
                    <pic:cNvPicPr>
                      <a:picLocks noChangeAspect="1" noChangeArrowheads="1"/>
                    </pic:cNvPicPr>
                  </pic:nvPicPr>
                  <pic:blipFill>
                    <a:blip r:link="rId12"/>
                    <a:srcRect/>
                    <a:stretch>
                      <a:fillRect/>
                    </a:stretch>
                  </pic:blipFill>
                  <pic:spPr bwMode="auto">
                    <a:xfrm>
                      <a:off x="0" y="0"/>
                      <a:ext cx="6660000" cy="4522539"/>
                    </a:xfrm>
                    <a:prstGeom prst="rect">
                      <a:avLst/>
                    </a:prstGeom>
                    <a:noFill/>
                    <a:ln w="9525">
                      <a:noFill/>
                      <a:miter lim="800000"/>
                      <a:headEnd/>
                      <a:tailEnd/>
                    </a:ln>
                  </pic:spPr>
                </pic:pic>
              </a:graphicData>
            </a:graphic>
          </wp:inline>
        </w:drawing>
      </w:r>
    </w:p>
    <w:p w:rsidR="002F6184" w:rsidRDefault="002F6184" w:rsidP="002F6184">
      <w:pPr>
        <w:spacing w:line="0" w:lineRule="atLeast"/>
        <w:rPr>
          <w:rFonts w:ascii="微軟正黑體" w:eastAsia="微軟正黑體" w:hAnsi="微軟正黑體"/>
          <w:sz w:val="24"/>
        </w:rPr>
      </w:pPr>
      <w:r w:rsidRPr="002F6184">
        <w:rPr>
          <w:rFonts w:ascii="微軟正黑體" w:eastAsia="微軟正黑體" w:hAnsi="微軟正黑體"/>
          <w:noProof/>
          <w:sz w:val="24"/>
        </w:rPr>
        <w:drawing>
          <wp:inline distT="0" distB="0" distL="0" distR="0">
            <wp:extent cx="6660000" cy="3507148"/>
            <wp:effectExtent l="19050" t="0" r="7500" b="0"/>
            <wp:docPr id="29" name="圖片 7" descr="http://www.happyholiday.com.tw/web/images/PUS/point1701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ppyholiday.com.tw/web/images/PUS/point17011201.jpg"/>
                    <pic:cNvPicPr>
                      <a:picLocks noChangeAspect="1" noChangeArrowheads="1"/>
                    </pic:cNvPicPr>
                  </pic:nvPicPr>
                  <pic:blipFill>
                    <a:blip r:link="rId13"/>
                    <a:srcRect/>
                    <a:stretch>
                      <a:fillRect/>
                    </a:stretch>
                  </pic:blipFill>
                  <pic:spPr bwMode="auto">
                    <a:xfrm>
                      <a:off x="0" y="0"/>
                      <a:ext cx="6660000" cy="3507148"/>
                    </a:xfrm>
                    <a:prstGeom prst="rect">
                      <a:avLst/>
                    </a:prstGeom>
                    <a:noFill/>
                    <a:ln w="9525">
                      <a:noFill/>
                      <a:miter lim="800000"/>
                      <a:headEnd/>
                      <a:tailEnd/>
                    </a:ln>
                  </pic:spPr>
                </pic:pic>
              </a:graphicData>
            </a:graphic>
          </wp:inline>
        </w:drawing>
      </w:r>
    </w:p>
    <w:p w:rsidR="002F6184" w:rsidRDefault="002F6184" w:rsidP="002F6184">
      <w:pPr>
        <w:spacing w:line="0" w:lineRule="atLeast"/>
        <w:rPr>
          <w:rFonts w:ascii="微軟正黑體" w:eastAsia="微軟正黑體" w:hAnsi="微軟正黑體"/>
          <w:sz w:val="24"/>
        </w:rPr>
      </w:pPr>
      <w:r w:rsidRPr="002F6184">
        <w:rPr>
          <w:rFonts w:ascii="微軟正黑體" w:eastAsia="微軟正黑體" w:hAnsi="微軟正黑體"/>
          <w:noProof/>
          <w:sz w:val="24"/>
        </w:rPr>
        <w:drawing>
          <wp:inline distT="0" distB="0" distL="0" distR="0">
            <wp:extent cx="6660000" cy="4628439"/>
            <wp:effectExtent l="19050" t="0" r="7500" b="0"/>
            <wp:docPr id="30" name="圖片 8" descr="http://www.happyholiday.com.tw/web/images/PUS/point1807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appyholiday.com.tw/web/images/PUS/point18070301.jpg"/>
                    <pic:cNvPicPr>
                      <a:picLocks noChangeAspect="1" noChangeArrowheads="1"/>
                    </pic:cNvPicPr>
                  </pic:nvPicPr>
                  <pic:blipFill>
                    <a:blip r:link="rId14"/>
                    <a:srcRect/>
                    <a:stretch>
                      <a:fillRect/>
                    </a:stretch>
                  </pic:blipFill>
                  <pic:spPr bwMode="auto">
                    <a:xfrm>
                      <a:off x="0" y="0"/>
                      <a:ext cx="6660000" cy="4628439"/>
                    </a:xfrm>
                    <a:prstGeom prst="rect">
                      <a:avLst/>
                    </a:prstGeom>
                    <a:noFill/>
                    <a:ln w="9525">
                      <a:noFill/>
                      <a:miter lim="800000"/>
                      <a:headEnd/>
                      <a:tailEnd/>
                    </a:ln>
                  </pic:spPr>
                </pic:pic>
              </a:graphicData>
            </a:graphic>
          </wp:inline>
        </w:drawing>
      </w:r>
    </w:p>
    <w:p w:rsidR="002F6184" w:rsidRDefault="002F6184">
      <w:pPr>
        <w:rPr>
          <w:rFonts w:ascii="微軟正黑體" w:eastAsia="微軟正黑體" w:hAnsi="微軟正黑體"/>
          <w:sz w:val="24"/>
        </w:rPr>
      </w:pPr>
    </w:p>
    <w:p w:rsidR="002F6184" w:rsidRDefault="002F6184" w:rsidP="002F6184">
      <w:pPr>
        <w:spacing w:line="0" w:lineRule="atLeast"/>
        <w:rPr>
          <w:rFonts w:ascii="微軟正黑體" w:eastAsia="微軟正黑體" w:hAnsi="微軟正黑體"/>
          <w:sz w:val="24"/>
        </w:rPr>
      </w:pPr>
      <w:r w:rsidRPr="002F6184">
        <w:rPr>
          <w:rFonts w:ascii="微軟正黑體" w:eastAsia="微軟正黑體" w:hAnsi="微軟正黑體"/>
          <w:noProof/>
          <w:sz w:val="24"/>
        </w:rPr>
        <w:drawing>
          <wp:inline distT="0" distB="0" distL="0" distR="0">
            <wp:extent cx="6660000" cy="375267"/>
            <wp:effectExtent l="19050" t="0" r="7500" b="0"/>
            <wp:docPr id="31" name="圖片 9" descr="http://www.happyholiday.com.tw/web/images/AD/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appyholiday.com.tw/web/images/AD/food.jpg"/>
                    <pic:cNvPicPr>
                      <a:picLocks noChangeAspect="1" noChangeArrowheads="1"/>
                    </pic:cNvPicPr>
                  </pic:nvPicPr>
                  <pic:blipFill>
                    <a:blip r:link="rId15"/>
                    <a:srcRect/>
                    <a:stretch>
                      <a:fillRect/>
                    </a:stretch>
                  </pic:blipFill>
                  <pic:spPr bwMode="auto">
                    <a:xfrm>
                      <a:off x="0" y="0"/>
                      <a:ext cx="6660000" cy="375267"/>
                    </a:xfrm>
                    <a:prstGeom prst="rect">
                      <a:avLst/>
                    </a:prstGeom>
                    <a:noFill/>
                    <a:ln w="9525">
                      <a:noFill/>
                      <a:miter lim="800000"/>
                      <a:headEnd/>
                      <a:tailEnd/>
                    </a:ln>
                  </pic:spPr>
                </pic:pic>
              </a:graphicData>
            </a:graphic>
          </wp:inline>
        </w:drawing>
      </w:r>
    </w:p>
    <w:p w:rsidR="002F6184" w:rsidRDefault="002F6184" w:rsidP="002F6184">
      <w:pPr>
        <w:spacing w:line="0" w:lineRule="atLeast"/>
        <w:rPr>
          <w:rFonts w:ascii="微軟正黑體" w:eastAsia="微軟正黑體" w:hAnsi="微軟正黑體"/>
          <w:sz w:val="24"/>
        </w:rPr>
      </w:pPr>
      <w:r w:rsidRPr="002F6184">
        <w:rPr>
          <w:rFonts w:ascii="微軟正黑體" w:eastAsia="微軟正黑體" w:hAnsi="微軟正黑體"/>
          <w:noProof/>
          <w:color w:val="0000FF"/>
          <w:sz w:val="24"/>
        </w:rPr>
        <w:drawing>
          <wp:inline distT="0" distB="0" distL="0" distR="0">
            <wp:extent cx="6659245" cy="3423920"/>
            <wp:effectExtent l="19050" t="0" r="8255" b="0"/>
            <wp:docPr id="32" name="圖片 10" descr="http://www.happyholiday.com.tw/web/images/PUS/food17072501.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appyholiday.com.tw/web/images/PUS/food17072501.jpg">
                      <a:hlinkClick r:id="rId16" tgtFrame="&quot;_blank&quot;"/>
                    </pic:cNvPr>
                    <pic:cNvPicPr>
                      <a:picLocks noChangeAspect="1" noChangeArrowheads="1"/>
                    </pic:cNvPicPr>
                  </pic:nvPicPr>
                  <pic:blipFill>
                    <a:blip r:link="rId17"/>
                    <a:srcRect b="39497"/>
                    <a:stretch>
                      <a:fillRect/>
                    </a:stretch>
                  </pic:blipFill>
                  <pic:spPr bwMode="auto">
                    <a:xfrm>
                      <a:off x="0" y="0"/>
                      <a:ext cx="6659245" cy="3423920"/>
                    </a:xfrm>
                    <a:prstGeom prst="rect">
                      <a:avLst/>
                    </a:prstGeom>
                    <a:noFill/>
                    <a:ln w="9525">
                      <a:noFill/>
                      <a:miter lim="800000"/>
                      <a:headEnd/>
                      <a:tailEnd/>
                    </a:ln>
                  </pic:spPr>
                </pic:pic>
              </a:graphicData>
            </a:graphic>
          </wp:inline>
        </w:drawing>
      </w:r>
    </w:p>
    <w:p w:rsidR="002F6184" w:rsidRPr="002F6184" w:rsidRDefault="002F6184" w:rsidP="002F6184">
      <w:pPr>
        <w:spacing w:line="0" w:lineRule="atLeast"/>
        <w:rPr>
          <w:rFonts w:ascii="微軟正黑體" w:eastAsia="微軟正黑體" w:hAnsi="微軟正黑體"/>
          <w:sz w:val="24"/>
        </w:rPr>
      </w:pPr>
      <w:r w:rsidRPr="002F6184">
        <w:rPr>
          <w:rFonts w:ascii="微軟正黑體" w:eastAsia="微軟正黑體" w:hAnsi="微軟正黑體"/>
          <w:noProof/>
          <w:sz w:val="24"/>
        </w:rPr>
        <w:drawing>
          <wp:inline distT="0" distB="0" distL="0" distR="0">
            <wp:extent cx="6657975" cy="4964118"/>
            <wp:effectExtent l="19050" t="0" r="9525" b="0"/>
            <wp:docPr id="33" name="圖片 11" descr="http://www.happyholiday.com.tw/web/images/PUS/food16090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appyholiday.com.tw/web/images/PUS/food16090502.jpg"/>
                    <pic:cNvPicPr>
                      <a:picLocks noChangeAspect="1" noChangeArrowheads="1"/>
                    </pic:cNvPicPr>
                  </pic:nvPicPr>
                  <pic:blipFill>
                    <a:blip r:link="rId18"/>
                    <a:srcRect b="4294"/>
                    <a:stretch>
                      <a:fillRect/>
                    </a:stretch>
                  </pic:blipFill>
                  <pic:spPr bwMode="auto">
                    <a:xfrm>
                      <a:off x="0" y="0"/>
                      <a:ext cx="6657975" cy="4964118"/>
                    </a:xfrm>
                    <a:prstGeom prst="rect">
                      <a:avLst/>
                    </a:prstGeom>
                    <a:noFill/>
                    <a:ln w="9525">
                      <a:noFill/>
                      <a:miter lim="800000"/>
                      <a:headEnd/>
                      <a:tailEnd/>
                    </a:ln>
                  </pic:spPr>
                </pic:pic>
              </a:graphicData>
            </a:graphic>
          </wp:inline>
        </w:drawing>
      </w:r>
    </w:p>
    <w:p w:rsidR="000D5DF3" w:rsidRDefault="000D5DF3" w:rsidP="000D5DF3">
      <w:pPr>
        <w:pStyle w:val="Web"/>
        <w:spacing w:before="0" w:beforeAutospacing="0" w:after="0" w:afterAutospacing="0" w:line="0" w:lineRule="atLeast"/>
        <w:jc w:val="center"/>
        <w:rPr>
          <w:rFonts w:ascii="微軟正黑體" w:eastAsia="微軟正黑體" w:hAnsi="微軟正黑體"/>
          <w:vanish/>
        </w:rPr>
      </w:pPr>
    </w:p>
    <w:p w:rsidR="000D5DF3" w:rsidRPr="002F6184" w:rsidRDefault="000D5DF3" w:rsidP="000D5DF3">
      <w:pPr>
        <w:pStyle w:val="Web"/>
        <w:spacing w:before="0" w:beforeAutospacing="0" w:after="0" w:afterAutospacing="0" w:line="0" w:lineRule="atLeast"/>
        <w:jc w:val="center"/>
        <w:rPr>
          <w:rFonts w:ascii="微軟正黑體" w:eastAsia="微軟正黑體" w:hAnsi="微軟正黑體"/>
          <w:vanish/>
        </w:rPr>
      </w:pPr>
      <w:r w:rsidRPr="002F6184">
        <w:rPr>
          <w:rFonts w:ascii="微軟正黑體" w:eastAsia="微軟正黑體" w:hAnsi="微軟正黑體" w:hint="eastAsia"/>
          <w:color w:val="FF0000"/>
          <w:sz w:val="36"/>
          <w:szCs w:val="36"/>
        </w:rPr>
        <w:t>航班資訊</w:t>
      </w:r>
    </w:p>
    <w:tbl>
      <w:tblPr>
        <w:tblW w:w="4900" w:type="pct"/>
        <w:jc w:val="center"/>
        <w:tblCellSpacing w:w="0" w:type="dxa"/>
        <w:tblBorders>
          <w:top w:val="outset" w:sz="12" w:space="0" w:color="000000"/>
          <w:left w:val="outset" w:sz="12" w:space="0" w:color="000000"/>
          <w:bottom w:val="outset" w:sz="12" w:space="0" w:color="000000"/>
          <w:right w:val="outset" w:sz="12" w:space="0" w:color="000000"/>
        </w:tblBorders>
        <w:tblCellMar>
          <w:top w:w="36" w:type="dxa"/>
          <w:left w:w="36" w:type="dxa"/>
          <w:bottom w:w="36" w:type="dxa"/>
          <w:right w:w="36" w:type="dxa"/>
        </w:tblCellMar>
        <w:tblLook w:val="04A0"/>
      </w:tblPr>
      <w:tblGrid>
        <w:gridCol w:w="2149"/>
        <w:gridCol w:w="2148"/>
        <w:gridCol w:w="2352"/>
        <w:gridCol w:w="3786"/>
      </w:tblGrid>
      <w:tr w:rsidR="000D5DF3" w:rsidRPr="002F6184" w:rsidTr="009932AE">
        <w:trPr>
          <w:trHeight w:val="36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D5DF3" w:rsidRPr="002F6184" w:rsidRDefault="000D5DF3" w:rsidP="009932AE">
            <w:pPr>
              <w:spacing w:line="0" w:lineRule="atLeast"/>
              <w:jc w:val="center"/>
              <w:rPr>
                <w:rFonts w:ascii="微軟正黑體" w:eastAsia="微軟正黑體" w:hAnsi="微軟正黑體"/>
                <w:sz w:val="24"/>
              </w:rPr>
            </w:pPr>
            <w:r w:rsidRPr="002F6184">
              <w:rPr>
                <w:rFonts w:ascii="微軟正黑體" w:eastAsia="微軟正黑體" w:hAnsi="微軟正黑體" w:hint="eastAsia"/>
                <w:sz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DF3" w:rsidRPr="002F6184" w:rsidRDefault="000D5DF3" w:rsidP="009932AE">
            <w:pPr>
              <w:spacing w:line="0" w:lineRule="atLeast"/>
              <w:jc w:val="center"/>
              <w:rPr>
                <w:rFonts w:ascii="微軟正黑體" w:eastAsia="微軟正黑體" w:hAnsi="微軟正黑體"/>
                <w:sz w:val="24"/>
              </w:rPr>
            </w:pPr>
            <w:r w:rsidRPr="002F6184">
              <w:rPr>
                <w:rFonts w:ascii="微軟正黑體" w:eastAsia="微軟正黑體" w:hAnsi="微軟正黑體" w:hint="eastAsia"/>
                <w:sz w:val="24"/>
              </w:rPr>
              <w:t>航班號碼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DF3" w:rsidRPr="002F6184" w:rsidRDefault="000D5DF3" w:rsidP="009932AE">
            <w:pPr>
              <w:spacing w:line="0" w:lineRule="atLeast"/>
              <w:jc w:val="center"/>
              <w:rPr>
                <w:rFonts w:ascii="微軟正黑體" w:eastAsia="微軟正黑體" w:hAnsi="微軟正黑體"/>
                <w:sz w:val="24"/>
              </w:rPr>
            </w:pPr>
            <w:r w:rsidRPr="002F6184">
              <w:rPr>
                <w:rFonts w:ascii="微軟正黑體" w:eastAsia="微軟正黑體" w:hAnsi="微軟正黑體" w:hint="eastAsia"/>
                <w:sz w:val="24"/>
              </w:rPr>
              <w:t>起訖城市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DF3" w:rsidRPr="002F6184" w:rsidRDefault="000D5DF3" w:rsidP="009932AE">
            <w:pPr>
              <w:spacing w:line="0" w:lineRule="atLeast"/>
              <w:jc w:val="center"/>
              <w:rPr>
                <w:rFonts w:ascii="微軟正黑體" w:eastAsia="微軟正黑體" w:hAnsi="微軟正黑體"/>
                <w:sz w:val="24"/>
              </w:rPr>
            </w:pPr>
            <w:r w:rsidRPr="002F6184">
              <w:rPr>
                <w:rFonts w:ascii="微軟正黑體" w:eastAsia="微軟正黑體" w:hAnsi="微軟正黑體" w:hint="eastAsia"/>
                <w:sz w:val="24"/>
              </w:rPr>
              <w:t>飛行時間</w:t>
            </w:r>
          </w:p>
        </w:tc>
      </w:tr>
      <w:tr w:rsidR="000D5DF3" w:rsidRPr="002F6184" w:rsidTr="009932AE">
        <w:trPr>
          <w:trHeight w:val="36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D5DF3" w:rsidRPr="002F6184" w:rsidRDefault="000D5DF3" w:rsidP="009932AE">
            <w:pPr>
              <w:spacing w:line="0" w:lineRule="atLeast"/>
              <w:jc w:val="center"/>
              <w:rPr>
                <w:rFonts w:ascii="微軟正黑體" w:eastAsia="微軟正黑體" w:hAnsi="微軟正黑體"/>
                <w:sz w:val="24"/>
              </w:rPr>
            </w:pPr>
            <w:r w:rsidRPr="002F6184">
              <w:rPr>
                <w:rFonts w:ascii="微軟正黑體" w:eastAsia="微軟正黑體" w:hAnsi="微軟正黑體" w:hint="eastAsia"/>
                <w:sz w:val="24"/>
              </w:rPr>
              <w:t>去程航班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DF3" w:rsidRPr="002F6184" w:rsidRDefault="000D5DF3" w:rsidP="009932AE">
            <w:pPr>
              <w:spacing w:line="0" w:lineRule="atLeast"/>
              <w:jc w:val="center"/>
              <w:rPr>
                <w:rFonts w:ascii="微軟正黑體" w:eastAsia="微軟正黑體" w:hAnsi="微軟正黑體"/>
                <w:sz w:val="24"/>
              </w:rPr>
            </w:pPr>
            <w:r w:rsidRPr="002F6184">
              <w:rPr>
                <w:rFonts w:ascii="微軟正黑體" w:eastAsia="微軟正黑體" w:hAnsi="微軟正黑體" w:cs="Times New Roman" w:hint="eastAsia"/>
                <w:sz w:val="24"/>
              </w:rPr>
              <w:t>IT6</w:t>
            </w:r>
            <w:r>
              <w:rPr>
                <w:rFonts w:ascii="微軟正黑體" w:eastAsia="微軟正黑體" w:hAnsi="微軟正黑體" w:cs="Times New Roman" w:hint="eastAsia"/>
                <w:sz w:val="24"/>
              </w:rPr>
              <w:t>06</w:t>
            </w:r>
            <w:r w:rsidRPr="002F6184">
              <w:rPr>
                <w:rFonts w:ascii="微軟正黑體" w:eastAsia="微軟正黑體" w:hAnsi="微軟正黑體" w:hint="eastAsia"/>
                <w:sz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DF3" w:rsidRPr="002F6184" w:rsidRDefault="000D5DF3" w:rsidP="009932AE">
            <w:pPr>
              <w:spacing w:line="0" w:lineRule="atLeast"/>
              <w:jc w:val="center"/>
              <w:rPr>
                <w:rFonts w:ascii="微軟正黑體" w:eastAsia="微軟正黑體" w:hAnsi="微軟正黑體"/>
                <w:sz w:val="24"/>
              </w:rPr>
            </w:pPr>
            <w:r w:rsidRPr="002F6184">
              <w:rPr>
                <w:rFonts w:ascii="微軟正黑體" w:eastAsia="微軟正黑體" w:hAnsi="微軟正黑體" w:hint="eastAsia"/>
                <w:sz w:val="24"/>
              </w:rPr>
              <w:t xml:space="preserve">桃園/釜山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DF3" w:rsidRPr="002F6184" w:rsidRDefault="000D5DF3" w:rsidP="009932AE">
            <w:pPr>
              <w:spacing w:line="0" w:lineRule="atLeast"/>
              <w:jc w:val="center"/>
              <w:rPr>
                <w:rFonts w:ascii="微軟正黑體" w:eastAsia="微軟正黑體" w:hAnsi="微軟正黑體"/>
                <w:sz w:val="24"/>
              </w:rPr>
            </w:pPr>
            <w:r w:rsidRPr="002F6184">
              <w:rPr>
                <w:rFonts w:ascii="微軟正黑體" w:eastAsia="微軟正黑體" w:hAnsi="微軟正黑體" w:cs="Times New Roman" w:hint="eastAsia"/>
                <w:sz w:val="24"/>
              </w:rPr>
              <w:t>16：</w:t>
            </w:r>
            <w:r>
              <w:rPr>
                <w:rFonts w:ascii="微軟正黑體" w:eastAsia="微軟正黑體" w:hAnsi="微軟正黑體" w:cs="Times New Roman" w:hint="eastAsia"/>
                <w:sz w:val="24"/>
              </w:rPr>
              <w:t>50</w:t>
            </w:r>
            <w:r w:rsidRPr="002F6184">
              <w:rPr>
                <w:rFonts w:ascii="微軟正黑體" w:eastAsia="微軟正黑體" w:hAnsi="微軟正黑體" w:cs="Times New Roman" w:hint="eastAsia"/>
                <w:sz w:val="24"/>
              </w:rPr>
              <w:t>~</w:t>
            </w:r>
            <w:r>
              <w:rPr>
                <w:rFonts w:ascii="微軟正黑體" w:eastAsia="微軟正黑體" w:hAnsi="微軟正黑體" w:cs="Times New Roman" w:hint="eastAsia"/>
                <w:sz w:val="24"/>
              </w:rPr>
              <w:t>20</w:t>
            </w:r>
            <w:r w:rsidRPr="002F6184">
              <w:rPr>
                <w:rFonts w:ascii="微軟正黑體" w:eastAsia="微軟正黑體" w:hAnsi="微軟正黑體" w:cs="Times New Roman" w:hint="eastAsia"/>
                <w:sz w:val="24"/>
              </w:rPr>
              <w:t>：</w:t>
            </w:r>
            <w:r>
              <w:rPr>
                <w:rFonts w:ascii="微軟正黑體" w:eastAsia="微軟正黑體" w:hAnsi="微軟正黑體" w:cs="Times New Roman" w:hint="eastAsia"/>
                <w:sz w:val="24"/>
              </w:rPr>
              <w:t>00</w:t>
            </w:r>
            <w:r w:rsidRPr="002F6184">
              <w:rPr>
                <w:rFonts w:ascii="微軟正黑體" w:eastAsia="微軟正黑體" w:hAnsi="微軟正黑體" w:cs="Times New Roman" w:hint="eastAsia"/>
                <w:sz w:val="24"/>
              </w:rPr>
              <w:t xml:space="preserve">　</w:t>
            </w:r>
            <w:r w:rsidRPr="002F6184">
              <w:rPr>
                <w:rFonts w:ascii="微軟正黑體" w:eastAsia="微軟正黑體" w:hAnsi="微軟正黑體" w:hint="eastAsia"/>
                <w:sz w:val="24"/>
              </w:rPr>
              <w:t xml:space="preserve"> </w:t>
            </w:r>
          </w:p>
        </w:tc>
      </w:tr>
      <w:tr w:rsidR="000D5DF3" w:rsidRPr="002F6184" w:rsidTr="009932AE">
        <w:trPr>
          <w:trHeight w:val="36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D5DF3" w:rsidRPr="002F6184" w:rsidRDefault="000D5DF3" w:rsidP="009932AE">
            <w:pPr>
              <w:spacing w:line="0" w:lineRule="atLeast"/>
              <w:jc w:val="center"/>
              <w:rPr>
                <w:rFonts w:ascii="微軟正黑體" w:eastAsia="微軟正黑體" w:hAnsi="微軟正黑體"/>
                <w:sz w:val="24"/>
              </w:rPr>
            </w:pPr>
            <w:r w:rsidRPr="002F6184">
              <w:rPr>
                <w:rFonts w:ascii="微軟正黑體" w:eastAsia="微軟正黑體" w:hAnsi="微軟正黑體" w:hint="eastAsia"/>
                <w:sz w:val="24"/>
              </w:rPr>
              <w:t>回程航班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DF3" w:rsidRPr="002F6184" w:rsidRDefault="000D5DF3" w:rsidP="009932AE">
            <w:pPr>
              <w:spacing w:line="0" w:lineRule="atLeast"/>
              <w:jc w:val="center"/>
              <w:rPr>
                <w:rFonts w:ascii="微軟正黑體" w:eastAsia="微軟正黑體" w:hAnsi="微軟正黑體"/>
                <w:sz w:val="24"/>
              </w:rPr>
            </w:pPr>
            <w:r w:rsidRPr="002F6184">
              <w:rPr>
                <w:rFonts w:ascii="微軟正黑體" w:eastAsia="微軟正黑體" w:hAnsi="微軟正黑體" w:cs="Times New Roman" w:hint="eastAsia"/>
                <w:sz w:val="24"/>
              </w:rPr>
              <w:t>IT6</w:t>
            </w:r>
            <w:r>
              <w:rPr>
                <w:rFonts w:ascii="微軟正黑體" w:eastAsia="微軟正黑體" w:hAnsi="微軟正黑體" w:cs="Times New Roman" w:hint="eastAsia"/>
                <w:sz w:val="24"/>
              </w:rPr>
              <w:t>07</w:t>
            </w:r>
            <w:r w:rsidRPr="002F6184">
              <w:rPr>
                <w:rFonts w:ascii="微軟正黑體" w:eastAsia="微軟正黑體" w:hAnsi="微軟正黑體" w:hint="eastAsia"/>
                <w:sz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DF3" w:rsidRPr="002F6184" w:rsidRDefault="000D5DF3" w:rsidP="009932AE">
            <w:pPr>
              <w:spacing w:line="0" w:lineRule="atLeast"/>
              <w:jc w:val="center"/>
              <w:rPr>
                <w:rFonts w:ascii="微軟正黑體" w:eastAsia="微軟正黑體" w:hAnsi="微軟正黑體"/>
                <w:sz w:val="24"/>
              </w:rPr>
            </w:pPr>
            <w:r w:rsidRPr="002F6184">
              <w:rPr>
                <w:rFonts w:ascii="微軟正黑體" w:eastAsia="微軟正黑體" w:hAnsi="微軟正黑體" w:hint="eastAsia"/>
                <w:sz w:val="24"/>
              </w:rPr>
              <w:t xml:space="preserve">釜山/桃園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DF3" w:rsidRPr="002F6184" w:rsidRDefault="000D5DF3" w:rsidP="009932AE">
            <w:pPr>
              <w:spacing w:line="0" w:lineRule="atLeast"/>
              <w:jc w:val="center"/>
              <w:rPr>
                <w:rFonts w:ascii="微軟正黑體" w:eastAsia="微軟正黑體" w:hAnsi="微軟正黑體"/>
                <w:sz w:val="24"/>
              </w:rPr>
            </w:pPr>
            <w:r>
              <w:rPr>
                <w:rFonts w:ascii="微軟正黑體" w:eastAsia="微軟正黑體" w:hAnsi="微軟正黑體" w:cs="Times New Roman" w:hint="eastAsia"/>
                <w:sz w:val="24"/>
              </w:rPr>
              <w:t>20</w:t>
            </w:r>
            <w:r w:rsidRPr="002F6184">
              <w:rPr>
                <w:rFonts w:ascii="微軟正黑體" w:eastAsia="微軟正黑體" w:hAnsi="微軟正黑體" w:cs="Times New Roman" w:hint="eastAsia"/>
                <w:sz w:val="24"/>
              </w:rPr>
              <w:t>：</w:t>
            </w:r>
            <w:r>
              <w:rPr>
                <w:rFonts w:ascii="微軟正黑體" w:eastAsia="微軟正黑體" w:hAnsi="微軟正黑體" w:cs="Times New Roman" w:hint="eastAsia"/>
                <w:sz w:val="24"/>
              </w:rPr>
              <w:t>50</w:t>
            </w:r>
            <w:r w:rsidRPr="002F6184">
              <w:rPr>
                <w:rFonts w:ascii="微軟正黑體" w:eastAsia="微軟正黑體" w:hAnsi="微軟正黑體" w:cs="Times New Roman" w:hint="eastAsia"/>
                <w:sz w:val="24"/>
              </w:rPr>
              <w:t>~22：</w:t>
            </w:r>
            <w:r>
              <w:rPr>
                <w:rFonts w:ascii="微軟正黑體" w:eastAsia="微軟正黑體" w:hAnsi="微軟正黑體" w:cs="Times New Roman" w:hint="eastAsia"/>
                <w:sz w:val="24"/>
              </w:rPr>
              <w:t>2</w:t>
            </w:r>
            <w:r w:rsidRPr="002F6184">
              <w:rPr>
                <w:rFonts w:ascii="微軟正黑體" w:eastAsia="微軟正黑體" w:hAnsi="微軟正黑體" w:cs="Times New Roman" w:hint="eastAsia"/>
                <w:sz w:val="24"/>
              </w:rPr>
              <w:t xml:space="preserve">5　</w:t>
            </w:r>
          </w:p>
        </w:tc>
      </w:tr>
      <w:tr w:rsidR="000D5DF3" w:rsidRPr="002F6184" w:rsidTr="009932AE">
        <w:trPr>
          <w:trHeight w:val="36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D5DF3" w:rsidRPr="002F6184" w:rsidRDefault="000D5DF3" w:rsidP="009932AE">
            <w:pPr>
              <w:spacing w:line="0" w:lineRule="atLeast"/>
              <w:jc w:val="center"/>
              <w:rPr>
                <w:rFonts w:ascii="微軟正黑體" w:eastAsia="微軟正黑體" w:hAnsi="微軟正黑體"/>
                <w:sz w:val="24"/>
              </w:rPr>
            </w:pPr>
            <w:r w:rsidRPr="002F6184">
              <w:rPr>
                <w:rFonts w:ascii="微軟正黑體" w:eastAsia="微軟正黑體" w:hAnsi="微軟正黑體" w:hint="eastAsia"/>
                <w:sz w:val="24"/>
              </w:rPr>
              <w:t>去程航班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DF3" w:rsidRPr="002F6184" w:rsidRDefault="000D5DF3" w:rsidP="009932AE">
            <w:pPr>
              <w:spacing w:line="0" w:lineRule="atLeast"/>
              <w:jc w:val="center"/>
              <w:rPr>
                <w:rFonts w:ascii="微軟正黑體" w:eastAsia="微軟正黑體" w:hAnsi="微軟正黑體"/>
                <w:sz w:val="24"/>
              </w:rPr>
            </w:pPr>
            <w:r w:rsidRPr="002F6184">
              <w:rPr>
                <w:rFonts w:ascii="微軟正黑體" w:eastAsia="微軟正黑體" w:hAnsi="微軟正黑體" w:cs="Times New Roman" w:hint="eastAsia"/>
                <w:sz w:val="24"/>
              </w:rPr>
              <w:t>IT610</w:t>
            </w:r>
            <w:r w:rsidRPr="002F6184">
              <w:rPr>
                <w:rFonts w:ascii="微軟正黑體" w:eastAsia="微軟正黑體" w:hAnsi="微軟正黑體" w:hint="eastAsia"/>
                <w:sz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DF3" w:rsidRPr="002F6184" w:rsidRDefault="000D5DF3" w:rsidP="009932AE">
            <w:pPr>
              <w:spacing w:line="0" w:lineRule="atLeast"/>
              <w:jc w:val="center"/>
              <w:rPr>
                <w:rFonts w:ascii="微軟正黑體" w:eastAsia="微軟正黑體" w:hAnsi="微軟正黑體"/>
                <w:sz w:val="24"/>
              </w:rPr>
            </w:pPr>
            <w:r w:rsidRPr="002F6184">
              <w:rPr>
                <w:rFonts w:ascii="微軟正黑體" w:eastAsia="微軟正黑體" w:hAnsi="微軟正黑體" w:hint="eastAsia"/>
                <w:sz w:val="24"/>
              </w:rPr>
              <w:t xml:space="preserve">桃園/大邱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DF3" w:rsidRPr="002F6184" w:rsidRDefault="000D5DF3" w:rsidP="009932AE">
            <w:pPr>
              <w:spacing w:line="0" w:lineRule="atLeast"/>
              <w:jc w:val="center"/>
              <w:rPr>
                <w:rFonts w:ascii="微軟正黑體" w:eastAsia="微軟正黑體" w:hAnsi="微軟正黑體"/>
                <w:sz w:val="24"/>
              </w:rPr>
            </w:pPr>
            <w:r w:rsidRPr="002F6184">
              <w:rPr>
                <w:rFonts w:ascii="微軟正黑體" w:eastAsia="微軟正黑體" w:hAnsi="微軟正黑體" w:cs="Times New Roman" w:hint="eastAsia"/>
                <w:sz w:val="24"/>
              </w:rPr>
              <w:t xml:space="preserve">16：40~19：55　</w:t>
            </w:r>
            <w:r w:rsidRPr="002F6184">
              <w:rPr>
                <w:rFonts w:ascii="微軟正黑體" w:eastAsia="微軟正黑體" w:hAnsi="微軟正黑體" w:hint="eastAsia"/>
                <w:sz w:val="24"/>
              </w:rPr>
              <w:t xml:space="preserve"> </w:t>
            </w:r>
          </w:p>
        </w:tc>
      </w:tr>
      <w:tr w:rsidR="000D5DF3" w:rsidRPr="002F6184" w:rsidTr="009932AE">
        <w:trPr>
          <w:trHeight w:val="36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D5DF3" w:rsidRPr="002F6184" w:rsidRDefault="000D5DF3" w:rsidP="009932AE">
            <w:pPr>
              <w:spacing w:line="0" w:lineRule="atLeast"/>
              <w:jc w:val="center"/>
              <w:rPr>
                <w:rFonts w:ascii="微軟正黑體" w:eastAsia="微軟正黑體" w:hAnsi="微軟正黑體"/>
                <w:sz w:val="24"/>
              </w:rPr>
            </w:pPr>
            <w:r w:rsidRPr="002F6184">
              <w:rPr>
                <w:rFonts w:ascii="微軟正黑體" w:eastAsia="微軟正黑體" w:hAnsi="微軟正黑體" w:hint="eastAsia"/>
                <w:sz w:val="24"/>
              </w:rPr>
              <w:t>回程航班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DF3" w:rsidRPr="002F6184" w:rsidRDefault="000D5DF3" w:rsidP="009932AE">
            <w:pPr>
              <w:spacing w:line="0" w:lineRule="atLeast"/>
              <w:jc w:val="center"/>
              <w:rPr>
                <w:rFonts w:ascii="微軟正黑體" w:eastAsia="微軟正黑體" w:hAnsi="微軟正黑體"/>
                <w:sz w:val="24"/>
              </w:rPr>
            </w:pPr>
            <w:r w:rsidRPr="002F6184">
              <w:rPr>
                <w:rFonts w:ascii="微軟正黑體" w:eastAsia="微軟正黑體" w:hAnsi="微軟正黑體" w:cs="Times New Roman" w:hint="eastAsia"/>
                <w:sz w:val="24"/>
              </w:rPr>
              <w:t>IT611</w:t>
            </w:r>
            <w:r w:rsidRPr="002F6184">
              <w:rPr>
                <w:rFonts w:ascii="微軟正黑體" w:eastAsia="微軟正黑體" w:hAnsi="微軟正黑體" w:hint="eastAsia"/>
                <w:sz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DF3" w:rsidRPr="002F6184" w:rsidRDefault="000D5DF3" w:rsidP="009932AE">
            <w:pPr>
              <w:spacing w:line="0" w:lineRule="atLeast"/>
              <w:jc w:val="center"/>
              <w:rPr>
                <w:rFonts w:ascii="微軟正黑體" w:eastAsia="微軟正黑體" w:hAnsi="微軟正黑體"/>
                <w:sz w:val="24"/>
              </w:rPr>
            </w:pPr>
            <w:r w:rsidRPr="002F6184">
              <w:rPr>
                <w:rFonts w:ascii="微軟正黑體" w:eastAsia="微軟正黑體" w:hAnsi="微軟正黑體" w:hint="eastAsia"/>
                <w:sz w:val="24"/>
              </w:rPr>
              <w:t xml:space="preserve">大邱/桃園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5DF3" w:rsidRPr="002F6184" w:rsidRDefault="000D5DF3" w:rsidP="009932AE">
            <w:pPr>
              <w:spacing w:line="0" w:lineRule="atLeast"/>
              <w:jc w:val="center"/>
              <w:rPr>
                <w:rFonts w:ascii="微軟正黑體" w:eastAsia="微軟正黑體" w:hAnsi="微軟正黑體"/>
                <w:sz w:val="24"/>
              </w:rPr>
            </w:pPr>
            <w:r w:rsidRPr="002F6184">
              <w:rPr>
                <w:rFonts w:ascii="微軟正黑體" w:eastAsia="微軟正黑體" w:hAnsi="微軟正黑體" w:cs="Times New Roman" w:hint="eastAsia"/>
                <w:sz w:val="24"/>
              </w:rPr>
              <w:t xml:space="preserve">21：00~22：45　</w:t>
            </w:r>
          </w:p>
        </w:tc>
      </w:tr>
    </w:tbl>
    <w:p w:rsidR="000D5DF3" w:rsidRPr="002F6184" w:rsidRDefault="000D5DF3" w:rsidP="000D5DF3">
      <w:pPr>
        <w:pStyle w:val="Web"/>
        <w:spacing w:before="0" w:beforeAutospacing="0" w:after="0" w:afterAutospacing="0" w:line="0" w:lineRule="atLeast"/>
        <w:jc w:val="center"/>
        <w:rPr>
          <w:rFonts w:ascii="微軟正黑體" w:eastAsia="微軟正黑體" w:hAnsi="微軟正黑體"/>
        </w:rPr>
      </w:pPr>
    </w:p>
    <w:p w:rsidR="00DF7790" w:rsidRPr="002F6184" w:rsidRDefault="00D05266" w:rsidP="002F6184">
      <w:pPr>
        <w:pStyle w:val="Web"/>
        <w:spacing w:before="0" w:beforeAutospacing="0" w:after="0" w:afterAutospacing="0" w:line="0" w:lineRule="atLeast"/>
        <w:jc w:val="center"/>
        <w:rPr>
          <w:rFonts w:ascii="微軟正黑體" w:eastAsia="微軟正黑體" w:hAnsi="微軟正黑體"/>
        </w:rPr>
      </w:pPr>
      <w:r w:rsidRPr="002F6184">
        <w:rPr>
          <w:rFonts w:ascii="微軟正黑體" w:eastAsia="微軟正黑體" w:hAnsi="微軟正黑體"/>
          <w:b/>
          <w:bCs/>
          <w:color w:val="FF0000"/>
          <w:sz w:val="36"/>
          <w:szCs w:val="36"/>
        </w:rPr>
        <w:t>行程內容</w:t>
      </w:r>
      <w:r w:rsidRPr="002F6184">
        <w:rPr>
          <w:rFonts w:ascii="微軟正黑體" w:eastAsia="微軟正黑體" w:hAnsi="微軟正黑體"/>
        </w:rPr>
        <w:t xml:space="preserve"> </w:t>
      </w:r>
    </w:p>
    <w:tbl>
      <w:tblPr>
        <w:tblW w:w="4900" w:type="pct"/>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Look w:val="04A0"/>
      </w:tblPr>
      <w:tblGrid>
        <w:gridCol w:w="10447"/>
      </w:tblGrid>
      <w:tr w:rsidR="0021473A" w:rsidRPr="0021473A" w:rsidTr="0021473A">
        <w:trPr>
          <w:jc w:val="center"/>
        </w:trPr>
        <w:tc>
          <w:tcPr>
            <w:tcW w:w="0" w:type="auto"/>
            <w:shd w:val="clear" w:color="auto" w:fill="FFFFFF"/>
            <w:vAlign w:val="center"/>
            <w:hideMark/>
          </w:tcPr>
          <w:p w:rsidR="0021473A" w:rsidRPr="0021473A" w:rsidRDefault="0021473A" w:rsidP="0021473A">
            <w:pPr>
              <w:pStyle w:val="ab"/>
              <w:numPr>
                <w:ilvl w:val="0"/>
                <w:numId w:val="2"/>
              </w:numPr>
              <w:spacing w:line="0" w:lineRule="atLeast"/>
              <w:ind w:leftChars="0" w:left="960" w:hangingChars="400" w:hanging="960"/>
              <w:rPr>
                <w:rFonts w:ascii="微軟正黑體" w:eastAsia="微軟正黑體" w:hAnsi="微軟正黑體" w:cs="Times New Roman"/>
                <w:sz w:val="24"/>
              </w:rPr>
            </w:pPr>
            <w:r w:rsidRPr="0021473A">
              <w:rPr>
                <w:rFonts w:ascii="微軟正黑體" w:eastAsia="微軟正黑體" w:hAnsi="微軟正黑體" w:hint="eastAsia"/>
                <w:b/>
                <w:bCs/>
                <w:color w:val="000000"/>
                <w:sz w:val="24"/>
              </w:rPr>
              <w:t xml:space="preserve">桃園→釜山機場 </w:t>
            </w:r>
          </w:p>
          <w:p w:rsidR="0021473A" w:rsidRDefault="0021473A" w:rsidP="002F6184">
            <w:pPr>
              <w:spacing w:line="0" w:lineRule="atLeast"/>
              <w:rPr>
                <w:rFonts w:ascii="微軟正黑體" w:eastAsia="微軟正黑體" w:hAnsi="微軟正黑體" w:hint="eastAsia"/>
                <w:color w:val="330033"/>
                <w:sz w:val="22"/>
                <w:szCs w:val="22"/>
              </w:rPr>
            </w:pPr>
            <w:r w:rsidRPr="0021473A">
              <w:rPr>
                <w:rFonts w:ascii="微軟正黑體" w:eastAsia="微軟正黑體" w:hAnsi="微軟正黑體" w:hint="eastAsia"/>
                <w:color w:val="330033"/>
                <w:sz w:val="22"/>
                <w:szCs w:val="22"/>
              </w:rPr>
              <w:t xml:space="preserve">接機後前往飯店休息。 </w:t>
            </w:r>
          </w:p>
          <w:p w:rsidR="000D5DF3" w:rsidRPr="0021473A" w:rsidRDefault="000D5DF3" w:rsidP="002F6184">
            <w:pPr>
              <w:spacing w:line="0" w:lineRule="atLeast"/>
              <w:rPr>
                <w:rFonts w:ascii="微軟正黑體" w:eastAsia="微軟正黑體" w:hAnsi="微軟正黑體"/>
                <w:sz w:val="22"/>
                <w:szCs w:val="22"/>
              </w:rPr>
            </w:pPr>
          </w:p>
        </w:tc>
      </w:tr>
      <w:tr w:rsidR="0021473A" w:rsidRPr="0021473A" w:rsidTr="0021473A">
        <w:trPr>
          <w:jc w:val="center"/>
        </w:trPr>
        <w:tc>
          <w:tcPr>
            <w:tcW w:w="0" w:type="auto"/>
            <w:shd w:val="clear" w:color="auto" w:fill="FFFFFF"/>
            <w:vAlign w:val="center"/>
            <w:hideMark/>
          </w:tcPr>
          <w:p w:rsidR="0021473A" w:rsidRPr="0021473A" w:rsidRDefault="0021473A" w:rsidP="002F6184">
            <w:pPr>
              <w:spacing w:line="0" w:lineRule="atLeast"/>
              <w:rPr>
                <w:rFonts w:ascii="微軟正黑體" w:eastAsia="微軟正黑體" w:hAnsi="微軟正黑體"/>
                <w:sz w:val="22"/>
                <w:szCs w:val="22"/>
              </w:rPr>
            </w:pPr>
            <w:r w:rsidRPr="0021473A">
              <w:rPr>
                <w:rFonts w:ascii="微軟正黑體" w:eastAsia="微軟正黑體" w:hAnsi="微軟正黑體" w:hint="eastAsia"/>
                <w:sz w:val="22"/>
                <w:szCs w:val="22"/>
              </w:rPr>
              <w:t xml:space="preserve">早餐：敬請自理　　中餐：敬請自理　　晚餐：機上簡餐　　 </w:t>
            </w:r>
          </w:p>
        </w:tc>
      </w:tr>
      <w:tr w:rsidR="0021473A" w:rsidRPr="0021473A" w:rsidTr="0021473A">
        <w:trPr>
          <w:jc w:val="center"/>
        </w:trPr>
        <w:tc>
          <w:tcPr>
            <w:tcW w:w="0" w:type="auto"/>
            <w:shd w:val="clear" w:color="auto" w:fill="FFFFFF"/>
            <w:vAlign w:val="center"/>
            <w:hideMark/>
          </w:tcPr>
          <w:p w:rsidR="0021473A" w:rsidRPr="0021473A" w:rsidRDefault="0021473A" w:rsidP="002F6184">
            <w:pPr>
              <w:spacing w:line="0" w:lineRule="atLeast"/>
              <w:rPr>
                <w:rFonts w:ascii="微軟正黑體" w:eastAsia="微軟正黑體" w:hAnsi="微軟正黑體"/>
                <w:sz w:val="22"/>
                <w:szCs w:val="22"/>
              </w:rPr>
            </w:pPr>
            <w:r w:rsidRPr="0021473A">
              <w:rPr>
                <w:rFonts w:ascii="微軟正黑體" w:eastAsia="微軟正黑體" w:hAnsi="微軟正黑體" w:hint="eastAsia"/>
                <w:sz w:val="22"/>
                <w:szCs w:val="22"/>
              </w:rPr>
              <w:t xml:space="preserve">住宿： </w:t>
            </w:r>
            <w:hyperlink r:id="rId19" w:history="1">
              <w:r w:rsidRPr="0021473A">
                <w:rPr>
                  <w:rStyle w:val="a3"/>
                  <w:rFonts w:ascii="微軟正黑體" w:eastAsia="微軟正黑體" w:hAnsi="微軟正黑體" w:hint="eastAsia"/>
                  <w:sz w:val="22"/>
                  <w:szCs w:val="22"/>
                </w:rPr>
                <w:t>大邱PRINCE酒店</w:t>
              </w:r>
            </w:hyperlink>
            <w:r w:rsidRPr="0021473A">
              <w:rPr>
                <w:rFonts w:ascii="微軟正黑體" w:eastAsia="微軟正黑體" w:hAnsi="微軟正黑體" w:hint="eastAsia"/>
                <w:sz w:val="22"/>
                <w:szCs w:val="22"/>
              </w:rPr>
              <w:t xml:space="preserve"> 或 </w:t>
            </w:r>
            <w:hyperlink r:id="rId20" w:history="1">
              <w:r w:rsidRPr="0021473A">
                <w:rPr>
                  <w:rStyle w:val="a3"/>
                  <w:rFonts w:ascii="微軟正黑體" w:eastAsia="微軟正黑體" w:hAnsi="微軟正黑體" w:hint="eastAsia"/>
                  <w:sz w:val="22"/>
                  <w:szCs w:val="22"/>
                </w:rPr>
                <w:t>大邱INSTAR</w:t>
              </w:r>
            </w:hyperlink>
            <w:r w:rsidRPr="0021473A">
              <w:rPr>
                <w:rFonts w:ascii="微軟正黑體" w:eastAsia="微軟正黑體" w:hAnsi="微軟正黑體" w:hint="eastAsia"/>
                <w:sz w:val="22"/>
                <w:szCs w:val="22"/>
              </w:rPr>
              <w:t xml:space="preserve"> 或 </w:t>
            </w:r>
            <w:hyperlink r:id="rId21" w:history="1">
              <w:r w:rsidRPr="0021473A">
                <w:rPr>
                  <w:rStyle w:val="a3"/>
                  <w:rFonts w:ascii="微軟正黑體" w:eastAsia="微軟正黑體" w:hAnsi="微軟正黑體" w:hint="eastAsia"/>
                  <w:sz w:val="22"/>
                  <w:szCs w:val="22"/>
                </w:rPr>
                <w:t>釜山ARBANCITY</w:t>
              </w:r>
            </w:hyperlink>
            <w:r w:rsidRPr="0021473A">
              <w:rPr>
                <w:rFonts w:ascii="微軟正黑體" w:eastAsia="微軟正黑體" w:hAnsi="微軟正黑體" w:hint="eastAsia"/>
                <w:sz w:val="22"/>
                <w:szCs w:val="22"/>
              </w:rPr>
              <w:t xml:space="preserve"> 或 </w:t>
            </w:r>
            <w:hyperlink r:id="rId22" w:history="1">
              <w:r w:rsidRPr="0021473A">
                <w:rPr>
                  <w:rStyle w:val="a3"/>
                  <w:rFonts w:ascii="微軟正黑體" w:eastAsia="微軟正黑體" w:hAnsi="微軟正黑體" w:hint="eastAsia"/>
                  <w:sz w:val="22"/>
                  <w:szCs w:val="22"/>
                </w:rPr>
                <w:t>BEST IN CITY HOTEL</w:t>
              </w:r>
            </w:hyperlink>
            <w:r w:rsidRPr="0021473A">
              <w:rPr>
                <w:rFonts w:ascii="微軟正黑體" w:eastAsia="微軟正黑體" w:hAnsi="微軟正黑體" w:hint="eastAsia"/>
                <w:sz w:val="22"/>
                <w:szCs w:val="22"/>
              </w:rPr>
              <w:t xml:space="preserve"> 或 </w:t>
            </w:r>
            <w:hyperlink r:id="rId23" w:history="1">
              <w:r w:rsidRPr="0021473A">
                <w:rPr>
                  <w:rStyle w:val="a3"/>
                  <w:rFonts w:ascii="微軟正黑體" w:eastAsia="微軟正黑體" w:hAnsi="微軟正黑體" w:hint="eastAsia"/>
                  <w:sz w:val="22"/>
                  <w:szCs w:val="22"/>
                </w:rPr>
                <w:t>CENTRAL PARK中央公園酒店</w:t>
              </w:r>
            </w:hyperlink>
            <w:r w:rsidRPr="0021473A">
              <w:rPr>
                <w:rFonts w:ascii="微軟正黑體" w:eastAsia="微軟正黑體" w:hAnsi="微軟正黑體" w:hint="eastAsia"/>
                <w:sz w:val="22"/>
                <w:szCs w:val="22"/>
              </w:rPr>
              <w:t xml:space="preserve"> 或同級 </w:t>
            </w:r>
          </w:p>
        </w:tc>
      </w:tr>
      <w:tr w:rsidR="0021473A" w:rsidRPr="0021473A" w:rsidTr="0021473A">
        <w:trPr>
          <w:jc w:val="center"/>
        </w:trPr>
        <w:tc>
          <w:tcPr>
            <w:tcW w:w="0" w:type="auto"/>
            <w:shd w:val="clear" w:color="auto" w:fill="FFFFFF"/>
            <w:vAlign w:val="center"/>
            <w:hideMark/>
          </w:tcPr>
          <w:p w:rsidR="0021473A" w:rsidRPr="0021473A" w:rsidRDefault="0021473A" w:rsidP="0021473A">
            <w:pPr>
              <w:pStyle w:val="ab"/>
              <w:numPr>
                <w:ilvl w:val="0"/>
                <w:numId w:val="2"/>
              </w:numPr>
              <w:spacing w:line="0" w:lineRule="atLeast"/>
              <w:ind w:leftChars="0" w:left="960" w:hangingChars="400" w:hanging="960"/>
              <w:rPr>
                <w:rFonts w:ascii="微軟正黑體" w:eastAsia="微軟正黑體" w:hAnsi="微軟正黑體"/>
                <w:b/>
                <w:bCs/>
                <w:color w:val="000000"/>
                <w:sz w:val="24"/>
              </w:rPr>
            </w:pPr>
            <w:r w:rsidRPr="0021473A">
              <w:rPr>
                <w:rFonts w:ascii="微軟正黑體" w:eastAsia="微軟正黑體" w:hAnsi="微軟正黑體" w:hint="eastAsia"/>
                <w:b/>
                <w:bCs/>
                <w:color w:val="000000"/>
                <w:sz w:val="24"/>
              </w:rPr>
              <w:t>金光石路→愛來水族館(美人魚表演秀)→飛馬亭壁畫村→大邱東城鬧區(美食大探索)</w:t>
            </w:r>
          </w:p>
          <w:p w:rsidR="0021473A" w:rsidRPr="0021473A" w:rsidRDefault="0021473A" w:rsidP="002F6184">
            <w:pPr>
              <w:spacing w:line="0" w:lineRule="atLeast"/>
              <w:rPr>
                <w:rFonts w:ascii="微軟正黑體" w:eastAsia="微軟正黑體" w:hAnsi="微軟正黑體"/>
                <w:sz w:val="22"/>
                <w:szCs w:val="22"/>
              </w:rPr>
            </w:pPr>
            <w:r w:rsidRPr="0021473A">
              <w:rPr>
                <w:rFonts w:ascii="微軟正黑體" w:eastAsia="微軟正黑體" w:hAnsi="微軟正黑體" w:hint="eastAsia"/>
                <w:color w:val="330033"/>
                <w:sz w:val="22"/>
                <w:szCs w:val="22"/>
              </w:rPr>
              <w:t>【愛來水族館(真人美人魚表演)】水族館位於新世界百貨9樓，水族館分幾個部分。有Ocean Voyage, Mystic River, Animal Park 和Fantasy Wave。每個區各有特色和不同的主題，一天有六次的真人美人魚表演，非常值得一遊。</w:t>
            </w:r>
            <w:r w:rsidRPr="0021473A">
              <w:rPr>
                <w:rFonts w:ascii="微軟正黑體" w:eastAsia="微軟正黑體" w:hAnsi="微軟正黑體" w:hint="eastAsia"/>
                <w:color w:val="330033"/>
                <w:sz w:val="22"/>
                <w:szCs w:val="22"/>
              </w:rPr>
              <w:br/>
              <w:t>【馬飛亭壁畫村】馬飛亭壁畫村位於大邱市，是主題壁畫村較有特色的一個。有別於很多人各自創作、風格各異的壁畫，這裡全村壁畫風格統一，都是使用溫暖的黃色為基本色，描繪出純樸的農村生活。而有些壁畫還會搭配道具擺設，延伸到牆壁平面之外，感覺就更活潑。這裡還曾經是韓國人氣節目《Running Man》的拍攝場景，當時「R」貼紙的任務道具還陳列在村落裡唷。</w:t>
            </w:r>
            <w:r w:rsidRPr="0021473A">
              <w:rPr>
                <w:rFonts w:ascii="微軟正黑體" w:eastAsia="微軟正黑體" w:hAnsi="微軟正黑體" w:hint="eastAsia"/>
                <w:color w:val="330033"/>
                <w:sz w:val="22"/>
                <w:szCs w:val="22"/>
              </w:rPr>
              <w:br/>
              <w:t xml:space="preserve">【大邱東城路商圈】是大邱地區著名的流行商店街，數百間各具個性風格的服飾店密集林立，在這裡可以放眼掌握現今流行的趨勢。不管是各式各樣的卡通造型T-shirt，或手工飾品配件、時尚流行服飾等，在這裡都能以合理低廉的價格購買到，光只是在東城路上悠閒走走逛逛都能讓你心情愉快。 </w:t>
            </w:r>
          </w:p>
        </w:tc>
      </w:tr>
      <w:tr w:rsidR="0021473A" w:rsidRPr="0021473A" w:rsidTr="0021473A">
        <w:trPr>
          <w:jc w:val="center"/>
        </w:trPr>
        <w:tc>
          <w:tcPr>
            <w:tcW w:w="0" w:type="auto"/>
            <w:shd w:val="clear" w:color="auto" w:fill="FFFFFF"/>
            <w:vAlign w:val="center"/>
            <w:hideMark/>
          </w:tcPr>
          <w:p w:rsidR="0021473A" w:rsidRPr="0021473A" w:rsidRDefault="0021473A" w:rsidP="002F6184">
            <w:pPr>
              <w:spacing w:line="0" w:lineRule="atLeast"/>
              <w:rPr>
                <w:rFonts w:ascii="微軟正黑體" w:eastAsia="微軟正黑體" w:hAnsi="微軟正黑體"/>
                <w:sz w:val="22"/>
                <w:szCs w:val="22"/>
              </w:rPr>
            </w:pPr>
            <w:r w:rsidRPr="0021473A">
              <w:rPr>
                <w:rFonts w:ascii="微軟正黑體" w:eastAsia="微軟正黑體" w:hAnsi="微軟正黑體" w:hint="eastAsia"/>
                <w:sz w:val="22"/>
                <w:szCs w:val="22"/>
              </w:rPr>
              <w:t xml:space="preserve">早餐：飯店內用早餐　　中餐：韓式壽喜燒+季節小菜　　晚餐：方便逛街 敬請自理　　 </w:t>
            </w:r>
          </w:p>
        </w:tc>
      </w:tr>
      <w:tr w:rsidR="0021473A" w:rsidRPr="0021473A" w:rsidTr="0021473A">
        <w:trPr>
          <w:jc w:val="center"/>
        </w:trPr>
        <w:tc>
          <w:tcPr>
            <w:tcW w:w="0" w:type="auto"/>
            <w:shd w:val="clear" w:color="auto" w:fill="FFFFFF"/>
            <w:vAlign w:val="center"/>
            <w:hideMark/>
          </w:tcPr>
          <w:p w:rsidR="0021473A" w:rsidRPr="0021473A" w:rsidRDefault="0021473A" w:rsidP="002F6184">
            <w:pPr>
              <w:spacing w:line="0" w:lineRule="atLeast"/>
              <w:rPr>
                <w:rFonts w:ascii="微軟正黑體" w:eastAsia="微軟正黑體" w:hAnsi="微軟正黑體"/>
                <w:sz w:val="22"/>
                <w:szCs w:val="22"/>
              </w:rPr>
            </w:pPr>
            <w:r w:rsidRPr="0021473A">
              <w:rPr>
                <w:rFonts w:ascii="微軟正黑體" w:eastAsia="微軟正黑體" w:hAnsi="微軟正黑體" w:hint="eastAsia"/>
                <w:sz w:val="22"/>
                <w:szCs w:val="22"/>
              </w:rPr>
              <w:t xml:space="preserve">住宿： </w:t>
            </w:r>
            <w:hyperlink r:id="rId24" w:history="1">
              <w:r w:rsidRPr="0021473A">
                <w:rPr>
                  <w:rStyle w:val="a3"/>
                  <w:rFonts w:ascii="微軟正黑體" w:eastAsia="微軟正黑體" w:hAnsi="微軟正黑體" w:hint="eastAsia"/>
                  <w:sz w:val="22"/>
                  <w:szCs w:val="22"/>
                </w:rPr>
                <w:t>大邱PRINCE酒店</w:t>
              </w:r>
            </w:hyperlink>
            <w:r w:rsidRPr="0021473A">
              <w:rPr>
                <w:rFonts w:ascii="微軟正黑體" w:eastAsia="微軟正黑體" w:hAnsi="微軟正黑體" w:hint="eastAsia"/>
                <w:sz w:val="22"/>
                <w:szCs w:val="22"/>
              </w:rPr>
              <w:t xml:space="preserve"> 或 </w:t>
            </w:r>
            <w:hyperlink r:id="rId25" w:history="1">
              <w:r w:rsidRPr="0021473A">
                <w:rPr>
                  <w:rStyle w:val="a3"/>
                  <w:rFonts w:ascii="微軟正黑體" w:eastAsia="微軟正黑體" w:hAnsi="微軟正黑體" w:hint="eastAsia"/>
                  <w:sz w:val="22"/>
                  <w:szCs w:val="22"/>
                </w:rPr>
                <w:t>大邱INSTAR</w:t>
              </w:r>
            </w:hyperlink>
            <w:r w:rsidRPr="0021473A">
              <w:rPr>
                <w:rFonts w:ascii="微軟正黑體" w:eastAsia="微軟正黑體" w:hAnsi="微軟正黑體" w:hint="eastAsia"/>
                <w:sz w:val="22"/>
                <w:szCs w:val="22"/>
              </w:rPr>
              <w:t xml:space="preserve"> 或 </w:t>
            </w:r>
            <w:hyperlink r:id="rId26" w:history="1">
              <w:r w:rsidRPr="0021473A">
                <w:rPr>
                  <w:rStyle w:val="a3"/>
                  <w:rFonts w:ascii="微軟正黑體" w:eastAsia="微軟正黑體" w:hAnsi="微軟正黑體" w:hint="eastAsia"/>
                  <w:sz w:val="22"/>
                  <w:szCs w:val="22"/>
                </w:rPr>
                <w:t>釜山ARBANCITY</w:t>
              </w:r>
            </w:hyperlink>
            <w:r w:rsidRPr="0021473A">
              <w:rPr>
                <w:rFonts w:ascii="微軟正黑體" w:eastAsia="微軟正黑體" w:hAnsi="微軟正黑體" w:hint="eastAsia"/>
                <w:sz w:val="22"/>
                <w:szCs w:val="22"/>
              </w:rPr>
              <w:t xml:space="preserve"> 或 </w:t>
            </w:r>
            <w:hyperlink r:id="rId27" w:history="1">
              <w:r w:rsidRPr="0021473A">
                <w:rPr>
                  <w:rStyle w:val="a3"/>
                  <w:rFonts w:ascii="微軟正黑體" w:eastAsia="微軟正黑體" w:hAnsi="微軟正黑體" w:hint="eastAsia"/>
                  <w:sz w:val="22"/>
                  <w:szCs w:val="22"/>
                </w:rPr>
                <w:t>BEST IN CITY HOTEL</w:t>
              </w:r>
            </w:hyperlink>
            <w:r w:rsidRPr="0021473A">
              <w:rPr>
                <w:rFonts w:ascii="微軟正黑體" w:eastAsia="微軟正黑體" w:hAnsi="微軟正黑體" w:hint="eastAsia"/>
                <w:sz w:val="22"/>
                <w:szCs w:val="22"/>
              </w:rPr>
              <w:t xml:space="preserve"> 或 </w:t>
            </w:r>
            <w:hyperlink r:id="rId28" w:history="1">
              <w:r w:rsidRPr="0021473A">
                <w:rPr>
                  <w:rStyle w:val="a3"/>
                  <w:rFonts w:ascii="微軟正黑體" w:eastAsia="微軟正黑體" w:hAnsi="微軟正黑體" w:hint="eastAsia"/>
                  <w:sz w:val="22"/>
                  <w:szCs w:val="22"/>
                </w:rPr>
                <w:t>CENTRAL PARK中央公園酒店</w:t>
              </w:r>
            </w:hyperlink>
            <w:r w:rsidRPr="0021473A">
              <w:rPr>
                <w:rFonts w:ascii="微軟正黑體" w:eastAsia="微軟正黑體" w:hAnsi="微軟正黑體" w:hint="eastAsia"/>
                <w:sz w:val="22"/>
                <w:szCs w:val="22"/>
              </w:rPr>
              <w:t xml:space="preserve"> 或同級 </w:t>
            </w:r>
          </w:p>
        </w:tc>
      </w:tr>
      <w:tr w:rsidR="0021473A" w:rsidRPr="0021473A" w:rsidTr="0021473A">
        <w:trPr>
          <w:jc w:val="center"/>
        </w:trPr>
        <w:tc>
          <w:tcPr>
            <w:tcW w:w="0" w:type="auto"/>
            <w:shd w:val="clear" w:color="auto" w:fill="FFFFFF"/>
            <w:vAlign w:val="center"/>
            <w:hideMark/>
          </w:tcPr>
          <w:p w:rsidR="0021473A" w:rsidRPr="0021473A" w:rsidRDefault="0021473A" w:rsidP="0021473A">
            <w:pPr>
              <w:pStyle w:val="ab"/>
              <w:numPr>
                <w:ilvl w:val="0"/>
                <w:numId w:val="2"/>
              </w:numPr>
              <w:spacing w:line="0" w:lineRule="atLeast"/>
              <w:ind w:leftChars="0" w:left="960" w:hangingChars="400" w:hanging="960"/>
              <w:rPr>
                <w:rFonts w:ascii="微軟正黑體" w:eastAsia="微軟正黑體" w:hAnsi="微軟正黑體"/>
                <w:b/>
                <w:bCs/>
                <w:color w:val="000000"/>
                <w:sz w:val="24"/>
              </w:rPr>
            </w:pPr>
            <w:r w:rsidRPr="0021473A">
              <w:rPr>
                <w:rFonts w:ascii="微軟正黑體" w:eastAsia="微軟正黑體" w:hAnsi="微軟正黑體" w:hint="eastAsia"/>
                <w:b/>
                <w:bCs/>
                <w:color w:val="000000"/>
                <w:sz w:val="24"/>
              </w:rPr>
              <w:t>伊甸園溜溜卡丁車【每人限玩一次】→樂天OUTLET→國際市場(南浦洞.光復洞時裝街)→KAKAO FRIENDS旗艦店→PIFF國際電影廣場</w:t>
            </w:r>
          </w:p>
          <w:p w:rsidR="0021473A" w:rsidRPr="0021473A" w:rsidRDefault="0021473A" w:rsidP="002F6184">
            <w:pPr>
              <w:spacing w:line="0" w:lineRule="atLeast"/>
              <w:rPr>
                <w:rFonts w:ascii="微軟正黑體" w:eastAsia="微軟正黑體" w:hAnsi="微軟正黑體"/>
                <w:sz w:val="22"/>
                <w:szCs w:val="22"/>
              </w:rPr>
            </w:pPr>
            <w:r w:rsidRPr="0021473A">
              <w:rPr>
                <w:rFonts w:ascii="微軟正黑體" w:eastAsia="微軟正黑體" w:hAnsi="微軟正黑體" w:hint="eastAsia"/>
                <w:color w:val="FF0000"/>
                <w:sz w:val="22"/>
                <w:szCs w:val="22"/>
              </w:rPr>
              <w:t>伊甸園溜溜卡丁車【每人限玩一次】註：下雨天不開。身高80公分以下，體重120公斤以上,孕婦不能坐。身高80~120公分需要家長陪同，身高120公分以上兒童可單獨坐。</w:t>
            </w:r>
            <w:r w:rsidRPr="0021473A">
              <w:rPr>
                <w:rFonts w:ascii="微軟正黑體" w:eastAsia="微軟正黑體" w:hAnsi="微軟正黑體" w:hint="eastAsia"/>
                <w:color w:val="330033"/>
                <w:sz w:val="22"/>
                <w:szCs w:val="22"/>
              </w:rPr>
              <w:t xml:space="preserve"> </w:t>
            </w:r>
            <w:r w:rsidRPr="0021473A">
              <w:rPr>
                <w:rFonts w:ascii="微軟正黑體" w:eastAsia="微軟正黑體" w:hAnsi="微軟正黑體" w:hint="eastAsia"/>
                <w:color w:val="330033"/>
                <w:sz w:val="22"/>
                <w:szCs w:val="22"/>
              </w:rPr>
              <w:br/>
              <w:t>【KAKAO FRIENDS旗艦店】釜山旗艦店由粉嫩嫩的Apeach當家，店內裝潢採用粉嫩嫩的粉紅色為主體，可愛到爆表的KAKAO主角們在各個角落出沒，絕對是拍照的好地方，小心您的記憶體不足。您也可自費點購，來杯釜山限定款的Apeach冰沙，體驗清涼消暑的感覺。</w:t>
            </w:r>
            <w:r w:rsidRPr="0021473A">
              <w:rPr>
                <w:rFonts w:ascii="微軟正黑體" w:eastAsia="微軟正黑體" w:hAnsi="微軟正黑體" w:hint="eastAsia"/>
                <w:color w:val="330033"/>
                <w:sz w:val="22"/>
                <w:szCs w:val="22"/>
              </w:rPr>
              <w:br/>
              <w:t>【光復洞時裝街】韓戰結束後，這裡曾是難民避難和生活湖口的生存戰場。他們經營從釜山港進來的進口日用品來養家糊口，此市場便也因而得名；現在這裡銷售的商品包括時裝、皮革製品、電子產品、玩具等。比一般便宜20～30%，因此頗受國內外遊人歡迎。</w:t>
            </w:r>
            <w:r w:rsidRPr="0021473A">
              <w:rPr>
                <w:rFonts w:ascii="微軟正黑體" w:eastAsia="微軟正黑體" w:hAnsi="微軟正黑體" w:hint="eastAsia"/>
                <w:color w:val="330033"/>
                <w:sz w:val="22"/>
                <w:szCs w:val="22"/>
              </w:rPr>
              <w:br/>
              <w:t>【樂天OUTLET】為韓國規模最大、產品最新的韓國代表免稅店，在這裡可以一次滿足您購物的需要，可稱是世界流行重鎮的免稅店，可充分享受購物的樂趣。</w:t>
            </w:r>
            <w:r w:rsidRPr="0021473A">
              <w:rPr>
                <w:rFonts w:ascii="微軟正黑體" w:eastAsia="微軟正黑體" w:hAnsi="微軟正黑體" w:hint="eastAsia"/>
                <w:color w:val="330033"/>
                <w:sz w:val="22"/>
                <w:szCs w:val="22"/>
              </w:rPr>
              <w:br/>
              <w:t>【國際市場】因為一部同名電影《國際市場》，這裡成為了更加走紅的地方。在韓國實現光復之後，剛開始把這裡當成販賣日本戰時物資的地方，現在，這裡與南浦洞，富平罐頭市場，昌善洞美食街等相連，形成了一大片規模的旅遊景區。</w:t>
            </w:r>
            <w:r w:rsidRPr="0021473A">
              <w:rPr>
                <w:rFonts w:ascii="微軟正黑體" w:eastAsia="微軟正黑體" w:hAnsi="微軟正黑體" w:hint="eastAsia"/>
                <w:color w:val="330033"/>
                <w:sz w:val="22"/>
                <w:szCs w:val="22"/>
              </w:rPr>
              <w:br/>
              <w:t xml:space="preserve">【BIFF國際電影廣場】以介紹各種題材的全世界電影文化，挖掘新人，重新評價被遺忘的作品和作家為宗旨的釜山國際電影節，每年9月至11月在此舉行。街道上可發現各國明星的銅盤手印及簽名，我國的名導演侯孝賢，也在此留下了光榮的手印。 </w:t>
            </w:r>
          </w:p>
        </w:tc>
      </w:tr>
      <w:tr w:rsidR="0021473A" w:rsidRPr="0021473A" w:rsidTr="0021473A">
        <w:trPr>
          <w:jc w:val="center"/>
        </w:trPr>
        <w:tc>
          <w:tcPr>
            <w:tcW w:w="0" w:type="auto"/>
            <w:shd w:val="clear" w:color="auto" w:fill="FFFFFF"/>
            <w:vAlign w:val="center"/>
            <w:hideMark/>
          </w:tcPr>
          <w:p w:rsidR="0021473A" w:rsidRPr="0021473A" w:rsidRDefault="0021473A" w:rsidP="002F6184">
            <w:pPr>
              <w:spacing w:line="0" w:lineRule="atLeast"/>
              <w:rPr>
                <w:rFonts w:ascii="微軟正黑體" w:eastAsia="微軟正黑體" w:hAnsi="微軟正黑體"/>
                <w:sz w:val="22"/>
                <w:szCs w:val="22"/>
              </w:rPr>
            </w:pPr>
            <w:r w:rsidRPr="0021473A">
              <w:rPr>
                <w:rFonts w:ascii="微軟正黑體" w:eastAsia="微軟正黑體" w:hAnsi="微軟正黑體" w:hint="eastAsia"/>
                <w:sz w:val="22"/>
                <w:szCs w:val="22"/>
              </w:rPr>
              <w:t xml:space="preserve">早餐：飯店內用早餐　　中餐：人蔘雞套餐+季節小菜　　晚餐：【釜山名家】豆腐鍋+營養石鍋飯+季節小菜　　 </w:t>
            </w:r>
          </w:p>
        </w:tc>
      </w:tr>
      <w:tr w:rsidR="0021473A" w:rsidRPr="0021473A" w:rsidTr="0021473A">
        <w:trPr>
          <w:jc w:val="center"/>
        </w:trPr>
        <w:tc>
          <w:tcPr>
            <w:tcW w:w="0" w:type="auto"/>
            <w:shd w:val="clear" w:color="auto" w:fill="FFFFFF"/>
            <w:vAlign w:val="center"/>
            <w:hideMark/>
          </w:tcPr>
          <w:p w:rsidR="0021473A" w:rsidRPr="0021473A" w:rsidRDefault="0021473A" w:rsidP="002F6184">
            <w:pPr>
              <w:spacing w:line="0" w:lineRule="atLeast"/>
              <w:rPr>
                <w:rFonts w:ascii="微軟正黑體" w:eastAsia="微軟正黑體" w:hAnsi="微軟正黑體"/>
                <w:sz w:val="22"/>
                <w:szCs w:val="22"/>
              </w:rPr>
            </w:pPr>
            <w:r w:rsidRPr="0021473A">
              <w:rPr>
                <w:rFonts w:ascii="微軟正黑體" w:eastAsia="微軟正黑體" w:hAnsi="微軟正黑體" w:hint="eastAsia"/>
                <w:sz w:val="22"/>
                <w:szCs w:val="22"/>
              </w:rPr>
              <w:t xml:space="preserve">住宿： </w:t>
            </w:r>
            <w:hyperlink r:id="rId29" w:history="1">
              <w:r w:rsidRPr="0021473A">
                <w:rPr>
                  <w:rStyle w:val="a3"/>
                  <w:rFonts w:ascii="微軟正黑體" w:eastAsia="微軟正黑體" w:hAnsi="微軟正黑體" w:hint="eastAsia"/>
                  <w:sz w:val="22"/>
                  <w:szCs w:val="22"/>
                </w:rPr>
                <w:t>大邱PRINCE酒店</w:t>
              </w:r>
            </w:hyperlink>
            <w:r w:rsidRPr="0021473A">
              <w:rPr>
                <w:rFonts w:ascii="微軟正黑體" w:eastAsia="微軟正黑體" w:hAnsi="微軟正黑體" w:hint="eastAsia"/>
                <w:sz w:val="22"/>
                <w:szCs w:val="22"/>
              </w:rPr>
              <w:t xml:space="preserve"> 或 </w:t>
            </w:r>
            <w:hyperlink r:id="rId30" w:history="1">
              <w:r w:rsidRPr="0021473A">
                <w:rPr>
                  <w:rStyle w:val="a3"/>
                  <w:rFonts w:ascii="微軟正黑體" w:eastAsia="微軟正黑體" w:hAnsi="微軟正黑體" w:hint="eastAsia"/>
                  <w:sz w:val="22"/>
                  <w:szCs w:val="22"/>
                </w:rPr>
                <w:t>大邱INSTAR</w:t>
              </w:r>
            </w:hyperlink>
            <w:r w:rsidRPr="0021473A">
              <w:rPr>
                <w:rFonts w:ascii="微軟正黑體" w:eastAsia="微軟正黑體" w:hAnsi="微軟正黑體" w:hint="eastAsia"/>
                <w:sz w:val="22"/>
                <w:szCs w:val="22"/>
              </w:rPr>
              <w:t xml:space="preserve"> 或 </w:t>
            </w:r>
            <w:hyperlink r:id="rId31" w:history="1">
              <w:r w:rsidRPr="0021473A">
                <w:rPr>
                  <w:rStyle w:val="a3"/>
                  <w:rFonts w:ascii="微軟正黑體" w:eastAsia="微軟正黑體" w:hAnsi="微軟正黑體" w:hint="eastAsia"/>
                  <w:sz w:val="22"/>
                  <w:szCs w:val="22"/>
                </w:rPr>
                <w:t>釜山ARBANCITY</w:t>
              </w:r>
            </w:hyperlink>
            <w:r w:rsidRPr="0021473A">
              <w:rPr>
                <w:rFonts w:ascii="微軟正黑體" w:eastAsia="微軟正黑體" w:hAnsi="微軟正黑體" w:hint="eastAsia"/>
                <w:sz w:val="22"/>
                <w:szCs w:val="22"/>
              </w:rPr>
              <w:t xml:space="preserve"> 或 </w:t>
            </w:r>
            <w:hyperlink r:id="rId32" w:history="1">
              <w:r w:rsidRPr="0021473A">
                <w:rPr>
                  <w:rStyle w:val="a3"/>
                  <w:rFonts w:ascii="微軟正黑體" w:eastAsia="微軟正黑體" w:hAnsi="微軟正黑體" w:hint="eastAsia"/>
                  <w:sz w:val="22"/>
                  <w:szCs w:val="22"/>
                </w:rPr>
                <w:t>BEST IN CITY HOTEL</w:t>
              </w:r>
            </w:hyperlink>
            <w:r w:rsidRPr="0021473A">
              <w:rPr>
                <w:rFonts w:ascii="微軟正黑體" w:eastAsia="微軟正黑體" w:hAnsi="微軟正黑體" w:hint="eastAsia"/>
                <w:sz w:val="22"/>
                <w:szCs w:val="22"/>
              </w:rPr>
              <w:t xml:space="preserve"> 或 </w:t>
            </w:r>
            <w:hyperlink r:id="rId33" w:history="1">
              <w:r w:rsidRPr="0021473A">
                <w:rPr>
                  <w:rStyle w:val="a3"/>
                  <w:rFonts w:ascii="微軟正黑體" w:eastAsia="微軟正黑體" w:hAnsi="微軟正黑體" w:hint="eastAsia"/>
                  <w:sz w:val="22"/>
                  <w:szCs w:val="22"/>
                </w:rPr>
                <w:t>CENTRAL PARK中央公園酒店</w:t>
              </w:r>
            </w:hyperlink>
            <w:r w:rsidRPr="0021473A">
              <w:rPr>
                <w:rFonts w:ascii="微軟正黑體" w:eastAsia="微軟正黑體" w:hAnsi="微軟正黑體" w:hint="eastAsia"/>
                <w:sz w:val="22"/>
                <w:szCs w:val="22"/>
              </w:rPr>
              <w:t xml:space="preserve"> 或同級 </w:t>
            </w:r>
          </w:p>
        </w:tc>
      </w:tr>
      <w:tr w:rsidR="0021473A" w:rsidRPr="0021473A" w:rsidTr="0021473A">
        <w:trPr>
          <w:jc w:val="center"/>
        </w:trPr>
        <w:tc>
          <w:tcPr>
            <w:tcW w:w="0" w:type="auto"/>
            <w:shd w:val="clear" w:color="auto" w:fill="FFFFFF"/>
            <w:vAlign w:val="center"/>
            <w:hideMark/>
          </w:tcPr>
          <w:p w:rsidR="0021473A" w:rsidRPr="0021473A" w:rsidRDefault="0021473A" w:rsidP="0021473A">
            <w:pPr>
              <w:pStyle w:val="ab"/>
              <w:numPr>
                <w:ilvl w:val="0"/>
                <w:numId w:val="2"/>
              </w:numPr>
              <w:spacing w:line="0" w:lineRule="atLeast"/>
              <w:ind w:leftChars="0" w:left="960" w:hangingChars="400" w:hanging="960"/>
              <w:rPr>
                <w:rFonts w:ascii="微軟正黑體" w:eastAsia="微軟正黑體" w:hAnsi="微軟正黑體"/>
                <w:b/>
                <w:bCs/>
                <w:color w:val="000000"/>
                <w:sz w:val="24"/>
              </w:rPr>
            </w:pPr>
            <w:r w:rsidRPr="0021473A">
              <w:rPr>
                <w:rFonts w:ascii="微軟正黑體" w:eastAsia="微軟正黑體" w:hAnsi="微軟正黑體" w:hint="eastAsia"/>
                <w:b/>
                <w:bCs/>
                <w:color w:val="000000"/>
                <w:sz w:val="24"/>
              </w:rPr>
              <w:t>積木村(甘川洞文化村)→人蔘專賣店→保肝寧專賣店→韓流時尚彩粧店→海東龍宮寺→土產店→The Bay 101欣賞釜山絕美夜景→富平罐頭夜市</w:t>
            </w:r>
          </w:p>
          <w:p w:rsidR="0021473A" w:rsidRPr="0021473A" w:rsidRDefault="0021473A" w:rsidP="002F6184">
            <w:pPr>
              <w:spacing w:line="0" w:lineRule="atLeast"/>
              <w:rPr>
                <w:rFonts w:ascii="微軟正黑體" w:eastAsia="微軟正黑體" w:hAnsi="微軟正黑體"/>
                <w:sz w:val="22"/>
                <w:szCs w:val="22"/>
              </w:rPr>
            </w:pPr>
            <w:r w:rsidRPr="0021473A">
              <w:rPr>
                <w:rFonts w:ascii="微軟正黑體" w:eastAsia="微軟正黑體" w:hAnsi="微軟正黑體" w:hint="eastAsia"/>
                <w:color w:val="330033"/>
                <w:sz w:val="22"/>
                <w:szCs w:val="22"/>
              </w:rPr>
              <w:t>【保肝寧】經韓國肝病研究所羅天秀博士精心研究，用高低分子分離方法，選取了對肝病機能有保健及醫療作用的高分子多糖體，命名為HD-1。HD-1能將人體內有害物質或低分子物質吸收並將排出體外，藉此減少肝臟負擔，提高肝臟再生及肝機能的效果。</w:t>
            </w:r>
            <w:r w:rsidRPr="0021473A">
              <w:rPr>
                <w:rFonts w:ascii="微軟正黑體" w:eastAsia="微軟正黑體" w:hAnsi="微軟正黑體" w:hint="eastAsia"/>
                <w:color w:val="330033"/>
                <w:sz w:val="22"/>
                <w:szCs w:val="22"/>
              </w:rPr>
              <w:br/>
              <w:t>【韓國彩粧名品店】相信愛美的女人們一定可以在這挑選最新款最hito彩粧品，而除了購買外，部份店家特別提供免費彩粧教學，讓辛苦上班族及學生族群在忙碌生活中，一樣可以打造出時尚流行彩粧，讓您永遠跟上時代潮流尖端。</w:t>
            </w:r>
            <w:r w:rsidRPr="0021473A">
              <w:rPr>
                <w:rFonts w:ascii="微軟正黑體" w:eastAsia="微軟正黑體" w:hAnsi="微軟正黑體" w:hint="eastAsia"/>
                <w:color w:val="330033"/>
                <w:sz w:val="22"/>
                <w:szCs w:val="22"/>
              </w:rPr>
              <w:br/>
              <w:t xml:space="preserve">【土產店】土產店選購韓國著名泡菜及海苔、韓劇飾品等當地名產饋贈親友。 </w:t>
            </w:r>
            <w:r w:rsidRPr="0021473A">
              <w:rPr>
                <w:rFonts w:ascii="微軟正黑體" w:eastAsia="微軟正黑體" w:hAnsi="微軟正黑體" w:hint="eastAsia"/>
                <w:color w:val="330033"/>
                <w:sz w:val="22"/>
                <w:szCs w:val="22"/>
              </w:rPr>
              <w:br/>
              <w:t>【富平市場(罐頭市場)】因早年美軍罐頭物資流出後在該市場販售得名，富平罐頭夜市位於釜山市中區札嘎其地鐵站附近，為釜山旅遊新景點,一到每晚上6點富平罐頭夜市一帶人山人海好熱鬧110m區段內有30多個攤販擺攤，在這個平罐頭夜市當然少不得韓國著名的小食，除了黑糖餡餅、魚糕等小食外，還有世界各國的小食攤檔越南春捲、還有中國的甜品龍鬚糖等等。</w:t>
            </w:r>
            <w:r w:rsidRPr="0021473A">
              <w:rPr>
                <w:rFonts w:ascii="微軟正黑體" w:eastAsia="微軟正黑體" w:hAnsi="微軟正黑體" w:hint="eastAsia"/>
                <w:color w:val="330033"/>
                <w:sz w:val="22"/>
                <w:szCs w:val="22"/>
              </w:rPr>
              <w:br/>
              <w:t>【甘川洞文化村】夢之城釜山的馬丘比丘“藝術工廠多大浦”的公共項目建設讓老城區脫胎換骨。將沙下區甘川二洞一帶的空房和巷弄改造成小區歷史畫廊和酒吧等，重新創造夢之文化藝術平臺。彩色的房子層疊出別具特色的景致，是一個適合探索、拍照的好地方。</w:t>
            </w:r>
            <w:r w:rsidRPr="0021473A">
              <w:rPr>
                <w:rFonts w:ascii="微軟正黑體" w:eastAsia="微軟正黑體" w:hAnsi="微軟正黑體" w:hint="eastAsia"/>
                <w:color w:val="330033"/>
                <w:sz w:val="22"/>
                <w:szCs w:val="22"/>
              </w:rPr>
              <w:br/>
              <w:t>【The Bay 101欣賞釜山絕美夜景】為位於海雲臺的複合文化藝術空間，是吸引許多遊客前來造訪的夜景勝地。旁邊就是美麗的釜山海景，搭配大樓建築的燈光，堪稱釜山絕美的夜景之一。一邊品嚐咖啡或啤酒，一邊欣賞夜景，享受一下渡假的優閒。而這裡也是許多韓星喜歡來到的地方，譬如也是釜山人的樂團CN BLUE主唱鄭容和，也是非常喜歡到這裡享受美麗的夜景。</w:t>
            </w:r>
            <w:r w:rsidRPr="0021473A">
              <w:rPr>
                <w:rFonts w:ascii="微軟正黑體" w:eastAsia="微軟正黑體" w:hAnsi="微軟正黑體" w:hint="eastAsia"/>
                <w:color w:val="330033"/>
                <w:sz w:val="22"/>
                <w:szCs w:val="22"/>
              </w:rPr>
              <w:br/>
              <w:t xml:space="preserve">【海東龍宮寺】主奉觀音菩薩，與襄陽洛山寺、南海菩提庵並列韓國三大觀音聖地，最初稱為普門寺，1974年後因住持夢見白衣觀音乘龍升天，便將寺廟名稱更名為《龍宮寺》。此寺廟信徒眾多，人聲鼎沸與浪濤拍打崖邊，激起陣陣的雪白浪花相互輝映，十分壯觀，此時，不妨入境隨俗，在祈願瓦片上寫上自己的願望，保佑心想事成，據說相當靈驗。 </w:t>
            </w:r>
          </w:p>
        </w:tc>
      </w:tr>
      <w:tr w:rsidR="0021473A" w:rsidRPr="0021473A" w:rsidTr="0021473A">
        <w:trPr>
          <w:jc w:val="center"/>
        </w:trPr>
        <w:tc>
          <w:tcPr>
            <w:tcW w:w="0" w:type="auto"/>
            <w:shd w:val="clear" w:color="auto" w:fill="FFFFFF"/>
            <w:vAlign w:val="center"/>
            <w:hideMark/>
          </w:tcPr>
          <w:p w:rsidR="0021473A" w:rsidRPr="0021473A" w:rsidRDefault="0021473A" w:rsidP="002F6184">
            <w:pPr>
              <w:spacing w:line="0" w:lineRule="atLeast"/>
              <w:rPr>
                <w:rFonts w:ascii="微軟正黑體" w:eastAsia="微軟正黑體" w:hAnsi="微軟正黑體"/>
                <w:sz w:val="22"/>
                <w:szCs w:val="22"/>
              </w:rPr>
            </w:pPr>
            <w:r w:rsidRPr="0021473A">
              <w:rPr>
                <w:rFonts w:ascii="微軟正黑體" w:eastAsia="微軟正黑體" w:hAnsi="微軟正黑體" w:hint="eastAsia"/>
                <w:sz w:val="22"/>
                <w:szCs w:val="22"/>
              </w:rPr>
              <w:t xml:space="preserve">早餐：飯店內用早餐　　中餐：金剛部隊火鍋(白飯、拉麵無限供應)　　晚餐：八色烤肉+海鮮火鍋+黃金炒飯+季節小菜　　 </w:t>
            </w:r>
          </w:p>
        </w:tc>
      </w:tr>
      <w:tr w:rsidR="0021473A" w:rsidRPr="0021473A" w:rsidTr="0021473A">
        <w:trPr>
          <w:jc w:val="center"/>
        </w:trPr>
        <w:tc>
          <w:tcPr>
            <w:tcW w:w="0" w:type="auto"/>
            <w:shd w:val="clear" w:color="auto" w:fill="FFFFFF"/>
            <w:vAlign w:val="center"/>
            <w:hideMark/>
          </w:tcPr>
          <w:p w:rsidR="0021473A" w:rsidRPr="0021473A" w:rsidRDefault="0021473A" w:rsidP="002F6184">
            <w:pPr>
              <w:spacing w:line="0" w:lineRule="atLeast"/>
              <w:rPr>
                <w:rFonts w:ascii="微軟正黑體" w:eastAsia="微軟正黑體" w:hAnsi="微軟正黑體"/>
                <w:sz w:val="22"/>
                <w:szCs w:val="22"/>
              </w:rPr>
            </w:pPr>
            <w:r w:rsidRPr="0021473A">
              <w:rPr>
                <w:rFonts w:ascii="微軟正黑體" w:eastAsia="微軟正黑體" w:hAnsi="微軟正黑體" w:hint="eastAsia"/>
                <w:sz w:val="22"/>
                <w:szCs w:val="22"/>
              </w:rPr>
              <w:t xml:space="preserve">住宿： </w:t>
            </w:r>
            <w:hyperlink r:id="rId34" w:history="1">
              <w:r w:rsidRPr="0021473A">
                <w:rPr>
                  <w:rStyle w:val="a3"/>
                  <w:rFonts w:ascii="微軟正黑體" w:eastAsia="微軟正黑體" w:hAnsi="微軟正黑體" w:hint="eastAsia"/>
                  <w:sz w:val="22"/>
                  <w:szCs w:val="22"/>
                </w:rPr>
                <w:t>大邱PRINCE酒店</w:t>
              </w:r>
            </w:hyperlink>
            <w:r w:rsidRPr="0021473A">
              <w:rPr>
                <w:rFonts w:ascii="微軟正黑體" w:eastAsia="微軟正黑體" w:hAnsi="微軟正黑體" w:hint="eastAsia"/>
                <w:sz w:val="22"/>
                <w:szCs w:val="22"/>
              </w:rPr>
              <w:t xml:space="preserve"> 或 </w:t>
            </w:r>
            <w:hyperlink r:id="rId35" w:history="1">
              <w:r w:rsidRPr="0021473A">
                <w:rPr>
                  <w:rStyle w:val="a3"/>
                  <w:rFonts w:ascii="微軟正黑體" w:eastAsia="微軟正黑體" w:hAnsi="微軟正黑體" w:hint="eastAsia"/>
                  <w:sz w:val="22"/>
                  <w:szCs w:val="22"/>
                </w:rPr>
                <w:t>大邱INSTAR</w:t>
              </w:r>
            </w:hyperlink>
            <w:r w:rsidRPr="0021473A">
              <w:rPr>
                <w:rFonts w:ascii="微軟正黑體" w:eastAsia="微軟正黑體" w:hAnsi="微軟正黑體" w:hint="eastAsia"/>
                <w:sz w:val="22"/>
                <w:szCs w:val="22"/>
              </w:rPr>
              <w:t xml:space="preserve"> 或 </w:t>
            </w:r>
            <w:hyperlink r:id="rId36" w:history="1">
              <w:r w:rsidRPr="0021473A">
                <w:rPr>
                  <w:rStyle w:val="a3"/>
                  <w:rFonts w:ascii="微軟正黑體" w:eastAsia="微軟正黑體" w:hAnsi="微軟正黑體" w:hint="eastAsia"/>
                  <w:sz w:val="22"/>
                  <w:szCs w:val="22"/>
                </w:rPr>
                <w:t>釜山ARBANCITY</w:t>
              </w:r>
            </w:hyperlink>
            <w:r w:rsidRPr="0021473A">
              <w:rPr>
                <w:rFonts w:ascii="微軟正黑體" w:eastAsia="微軟正黑體" w:hAnsi="微軟正黑體" w:hint="eastAsia"/>
                <w:sz w:val="22"/>
                <w:szCs w:val="22"/>
              </w:rPr>
              <w:t xml:space="preserve"> 或 </w:t>
            </w:r>
            <w:hyperlink r:id="rId37" w:history="1">
              <w:r w:rsidRPr="0021473A">
                <w:rPr>
                  <w:rStyle w:val="a3"/>
                  <w:rFonts w:ascii="微軟正黑體" w:eastAsia="微軟正黑體" w:hAnsi="微軟正黑體" w:hint="eastAsia"/>
                  <w:sz w:val="22"/>
                  <w:szCs w:val="22"/>
                </w:rPr>
                <w:t>BEST IN CITY HOTEL</w:t>
              </w:r>
            </w:hyperlink>
            <w:r w:rsidRPr="0021473A">
              <w:rPr>
                <w:rFonts w:ascii="微軟正黑體" w:eastAsia="微軟正黑體" w:hAnsi="微軟正黑體" w:hint="eastAsia"/>
                <w:sz w:val="22"/>
                <w:szCs w:val="22"/>
              </w:rPr>
              <w:t xml:space="preserve"> 或 </w:t>
            </w:r>
            <w:hyperlink r:id="rId38" w:history="1">
              <w:r w:rsidRPr="0021473A">
                <w:rPr>
                  <w:rStyle w:val="a3"/>
                  <w:rFonts w:ascii="微軟正黑體" w:eastAsia="微軟正黑體" w:hAnsi="微軟正黑體" w:hint="eastAsia"/>
                  <w:sz w:val="22"/>
                  <w:szCs w:val="22"/>
                </w:rPr>
                <w:t>CENTRAL PARK中央公園酒店</w:t>
              </w:r>
            </w:hyperlink>
            <w:r w:rsidRPr="0021473A">
              <w:rPr>
                <w:rFonts w:ascii="微軟正黑體" w:eastAsia="微軟正黑體" w:hAnsi="微軟正黑體" w:hint="eastAsia"/>
                <w:sz w:val="22"/>
                <w:szCs w:val="22"/>
              </w:rPr>
              <w:t xml:space="preserve"> 或同級 </w:t>
            </w:r>
          </w:p>
        </w:tc>
      </w:tr>
      <w:tr w:rsidR="0021473A" w:rsidRPr="0021473A" w:rsidTr="0021473A">
        <w:trPr>
          <w:jc w:val="center"/>
        </w:trPr>
        <w:tc>
          <w:tcPr>
            <w:tcW w:w="0" w:type="auto"/>
            <w:shd w:val="clear" w:color="auto" w:fill="FFFFFF"/>
            <w:vAlign w:val="center"/>
            <w:hideMark/>
          </w:tcPr>
          <w:p w:rsidR="0021473A" w:rsidRPr="0021473A" w:rsidRDefault="0021473A" w:rsidP="0021473A">
            <w:pPr>
              <w:pStyle w:val="ab"/>
              <w:numPr>
                <w:ilvl w:val="0"/>
                <w:numId w:val="2"/>
              </w:numPr>
              <w:spacing w:line="0" w:lineRule="atLeast"/>
              <w:ind w:leftChars="0" w:left="960" w:hangingChars="400" w:hanging="960"/>
              <w:rPr>
                <w:rFonts w:ascii="微軟正黑體" w:eastAsia="微軟正黑體" w:hAnsi="微軟正黑體" w:cs="Times New Roman"/>
                <w:color w:val="000000"/>
                <w:sz w:val="24"/>
              </w:rPr>
            </w:pPr>
            <w:r w:rsidRPr="0021473A">
              <w:rPr>
                <w:rFonts w:ascii="微軟正黑體" w:eastAsia="微軟正黑體" w:hAnsi="微軟正黑體" w:hint="eastAsia"/>
                <w:b/>
                <w:bCs/>
                <w:color w:val="000000"/>
                <w:sz w:val="24"/>
              </w:rPr>
              <w:t>天空步道(SKY Walk)→40階梯文化觀光主題街→釜山西面鬧區→機場→桃園</w:t>
            </w:r>
            <w:r w:rsidRPr="0021473A">
              <w:rPr>
                <w:rFonts w:ascii="微軟正黑體" w:eastAsia="微軟正黑體" w:hAnsi="微軟正黑體" w:hint="eastAsia"/>
                <w:sz w:val="24"/>
              </w:rPr>
              <w:t xml:space="preserve"> </w:t>
            </w:r>
          </w:p>
          <w:p w:rsidR="0021473A" w:rsidRPr="0021473A" w:rsidRDefault="0021473A" w:rsidP="002F6184">
            <w:pPr>
              <w:spacing w:line="0" w:lineRule="atLeast"/>
              <w:rPr>
                <w:rFonts w:ascii="微軟正黑體" w:eastAsia="微軟正黑體" w:hAnsi="微軟正黑體"/>
                <w:sz w:val="22"/>
                <w:szCs w:val="22"/>
              </w:rPr>
            </w:pPr>
            <w:r w:rsidRPr="0021473A">
              <w:rPr>
                <w:rFonts w:ascii="微軟正黑體" w:eastAsia="微軟正黑體" w:hAnsi="微軟正黑體" w:hint="eastAsia"/>
                <w:color w:val="330033"/>
                <w:sz w:val="22"/>
                <w:szCs w:val="22"/>
              </w:rPr>
              <w:t>【西面鬧區】釜山明洞之稱~西面，最大也最熱鬧的購物區，"西面1號街"是指從舊天佑莊至LG服務中心之間的一條寬8m、長330m的街道，位於釜山市釜山鎮區，是西面繁華的街道，以藝術街聞名。以"西面1號街"大型標誌為中心，四周聚集了許多酒吧和咖啡館。燈光絢爛的酒吧、美食街，總是充滿快樂、熱鬧的氛圍。</w:t>
            </w:r>
            <w:r w:rsidRPr="0021473A">
              <w:rPr>
                <w:rFonts w:ascii="微軟正黑體" w:eastAsia="微軟正黑體" w:hAnsi="微軟正黑體" w:hint="eastAsia"/>
                <w:color w:val="330033"/>
                <w:sz w:val="22"/>
                <w:szCs w:val="22"/>
              </w:rPr>
              <w:br/>
              <w:t>【40階梯文化觀光主題街】自2004年6月被選定為釜山市綜合評價最優秀街道，造資3億韓元，以充滿韓國戰爭苦難時代的哀怨與鄉愁的主題街道作為全新體驗觀光景點，期待能成為文化觀光重鎮。</w:t>
            </w:r>
            <w:r w:rsidRPr="0021473A">
              <w:rPr>
                <w:rFonts w:ascii="微軟正黑體" w:eastAsia="微軟正黑體" w:hAnsi="微軟正黑體" w:hint="eastAsia"/>
                <w:color w:val="330033"/>
                <w:sz w:val="22"/>
                <w:szCs w:val="22"/>
              </w:rPr>
              <w:br/>
              <w:t xml:space="preserve">【天空步道(Sky Walk)】景點就建在海岸散步道的最南端，為可遠眺五六島的最佳地點。釜山海上天空歩道“Sky Walk”呈U字型，跨入海面長達12~13公尺，高度與實際海面僅距離約40公尺。 </w:t>
            </w:r>
          </w:p>
        </w:tc>
      </w:tr>
      <w:tr w:rsidR="0021473A" w:rsidRPr="0021473A" w:rsidTr="0021473A">
        <w:trPr>
          <w:jc w:val="center"/>
        </w:trPr>
        <w:tc>
          <w:tcPr>
            <w:tcW w:w="0" w:type="auto"/>
            <w:shd w:val="clear" w:color="auto" w:fill="FFFFFF"/>
            <w:vAlign w:val="center"/>
            <w:hideMark/>
          </w:tcPr>
          <w:p w:rsidR="0021473A" w:rsidRPr="0021473A" w:rsidRDefault="0021473A" w:rsidP="002F6184">
            <w:pPr>
              <w:spacing w:line="0" w:lineRule="atLeast"/>
              <w:rPr>
                <w:rFonts w:ascii="微軟正黑體" w:eastAsia="微軟正黑體" w:hAnsi="微軟正黑體"/>
                <w:sz w:val="22"/>
                <w:szCs w:val="22"/>
              </w:rPr>
            </w:pPr>
            <w:r w:rsidRPr="0021473A">
              <w:rPr>
                <w:rFonts w:ascii="微軟正黑體" w:eastAsia="微軟正黑體" w:hAnsi="微軟正黑體" w:hint="eastAsia"/>
                <w:sz w:val="22"/>
                <w:szCs w:val="22"/>
              </w:rPr>
              <w:t xml:space="preserve">早餐：飯店內用早餐　　中餐：韓式豬肉湯飯+季節小菜　　晚餐：機上套餐　　 </w:t>
            </w:r>
          </w:p>
        </w:tc>
      </w:tr>
      <w:tr w:rsidR="0021473A" w:rsidRPr="0021473A" w:rsidTr="0021473A">
        <w:trPr>
          <w:jc w:val="center"/>
        </w:trPr>
        <w:tc>
          <w:tcPr>
            <w:tcW w:w="0" w:type="auto"/>
            <w:shd w:val="clear" w:color="auto" w:fill="FFFFFF"/>
            <w:vAlign w:val="center"/>
            <w:hideMark/>
          </w:tcPr>
          <w:p w:rsidR="0021473A" w:rsidRPr="0021473A" w:rsidRDefault="0021473A" w:rsidP="002F6184">
            <w:pPr>
              <w:spacing w:line="0" w:lineRule="atLeast"/>
              <w:rPr>
                <w:rFonts w:ascii="微軟正黑體" w:eastAsia="微軟正黑體" w:hAnsi="微軟正黑體"/>
                <w:sz w:val="22"/>
                <w:szCs w:val="22"/>
              </w:rPr>
            </w:pPr>
            <w:r w:rsidRPr="0021473A">
              <w:rPr>
                <w:rFonts w:ascii="微軟正黑體" w:eastAsia="微軟正黑體" w:hAnsi="微軟正黑體" w:hint="eastAsia"/>
                <w:sz w:val="22"/>
                <w:szCs w:val="22"/>
              </w:rPr>
              <w:t xml:space="preserve">住宿： 溫暖的家 或同級 </w:t>
            </w:r>
          </w:p>
        </w:tc>
      </w:tr>
    </w:tbl>
    <w:p w:rsidR="00DF7790" w:rsidRPr="002F6184" w:rsidRDefault="00DF7790" w:rsidP="002F6184">
      <w:pPr>
        <w:pStyle w:val="Web"/>
        <w:spacing w:before="0" w:beforeAutospacing="0" w:after="0" w:afterAutospacing="0" w:line="0" w:lineRule="atLeast"/>
        <w:jc w:val="center"/>
        <w:rPr>
          <w:rFonts w:ascii="微軟正黑體" w:eastAsia="微軟正黑體" w:hAnsi="微軟正黑體"/>
          <w:vanish/>
        </w:rPr>
      </w:pP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64"/>
      </w:tblGrid>
      <w:tr w:rsidR="00DF7790" w:rsidRPr="002F6184" w:rsidTr="002F61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F7790" w:rsidRPr="002F6184" w:rsidRDefault="00D05266" w:rsidP="002F6184">
            <w:pPr>
              <w:spacing w:line="0" w:lineRule="atLeast"/>
              <w:jc w:val="center"/>
              <w:rPr>
                <w:rFonts w:ascii="微軟正黑體" w:eastAsia="微軟正黑體" w:hAnsi="微軟正黑體"/>
                <w:sz w:val="24"/>
              </w:rPr>
            </w:pPr>
            <w:r w:rsidRPr="002F6184">
              <w:rPr>
                <w:rFonts w:ascii="微軟正黑體" w:eastAsia="微軟正黑體" w:hAnsi="微軟正黑體" w:hint="eastAsia"/>
                <w:b/>
                <w:bCs/>
                <w:color w:val="FF0000"/>
                <w:sz w:val="36"/>
                <w:szCs w:val="36"/>
              </w:rPr>
              <w:t>注意事項</w:t>
            </w:r>
            <w:r w:rsidRPr="002F6184">
              <w:rPr>
                <w:rFonts w:ascii="微軟正黑體" w:eastAsia="微軟正黑體" w:hAnsi="微軟正黑體" w:hint="eastAsia"/>
                <w:sz w:val="24"/>
              </w:rPr>
              <w:t xml:space="preserve"> </w:t>
            </w:r>
          </w:p>
        </w:tc>
      </w:tr>
      <w:tr w:rsidR="00DF7790" w:rsidRPr="002F6184" w:rsidTr="002F618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F7790" w:rsidRPr="002F6184" w:rsidRDefault="00D05266" w:rsidP="002F6184">
            <w:pPr>
              <w:numPr>
                <w:ilvl w:val="0"/>
                <w:numId w:val="1"/>
              </w:numPr>
              <w:spacing w:line="0" w:lineRule="atLeast"/>
              <w:rPr>
                <w:rFonts w:ascii="微軟正黑體" w:eastAsia="微軟正黑體" w:hAnsi="微軟正黑體"/>
                <w:sz w:val="24"/>
              </w:rPr>
            </w:pPr>
            <w:r w:rsidRPr="002F6184">
              <w:rPr>
                <w:rFonts w:ascii="微軟正黑體" w:eastAsia="微軟正黑體" w:hAnsi="微軟正黑體" w:hint="eastAsia"/>
                <w:sz w:val="24"/>
              </w:rPr>
              <w:t>本行程最低出團人數為16人以上(含)，最多為41人以下(含)，台灣地區將派遣合格領隊隨行服務。</w:t>
            </w:r>
          </w:p>
          <w:p w:rsidR="00DF7790" w:rsidRPr="002F6184" w:rsidRDefault="00D05266" w:rsidP="002F6184">
            <w:pPr>
              <w:numPr>
                <w:ilvl w:val="0"/>
                <w:numId w:val="1"/>
              </w:numPr>
              <w:spacing w:line="0" w:lineRule="atLeast"/>
              <w:rPr>
                <w:rFonts w:ascii="微軟正黑體" w:eastAsia="微軟正黑體" w:hAnsi="微軟正黑體"/>
                <w:sz w:val="24"/>
              </w:rPr>
            </w:pPr>
            <w:r w:rsidRPr="002F6184">
              <w:rPr>
                <w:rFonts w:ascii="微軟正黑體" w:eastAsia="微軟正黑體" w:hAnsi="微軟正黑體" w:hint="eastAsia"/>
                <w:sz w:val="24"/>
              </w:rPr>
              <w:t>本行程售價不含全程領隊、導遊、司機小費，每天NT$200元。</w:t>
            </w:r>
          </w:p>
          <w:p w:rsidR="00DF7790" w:rsidRPr="002F6184" w:rsidRDefault="00D05266" w:rsidP="002F6184">
            <w:pPr>
              <w:numPr>
                <w:ilvl w:val="0"/>
                <w:numId w:val="1"/>
              </w:numPr>
              <w:spacing w:line="0" w:lineRule="atLeast"/>
              <w:rPr>
                <w:rFonts w:ascii="微軟正黑體" w:eastAsia="微軟正黑體" w:hAnsi="微軟正黑體"/>
                <w:sz w:val="24"/>
              </w:rPr>
            </w:pPr>
            <w:r w:rsidRPr="002F6184">
              <w:rPr>
                <w:rFonts w:ascii="微軟正黑體" w:eastAsia="微軟正黑體" w:hAnsi="微軟正黑體" w:hint="eastAsia"/>
                <w:sz w:val="24"/>
              </w:rPr>
              <w:t>若有特殊餐食者，最少請於出發前三天（不含假日）告知承辨人員為您處理。</w:t>
            </w:r>
          </w:p>
          <w:p w:rsidR="00DF7790" w:rsidRPr="002F6184" w:rsidRDefault="00D05266" w:rsidP="002F6184">
            <w:pPr>
              <w:numPr>
                <w:ilvl w:val="0"/>
                <w:numId w:val="1"/>
              </w:numPr>
              <w:spacing w:line="0" w:lineRule="atLeast"/>
              <w:rPr>
                <w:rFonts w:ascii="微軟正黑體" w:eastAsia="微軟正黑體" w:hAnsi="微軟正黑體"/>
                <w:sz w:val="24"/>
              </w:rPr>
            </w:pPr>
            <w:r w:rsidRPr="002F6184">
              <w:rPr>
                <w:rFonts w:ascii="微軟正黑體" w:eastAsia="微軟正黑體" w:hAnsi="微軟正黑體" w:hint="eastAsia"/>
                <w:sz w:val="24"/>
              </w:rPr>
              <w:t>韓國房型很少有3人房，如要加床，有可能是給一大一小的床型，也有可能是行軍床，請見諒喔！</w:t>
            </w:r>
          </w:p>
          <w:p w:rsidR="00DF7790" w:rsidRPr="002F6184" w:rsidRDefault="00D05266" w:rsidP="002F6184">
            <w:pPr>
              <w:numPr>
                <w:ilvl w:val="0"/>
                <w:numId w:val="1"/>
              </w:numPr>
              <w:spacing w:line="0" w:lineRule="atLeast"/>
              <w:rPr>
                <w:rFonts w:ascii="微軟正黑體" w:eastAsia="微軟正黑體" w:hAnsi="微軟正黑體"/>
                <w:sz w:val="24"/>
              </w:rPr>
            </w:pPr>
            <w:r w:rsidRPr="002F6184">
              <w:rPr>
                <w:rFonts w:ascii="微軟正黑體" w:eastAsia="微軟正黑體" w:hAnsi="微軟正黑體" w:hint="eastAsia"/>
                <w:sz w:val="24"/>
              </w:rPr>
              <w:t>若接學生團需要另外加收每位NT$4500元。</w:t>
            </w:r>
          </w:p>
          <w:p w:rsidR="00DF7790" w:rsidRPr="002F6184" w:rsidRDefault="00D05266" w:rsidP="002F6184">
            <w:pPr>
              <w:numPr>
                <w:ilvl w:val="0"/>
                <w:numId w:val="1"/>
              </w:numPr>
              <w:spacing w:line="0" w:lineRule="atLeast"/>
              <w:rPr>
                <w:rFonts w:ascii="微軟正黑體" w:eastAsia="微軟正黑體" w:hAnsi="微軟正黑體"/>
                <w:sz w:val="24"/>
              </w:rPr>
            </w:pPr>
            <w:r w:rsidRPr="002F6184">
              <w:rPr>
                <w:rFonts w:ascii="微軟正黑體" w:eastAsia="微軟正黑體" w:hAnsi="微軟正黑體" w:hint="eastAsia"/>
                <w:sz w:val="24"/>
              </w:rPr>
              <w:t>團體若為特殊拜會團，會議參展團，不適用於本行程之報價，需另行報價。</w:t>
            </w:r>
          </w:p>
          <w:p w:rsidR="00DF7790" w:rsidRPr="002F6184" w:rsidRDefault="00D05266" w:rsidP="002F6184">
            <w:pPr>
              <w:numPr>
                <w:ilvl w:val="0"/>
                <w:numId w:val="1"/>
              </w:numPr>
              <w:spacing w:line="0" w:lineRule="atLeast"/>
              <w:rPr>
                <w:rFonts w:ascii="微軟正黑體" w:eastAsia="微軟正黑體" w:hAnsi="微軟正黑體"/>
                <w:sz w:val="24"/>
              </w:rPr>
            </w:pPr>
            <w:r w:rsidRPr="002F6184">
              <w:rPr>
                <w:rFonts w:ascii="微軟正黑體" w:eastAsia="微軟正黑體" w:hAnsi="微軟正黑體" w:hint="eastAsia"/>
                <w:sz w:val="24"/>
              </w:rPr>
              <w:t>上述行程及餐食將視情況而前後有所變動，但行程景點絕不減少，敬請諒察。</w:t>
            </w:r>
          </w:p>
          <w:p w:rsidR="00DF7790" w:rsidRPr="002F6184" w:rsidRDefault="00D05266" w:rsidP="002F6184">
            <w:pPr>
              <w:numPr>
                <w:ilvl w:val="0"/>
                <w:numId w:val="1"/>
              </w:numPr>
              <w:spacing w:line="0" w:lineRule="atLeast"/>
              <w:rPr>
                <w:rFonts w:ascii="微軟正黑體" w:eastAsia="微軟正黑體" w:hAnsi="微軟正黑體"/>
                <w:sz w:val="24"/>
              </w:rPr>
            </w:pPr>
            <w:r w:rsidRPr="002F6184">
              <w:rPr>
                <w:rFonts w:ascii="微軟正黑體" w:eastAsia="微軟正黑體" w:hAnsi="微軟正黑體" w:hint="eastAsia"/>
                <w:sz w:val="24"/>
              </w:rPr>
              <w:t>特別說明：本行程設定為團體旅遊行程，故為顧及旅客於出遊期間之人身安全及相關問題，於旅遊行程期間，恕無法接受脫隊之要求；若因此而無法滿足您的旅遊需求，建議您另行選購團體自由行或航空公司套裝自由行，不便之處，尚祈鑒諒。</w:t>
            </w:r>
          </w:p>
          <w:p w:rsidR="00DF7790" w:rsidRPr="002F6184" w:rsidRDefault="00D05266" w:rsidP="002F6184">
            <w:pPr>
              <w:numPr>
                <w:ilvl w:val="0"/>
                <w:numId w:val="1"/>
              </w:numPr>
              <w:spacing w:line="0" w:lineRule="atLeast"/>
              <w:rPr>
                <w:rFonts w:ascii="微軟正黑體" w:eastAsia="微軟正黑體" w:hAnsi="微軟正黑體"/>
                <w:sz w:val="24"/>
              </w:rPr>
            </w:pPr>
            <w:r w:rsidRPr="002F6184">
              <w:rPr>
                <w:rFonts w:ascii="微軟正黑體" w:eastAsia="微軟正黑體" w:hAnsi="微軟正黑體" w:hint="eastAsia"/>
                <w:sz w:val="24"/>
              </w:rPr>
              <w:t>觀光團不接受單幫客，持外國護照，韓國華僑者，否則皆應另加收費用每位NT$4000元。</w:t>
            </w:r>
          </w:p>
          <w:p w:rsidR="00DF7790" w:rsidRPr="002F6184" w:rsidRDefault="00D05266" w:rsidP="002F6184">
            <w:pPr>
              <w:numPr>
                <w:ilvl w:val="0"/>
                <w:numId w:val="1"/>
              </w:numPr>
              <w:spacing w:line="0" w:lineRule="atLeast"/>
              <w:rPr>
                <w:rFonts w:ascii="微軟正黑體" w:eastAsia="微軟正黑體" w:hAnsi="微軟正黑體"/>
                <w:sz w:val="24"/>
              </w:rPr>
            </w:pPr>
            <w:r w:rsidRPr="002F6184">
              <w:rPr>
                <w:rFonts w:ascii="微軟正黑體" w:eastAsia="微軟正黑體" w:hAnsi="微軟正黑體" w:hint="eastAsia"/>
                <w:sz w:val="24"/>
              </w:rPr>
              <w:t>韓國的飯店在設施及服務各方面均達到國際水平，其種類繁多，價格隨所處地區，級別而各有不同。所有觀光飯店均按設施、規模、服務質量分為五個等級，其中【特一級為金黃色無窮花五朵(相當於白金五星級)】【特二級為綠色無窮花五朵(相當於五星級)】，一級為四朵、二級為三朵、三級為兩朵。</w:t>
            </w:r>
          </w:p>
          <w:p w:rsidR="00DF7790" w:rsidRPr="002F6184" w:rsidRDefault="00D05266" w:rsidP="002F6184">
            <w:pPr>
              <w:spacing w:line="0" w:lineRule="atLeast"/>
              <w:rPr>
                <w:rFonts w:ascii="微軟正黑體" w:eastAsia="微軟正黑體" w:hAnsi="微軟正黑體"/>
                <w:sz w:val="24"/>
              </w:rPr>
            </w:pPr>
            <w:r w:rsidRPr="002F6184">
              <w:rPr>
                <w:rFonts w:ascii="微軟正黑體" w:eastAsia="微軟正黑體" w:hAnsi="微軟正黑體" w:hint="eastAsia"/>
                <w:b/>
                <w:bCs/>
                <w:color w:val="FF0000"/>
                <w:sz w:val="24"/>
              </w:rPr>
              <w:t>◎大韓航空注意事項：</w:t>
            </w:r>
            <w:r w:rsidRPr="002F6184">
              <w:rPr>
                <w:rFonts w:ascii="微軟正黑體" w:eastAsia="微軟正黑體" w:hAnsi="微軟正黑體" w:hint="eastAsia"/>
                <w:sz w:val="24"/>
              </w:rPr>
              <w:br/>
              <w:t>(1)此團型使用團體機位，航班不可指定、不可延回、不可更改進出點、不可指定座位。</w:t>
            </w:r>
            <w:r w:rsidRPr="002F6184">
              <w:rPr>
                <w:rFonts w:ascii="微軟正黑體" w:eastAsia="微軟正黑體" w:hAnsi="微軟正黑體" w:hint="eastAsia"/>
                <w:sz w:val="24"/>
              </w:rPr>
              <w:br/>
              <w:t>(2)若需指定航班，建議改訂個人機票，以確保訂到您所需之航班，加價幅度依各航空公司之規定，另外提供報價。</w:t>
            </w:r>
            <w:r w:rsidRPr="002F6184">
              <w:rPr>
                <w:rFonts w:ascii="微軟正黑體" w:eastAsia="微軟正黑體" w:hAnsi="微軟正黑體" w:hint="eastAsia"/>
                <w:sz w:val="24"/>
              </w:rPr>
              <w:br/>
              <w:t>(3)航空公司保留航班時間調整及變更之權利。</w:t>
            </w:r>
            <w:r w:rsidRPr="002F6184">
              <w:rPr>
                <w:rFonts w:ascii="微軟正黑體" w:eastAsia="微軟正黑體" w:hAnsi="微軟正黑體" w:hint="eastAsia"/>
                <w:sz w:val="24"/>
              </w:rPr>
              <w:br/>
              <w:t>(4)此航班包含手提行李10公斤來回，拖運行李20公斤來回。</w:t>
            </w:r>
            <w:r w:rsidRPr="002F6184">
              <w:rPr>
                <w:rFonts w:ascii="微軟正黑體" w:eastAsia="微軟正黑體" w:hAnsi="微軟正黑體" w:hint="eastAsia"/>
                <w:sz w:val="24"/>
              </w:rPr>
              <w:br/>
              <w:t>(5)請務必於起飛前2個半小時抵達機場辦理登機手續，逾時關櫃旅客需自行負責。</w:t>
            </w:r>
            <w:r w:rsidRPr="002F6184">
              <w:rPr>
                <w:rFonts w:ascii="微軟正黑體" w:eastAsia="微軟正黑體" w:hAnsi="微軟正黑體" w:hint="eastAsia"/>
                <w:sz w:val="24"/>
              </w:rPr>
              <w:br/>
            </w:r>
            <w:r w:rsidRPr="002F6184">
              <w:rPr>
                <w:rFonts w:ascii="微軟正黑體" w:eastAsia="微軟正黑體" w:hAnsi="微軟正黑體" w:hint="eastAsia"/>
                <w:sz w:val="24"/>
              </w:rPr>
              <w:br/>
            </w:r>
            <w:r w:rsidRPr="002F6184">
              <w:rPr>
                <w:rFonts w:ascii="微軟正黑體" w:eastAsia="微軟正黑體" w:hAnsi="微軟正黑體" w:hint="eastAsia"/>
                <w:color w:val="FF0000"/>
                <w:sz w:val="24"/>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最後，敬祝各位貴賓本次旅途愉快！</w:t>
            </w:r>
            <w:r w:rsidRPr="002F6184">
              <w:rPr>
                <w:rFonts w:ascii="微軟正黑體" w:eastAsia="微軟正黑體" w:hAnsi="微軟正黑體" w:hint="eastAsia"/>
                <w:sz w:val="24"/>
              </w:rPr>
              <w:t xml:space="preserve"> </w:t>
            </w:r>
          </w:p>
        </w:tc>
      </w:tr>
    </w:tbl>
    <w:p w:rsidR="00D05266" w:rsidRPr="002F6184" w:rsidRDefault="00D05266" w:rsidP="000D5DF3">
      <w:pPr>
        <w:pStyle w:val="Web"/>
        <w:spacing w:before="0" w:beforeAutospacing="0" w:after="0" w:afterAutospacing="0" w:line="0" w:lineRule="atLeast"/>
        <w:jc w:val="center"/>
        <w:rPr>
          <w:rFonts w:ascii="微軟正黑體" w:eastAsia="微軟正黑體" w:hAnsi="微軟正黑體"/>
        </w:rPr>
      </w:pPr>
    </w:p>
    <w:sectPr w:rsidR="00D05266" w:rsidRPr="002F6184" w:rsidSect="002F6184">
      <w:pgSz w:w="11906" w:h="16838"/>
      <w:pgMar w:top="680" w:right="680" w:bottom="680"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315" w:rsidRDefault="005D4315" w:rsidP="002F6184">
      <w:r>
        <w:separator/>
      </w:r>
    </w:p>
  </w:endnote>
  <w:endnote w:type="continuationSeparator" w:id="1">
    <w:p w:rsidR="005D4315" w:rsidRDefault="005D4315" w:rsidP="002F6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315" w:rsidRDefault="005D4315" w:rsidP="002F6184">
      <w:r>
        <w:separator/>
      </w:r>
    </w:p>
  </w:footnote>
  <w:footnote w:type="continuationSeparator" w:id="1">
    <w:p w:rsidR="005D4315" w:rsidRDefault="005D4315" w:rsidP="002F61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C540D"/>
    <w:multiLevelType w:val="hybridMultilevel"/>
    <w:tmpl w:val="5DD06224"/>
    <w:lvl w:ilvl="0" w:tplc="54C807DA">
      <w:start w:val="1"/>
      <w:numFmt w:val="decimal"/>
      <w:lvlText w:val="第 %1 天"/>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0774D1C"/>
    <w:multiLevelType w:val="multilevel"/>
    <w:tmpl w:val="D0086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noPunctuationKerning/>
  <w:characterSpacingControl w:val="doNotCompress"/>
  <w:savePreviewPicture/>
  <w:hdrShapeDefaults>
    <o:shapedefaults v:ext="edit" spidmax="6146"/>
  </w:hdrShapeDefaults>
  <w:footnotePr>
    <w:footnote w:id="0"/>
    <w:footnote w:id="1"/>
  </w:footnotePr>
  <w:endnotePr>
    <w:endnote w:id="0"/>
    <w:endnote w:id="1"/>
  </w:endnotePr>
  <w:compat>
    <w:useFELayout/>
  </w:compat>
  <w:rsids>
    <w:rsidRoot w:val="002175C4"/>
    <w:rsid w:val="000D5DF3"/>
    <w:rsid w:val="0021473A"/>
    <w:rsid w:val="002175C4"/>
    <w:rsid w:val="002F6184"/>
    <w:rsid w:val="005D4315"/>
    <w:rsid w:val="00D05266"/>
    <w:rsid w:val="00DF77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790"/>
    <w:rPr>
      <w:rFonts w:ascii="新細明體" w:eastAsia="新細明體" w:hAnsi="新細明體" w:cs="新細明體"/>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F7790"/>
    <w:pPr>
      <w:spacing w:before="100" w:beforeAutospacing="1" w:after="100" w:afterAutospacing="1"/>
    </w:pPr>
    <w:rPr>
      <w:sz w:val="24"/>
    </w:rPr>
  </w:style>
  <w:style w:type="character" w:styleId="a3">
    <w:name w:val="Hyperlink"/>
    <w:basedOn w:val="a0"/>
    <w:uiPriority w:val="99"/>
    <w:semiHidden/>
    <w:unhideWhenUsed/>
    <w:rsid w:val="00DF7790"/>
    <w:rPr>
      <w:color w:val="0000FF"/>
      <w:u w:val="single"/>
    </w:rPr>
  </w:style>
  <w:style w:type="character" w:styleId="a4">
    <w:name w:val="FollowedHyperlink"/>
    <w:basedOn w:val="a0"/>
    <w:uiPriority w:val="99"/>
    <w:semiHidden/>
    <w:unhideWhenUsed/>
    <w:rsid w:val="00DF7790"/>
    <w:rPr>
      <w:color w:val="800080"/>
      <w:u w:val="single"/>
    </w:rPr>
  </w:style>
  <w:style w:type="paragraph" w:styleId="a5">
    <w:name w:val="Balloon Text"/>
    <w:basedOn w:val="a"/>
    <w:link w:val="a6"/>
    <w:uiPriority w:val="99"/>
    <w:semiHidden/>
    <w:unhideWhenUsed/>
    <w:rsid w:val="002F618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F6184"/>
    <w:rPr>
      <w:rFonts w:asciiTheme="majorHAnsi" w:eastAsiaTheme="majorEastAsia" w:hAnsiTheme="majorHAnsi" w:cstheme="majorBidi"/>
      <w:sz w:val="18"/>
      <w:szCs w:val="18"/>
    </w:rPr>
  </w:style>
  <w:style w:type="paragraph" w:styleId="a7">
    <w:name w:val="header"/>
    <w:basedOn w:val="a"/>
    <w:link w:val="a8"/>
    <w:uiPriority w:val="99"/>
    <w:semiHidden/>
    <w:unhideWhenUsed/>
    <w:rsid w:val="002F6184"/>
    <w:pPr>
      <w:tabs>
        <w:tab w:val="center" w:pos="4153"/>
        <w:tab w:val="right" w:pos="8306"/>
      </w:tabs>
      <w:snapToGrid w:val="0"/>
    </w:pPr>
    <w:rPr>
      <w:szCs w:val="20"/>
    </w:rPr>
  </w:style>
  <w:style w:type="character" w:customStyle="1" w:styleId="a8">
    <w:name w:val="頁首 字元"/>
    <w:basedOn w:val="a0"/>
    <w:link w:val="a7"/>
    <w:uiPriority w:val="99"/>
    <w:semiHidden/>
    <w:rsid w:val="002F6184"/>
    <w:rPr>
      <w:rFonts w:ascii="新細明體" w:eastAsia="新細明體" w:hAnsi="新細明體" w:cs="新細明體"/>
    </w:rPr>
  </w:style>
  <w:style w:type="paragraph" w:styleId="a9">
    <w:name w:val="footer"/>
    <w:basedOn w:val="a"/>
    <w:link w:val="aa"/>
    <w:uiPriority w:val="99"/>
    <w:semiHidden/>
    <w:unhideWhenUsed/>
    <w:rsid w:val="002F6184"/>
    <w:pPr>
      <w:tabs>
        <w:tab w:val="center" w:pos="4153"/>
        <w:tab w:val="right" w:pos="8306"/>
      </w:tabs>
      <w:snapToGrid w:val="0"/>
    </w:pPr>
    <w:rPr>
      <w:szCs w:val="20"/>
    </w:rPr>
  </w:style>
  <w:style w:type="character" w:customStyle="1" w:styleId="aa">
    <w:name w:val="頁尾 字元"/>
    <w:basedOn w:val="a0"/>
    <w:link w:val="a9"/>
    <w:uiPriority w:val="99"/>
    <w:semiHidden/>
    <w:rsid w:val="002F6184"/>
    <w:rPr>
      <w:rFonts w:ascii="新細明體" w:eastAsia="新細明體" w:hAnsi="新細明體" w:cs="新細明體"/>
    </w:rPr>
  </w:style>
  <w:style w:type="paragraph" w:styleId="ab">
    <w:name w:val="List Paragraph"/>
    <w:basedOn w:val="a"/>
    <w:uiPriority w:val="34"/>
    <w:qFormat/>
    <w:rsid w:val="002F6184"/>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happyholiday.com.tw/web/images/PUS/point18090801.jpg" TargetMode="External"/><Relationship Id="rId13" Type="http://schemas.openxmlformats.org/officeDocument/2006/relationships/image" Target="http://www.happyholiday.com.tw/web/images/PUS/point17011201.jpg" TargetMode="External"/><Relationship Id="rId18" Type="http://schemas.openxmlformats.org/officeDocument/2006/relationships/image" Target="http://www.happyholiday.com.tw/web/images/PUS/food16090502.jpg" TargetMode="External"/><Relationship Id="rId26" Type="http://schemas.openxmlformats.org/officeDocument/2006/relationships/hyperlink" Target="http://www.arbancityhotelbusan.book.direct/%2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rbancityhotelbusan.book.direct/%20" TargetMode="External"/><Relationship Id="rId34" Type="http://schemas.openxmlformats.org/officeDocument/2006/relationships/hyperlink" Target="http://www.kensingtonprincehotel.com" TargetMode="External"/><Relationship Id="rId7" Type="http://schemas.openxmlformats.org/officeDocument/2006/relationships/image" Target="http://www.happyholiday.com.tw/web/images/PUS/point18120501.jpg" TargetMode="External"/><Relationship Id="rId12" Type="http://schemas.openxmlformats.org/officeDocument/2006/relationships/image" Target="http://www.happyholiday.com.tw/web/images/PUS/point16061301.jpg" TargetMode="External"/><Relationship Id="rId17" Type="http://schemas.openxmlformats.org/officeDocument/2006/relationships/image" Target="http://www.happyholiday.com.tw/web/images/PUS/food17072501.jpg" TargetMode="External"/><Relationship Id="rId25" Type="http://schemas.openxmlformats.org/officeDocument/2006/relationships/hyperlink" Target="http://www.instarhotel.com/%20" TargetMode="External"/><Relationship Id="rId33" Type="http://schemas.openxmlformats.org/officeDocument/2006/relationships/hyperlink" Target="http://busancentralpark.com/en-gb%20" TargetMode="External"/><Relationship Id="rId38" Type="http://schemas.openxmlformats.org/officeDocument/2006/relationships/hyperlink" Target="http://busancentralpark.com/en-gb%20" TargetMode="External"/><Relationship Id="rId2" Type="http://schemas.openxmlformats.org/officeDocument/2006/relationships/styles" Target="styles.xml"/><Relationship Id="rId16" Type="http://schemas.openxmlformats.org/officeDocument/2006/relationships/hyperlink" Target="http://www.kingkongbudae.co.kr/" TargetMode="External"/><Relationship Id="rId20" Type="http://schemas.openxmlformats.org/officeDocument/2006/relationships/hyperlink" Target="http://www.instarhotel.com/%20" TargetMode="External"/><Relationship Id="rId29" Type="http://schemas.openxmlformats.org/officeDocument/2006/relationships/hyperlink" Target="http://www.kensingtonprincehote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happyholiday.com.tw/web/images/PUS/point15090307.jpg" TargetMode="External"/><Relationship Id="rId24" Type="http://schemas.openxmlformats.org/officeDocument/2006/relationships/hyperlink" Target="http://www.kensingtonprincehotel.com" TargetMode="External"/><Relationship Id="rId32" Type="http://schemas.openxmlformats.org/officeDocument/2006/relationships/hyperlink" Target="http://bestincityhotel.com/" TargetMode="External"/><Relationship Id="rId37" Type="http://schemas.openxmlformats.org/officeDocument/2006/relationships/hyperlink" Target="http://bestincityhotel.co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www.happyholiday.com.tw/web/images/AD/food.jpg" TargetMode="External"/><Relationship Id="rId23" Type="http://schemas.openxmlformats.org/officeDocument/2006/relationships/hyperlink" Target="http://busancentralpark.com/en-gb%20" TargetMode="External"/><Relationship Id="rId28" Type="http://schemas.openxmlformats.org/officeDocument/2006/relationships/hyperlink" Target="http://busancentralpark.com/en-gb%20" TargetMode="External"/><Relationship Id="rId36" Type="http://schemas.openxmlformats.org/officeDocument/2006/relationships/hyperlink" Target="http://www.arbancityhotelbusan.book.direct/%20" TargetMode="External"/><Relationship Id="rId10" Type="http://schemas.openxmlformats.org/officeDocument/2006/relationships/image" Target="http://www.happyholiday.com.tw/web/images/PUS/point15090304.jpg" TargetMode="External"/><Relationship Id="rId19" Type="http://schemas.openxmlformats.org/officeDocument/2006/relationships/hyperlink" Target="http://www.kensingtonprincehotel.com" TargetMode="External"/><Relationship Id="rId31" Type="http://schemas.openxmlformats.org/officeDocument/2006/relationships/hyperlink" Target="http://www.arbancityhotelbusan.book.direct/%20" TargetMode="External"/><Relationship Id="rId4" Type="http://schemas.openxmlformats.org/officeDocument/2006/relationships/webSettings" Target="webSettings.xml"/><Relationship Id="rId9" Type="http://schemas.openxmlformats.org/officeDocument/2006/relationships/image" Target="http://www.happyholiday.com.tw/web/images/PUS/point18090802.jpg" TargetMode="External"/><Relationship Id="rId14" Type="http://schemas.openxmlformats.org/officeDocument/2006/relationships/image" Target="http://www.happyholiday.com.tw/web/images/PUS/point18070301.jpg" TargetMode="External"/><Relationship Id="rId22" Type="http://schemas.openxmlformats.org/officeDocument/2006/relationships/hyperlink" Target="http://bestincityhotel.com/" TargetMode="External"/><Relationship Id="rId27" Type="http://schemas.openxmlformats.org/officeDocument/2006/relationships/hyperlink" Target="http://bestincityhotel.com/" TargetMode="External"/><Relationship Id="rId30" Type="http://schemas.openxmlformats.org/officeDocument/2006/relationships/hyperlink" Target="http://www.instarhotel.com/%20" TargetMode="External"/><Relationship Id="rId35" Type="http://schemas.openxmlformats.org/officeDocument/2006/relationships/hyperlink" Target="http://www.instarhotel.com/%2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行程表</dc:title>
  <dc:creator>fang</dc:creator>
  <cp:lastModifiedBy>fang</cp:lastModifiedBy>
  <cp:revision>3</cp:revision>
  <dcterms:created xsi:type="dcterms:W3CDTF">2019-06-26T04:25:00Z</dcterms:created>
  <dcterms:modified xsi:type="dcterms:W3CDTF">2019-06-26T04:40:00Z</dcterms:modified>
</cp:coreProperties>
</file>