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F2" w:rsidRPr="001F29F7" w:rsidRDefault="00CB361D" w:rsidP="001F29F7">
      <w:pPr>
        <w:spacing w:line="0" w:lineRule="atLeast"/>
        <w:jc w:val="center"/>
        <w:rPr>
          <w:rFonts w:ascii="微軟正黑體" w:eastAsia="微軟正黑體" w:hAnsi="微軟正黑體" w:cs="細明體"/>
          <w:b/>
          <w:sz w:val="40"/>
          <w:szCs w:val="40"/>
        </w:rPr>
      </w:pPr>
      <w:r w:rsidRPr="001F29F7">
        <w:rPr>
          <w:rFonts w:ascii="微軟正黑體" w:eastAsia="微軟正黑體" w:hAnsi="微軟正黑體" w:hint="eastAsia"/>
          <w:b/>
          <w:sz w:val="40"/>
          <w:szCs w:val="40"/>
        </w:rPr>
        <w:t>日本旅情～</w:t>
      </w:r>
      <w:r w:rsidR="00A664F2" w:rsidRPr="001F29F7">
        <w:rPr>
          <w:rFonts w:ascii="微軟正黑體" w:eastAsia="微軟正黑體" w:hAnsi="微軟正黑體" w:cs="細明體" w:hint="eastAsia"/>
          <w:b/>
          <w:sz w:val="40"/>
          <w:szCs w:val="40"/>
        </w:rPr>
        <w:t>鄉下住一晚</w:t>
      </w:r>
    </w:p>
    <w:p w:rsidR="00CB361D" w:rsidRPr="00A664F2" w:rsidRDefault="00A664F2" w:rsidP="001F29F7">
      <w:pPr>
        <w:spacing w:line="0" w:lineRule="atLeast"/>
        <w:jc w:val="center"/>
        <w:rPr>
          <w:rFonts w:ascii="微軟正黑體" w:eastAsia="微軟正黑體" w:hAnsi="微軟正黑體"/>
          <w:b/>
          <w:sz w:val="40"/>
          <w:szCs w:val="40"/>
        </w:rPr>
      </w:pPr>
      <w:r w:rsidRPr="00A664F2">
        <w:rPr>
          <w:rFonts w:ascii="微軟正黑體" w:eastAsia="微軟正黑體" w:hAnsi="微軟正黑體" w:cs="細明體" w:hint="eastAsia"/>
          <w:b/>
          <w:sz w:val="40"/>
          <w:szCs w:val="40"/>
        </w:rPr>
        <w:t>感動喜多方</w:t>
      </w:r>
      <w:r w:rsidR="009B33F9">
        <w:rPr>
          <w:rFonts w:ascii="微軟正黑體" w:eastAsia="微軟正黑體" w:hAnsi="微軟正黑體" w:cs="細明體" w:hint="eastAsia"/>
          <w:b/>
          <w:sz w:val="40"/>
          <w:szCs w:val="40"/>
        </w:rPr>
        <w:t>夏日親子</w:t>
      </w:r>
      <w:r w:rsidR="00CB361D" w:rsidRPr="00A664F2">
        <w:rPr>
          <w:rFonts w:ascii="微軟正黑體" w:eastAsia="微軟正黑體" w:hAnsi="微軟正黑體" w:hint="eastAsia"/>
          <w:b/>
          <w:sz w:val="40"/>
          <w:szCs w:val="40"/>
        </w:rPr>
        <w:t>農家體驗</w:t>
      </w:r>
      <w:r w:rsidRPr="00A664F2">
        <w:rPr>
          <w:rFonts w:ascii="微軟正黑體" w:eastAsia="微軟正黑體" w:hAnsi="微軟正黑體" w:cs="細明體" w:hint="eastAsia"/>
          <w:b/>
          <w:sz w:val="40"/>
          <w:szCs w:val="40"/>
        </w:rPr>
        <w:t xml:space="preserve">絕景大川莊空中露天溫泉 </w:t>
      </w:r>
      <w:r w:rsidR="00CB361D" w:rsidRPr="00A664F2">
        <w:rPr>
          <w:rFonts w:ascii="微軟正黑體" w:eastAsia="微軟正黑體" w:hAnsi="微軟正黑體" w:hint="eastAsia"/>
          <w:b/>
          <w:sz w:val="40"/>
          <w:szCs w:val="40"/>
        </w:rPr>
        <w:t>五日</w:t>
      </w:r>
    </w:p>
    <w:p w:rsidR="000833C1" w:rsidRDefault="000833C1" w:rsidP="000833C1">
      <w:pPr>
        <w:tabs>
          <w:tab w:val="num" w:pos="1200"/>
        </w:tabs>
        <w:adjustRightInd w:val="0"/>
        <w:snapToGrid w:val="0"/>
        <w:rPr>
          <w:rFonts w:ascii="微軟正黑體" w:eastAsia="微軟正黑體" w:hAnsi="微軟正黑體"/>
          <w:color w:val="FF0000"/>
          <w:sz w:val="26"/>
          <w:szCs w:val="26"/>
          <w:shd w:val="clear" w:color="auto" w:fill="FFFCF1"/>
        </w:rPr>
      </w:pPr>
      <w:r w:rsidRPr="008A456B">
        <w:rPr>
          <w:rFonts w:ascii="微軟正黑體" w:eastAsia="微軟正黑體" w:hAnsi="微軟正黑體" w:hint="eastAsia"/>
          <w:b/>
          <w:color w:val="FF0000"/>
          <w:sz w:val="26"/>
          <w:szCs w:val="26"/>
          <w:shd w:val="clear" w:color="auto" w:fill="FFFCF1"/>
        </w:rPr>
        <w:t>【農泊體驗】</w:t>
      </w:r>
      <w:r w:rsidRPr="008A456B">
        <w:rPr>
          <w:rFonts w:ascii="微軟正黑體" w:eastAsia="微軟正黑體" w:hAnsi="微軟正黑體" w:hint="eastAsia"/>
          <w:color w:val="FF0000"/>
          <w:sz w:val="26"/>
          <w:szCs w:val="26"/>
          <w:shd w:val="clear" w:color="auto" w:fill="FFFCF1"/>
        </w:rPr>
        <w:t>住宿在鄉下體驗當地農民的生活習慣，是窺視日本一般家庭生活的難得機會。</w:t>
      </w:r>
    </w:p>
    <w:p w:rsidR="00101C5A" w:rsidRDefault="000833C1" w:rsidP="000833C1">
      <w:pPr>
        <w:spacing w:line="0" w:lineRule="atLeast"/>
        <w:rPr>
          <w:rFonts w:ascii="微軟正黑體" w:eastAsia="微軟正黑體" w:hAnsi="微軟正黑體"/>
          <w:color w:val="000000" w:themeColor="text1"/>
        </w:rPr>
      </w:pPr>
      <w:r w:rsidRPr="003D5534">
        <w:rPr>
          <w:rFonts w:ascii="微軟正黑體" w:eastAsia="微軟正黑體" w:hAnsi="微軟正黑體"/>
          <w:color w:val="000000" w:themeColor="text1"/>
        </w:rPr>
        <w:t>「到日本傳統農家作客」成為赴日本旅行的最新賣點！赴日本旅行團遊程也以此為主題，〈來去鄉下住一晚〉行程最主要特色，就是安排參團的台灣客到</w:t>
      </w:r>
      <w:r w:rsidRPr="003D5534">
        <w:rPr>
          <w:rFonts w:ascii="微軟正黑體" w:eastAsia="微軟正黑體" w:hAnsi="微軟正黑體" w:hint="eastAsia"/>
          <w:color w:val="000000" w:themeColor="text1"/>
        </w:rPr>
        <w:t>傳統的</w:t>
      </w:r>
      <w:r w:rsidRPr="003D5534">
        <w:rPr>
          <w:rFonts w:ascii="微軟正黑體" w:eastAsia="微軟正黑體" w:hAnsi="微軟正黑體"/>
          <w:color w:val="000000" w:themeColor="text1"/>
        </w:rPr>
        <w:t>日本鄉</w:t>
      </w:r>
      <w:r w:rsidRPr="003D5534">
        <w:rPr>
          <w:rFonts w:ascii="微軟正黑體" w:eastAsia="微軟正黑體" w:hAnsi="微軟正黑體" w:hint="eastAsia"/>
          <w:color w:val="000000" w:themeColor="text1"/>
        </w:rPr>
        <w:t>村</w:t>
      </w:r>
      <w:r w:rsidRPr="003D5534">
        <w:rPr>
          <w:rFonts w:ascii="微軟正黑體" w:eastAsia="微軟正黑體" w:hAnsi="微軟正黑體"/>
          <w:color w:val="000000" w:themeColor="text1"/>
        </w:rPr>
        <w:t>，除造訪當地農家並下榻農家，讓遊客有機會體驗農家農耕、畜牧生活。與一般旅行團全團成員下榻同一家飯店不同，參加〈來去鄉下住一晚〉旅行團的遊客，每4人（2組）即會被安排在日本的農家，這些農家主人有些是獵熊的獵人，或是養牛、養殖香魚、以及種稻耕田的農夫，所以大家的晚餐與早餐內容也絕對不一樣。唯一的共同點是，為了迎接遠道而來的台灣客，每戶人家都會將</w:t>
      </w:r>
      <w:r w:rsidRPr="003D5534">
        <w:rPr>
          <w:rFonts w:ascii="微軟正黑體" w:eastAsia="微軟正黑體" w:hAnsi="微軟正黑體" w:hint="eastAsia"/>
          <w:color w:val="000000" w:themeColor="text1"/>
        </w:rPr>
        <w:t>準備</w:t>
      </w:r>
      <w:r w:rsidRPr="003D5534">
        <w:rPr>
          <w:rFonts w:ascii="微軟正黑體" w:eastAsia="微軟正黑體" w:hAnsi="微軟正黑體"/>
          <w:color w:val="000000" w:themeColor="text1"/>
        </w:rPr>
        <w:t>最具特色的名物與自家種植的蔬菜或飼養的牛、魚入菜，體現有禮好客的日本待客精神。農家的主人雖不會英文或華語中文，旅客只要憑著肢體語言或漢字，就能與他們溝通並感受到對方的熱情待客之道。宛如到鄉下朋友家做客的安排，因對方真情接待，雖僅是短短一天一夜的相處，卻讓旅客難忘。</w:t>
      </w:r>
    </w:p>
    <w:p w:rsidR="00C52670" w:rsidRDefault="00C52670" w:rsidP="000833C1">
      <w:pPr>
        <w:spacing w:line="0" w:lineRule="atLeast"/>
        <w:rPr>
          <w:rFonts w:ascii="王漢宗中隸書繁" w:eastAsia="王漢宗中隸書繁" w:hAnsi="微軟正黑體"/>
          <w:sz w:val="16"/>
          <w:szCs w:val="16"/>
        </w:rPr>
      </w:pPr>
      <w:r>
        <w:rPr>
          <w:noProof/>
        </w:rPr>
        <w:drawing>
          <wp:inline distT="0" distB="0" distL="0" distR="0">
            <wp:extent cx="3324225" cy="2362200"/>
            <wp:effectExtent l="19050" t="0" r="9525" b="0"/>
            <wp:docPr id="20" name="圖片 10"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éåç"/>
                    <pic:cNvPicPr>
                      <a:picLocks noChangeAspect="1" noChangeArrowheads="1"/>
                    </pic:cNvPicPr>
                  </pic:nvPicPr>
                  <pic:blipFill>
                    <a:blip r:embed="rId7" cstate="email"/>
                    <a:srcRect/>
                    <a:stretch>
                      <a:fillRect/>
                    </a:stretch>
                  </pic:blipFill>
                  <pic:spPr bwMode="auto">
                    <a:xfrm>
                      <a:off x="0" y="0"/>
                      <a:ext cx="3324225" cy="2362200"/>
                    </a:xfrm>
                    <a:prstGeom prst="rect">
                      <a:avLst/>
                    </a:prstGeom>
                    <a:noFill/>
                    <a:ln w="9525">
                      <a:noFill/>
                      <a:miter lim="800000"/>
                      <a:headEnd/>
                      <a:tailEnd/>
                    </a:ln>
                  </pic:spPr>
                </pic:pic>
              </a:graphicData>
            </a:graphic>
          </wp:inline>
        </w:drawing>
      </w:r>
      <w:r w:rsidR="00A42960" w:rsidRPr="00A42960">
        <w:rPr>
          <w:rFonts w:ascii="王漢宗中隸書繁" w:eastAsia="王漢宗中隸書繁" w:hAnsi="微軟正黑體" w:hint="eastAsia"/>
          <w:noProof/>
          <w:sz w:val="16"/>
          <w:szCs w:val="16"/>
        </w:rPr>
        <w:drawing>
          <wp:inline distT="0" distB="0" distL="0" distR="0">
            <wp:extent cx="3367405" cy="2361260"/>
            <wp:effectExtent l="19050" t="0" r="4445" b="0"/>
            <wp:docPr id="5" name="圖片 11" descr="農家體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農家體驗.jpg"/>
                    <pic:cNvPicPr/>
                  </pic:nvPicPr>
                  <pic:blipFill>
                    <a:blip r:embed="rId8" cstate="email"/>
                    <a:stretch>
                      <a:fillRect/>
                    </a:stretch>
                  </pic:blipFill>
                  <pic:spPr>
                    <a:xfrm>
                      <a:off x="0" y="0"/>
                      <a:ext cx="3365971" cy="2360254"/>
                    </a:xfrm>
                    <a:prstGeom prst="rect">
                      <a:avLst/>
                    </a:prstGeom>
                  </pic:spPr>
                </pic:pic>
              </a:graphicData>
            </a:graphic>
          </wp:inline>
        </w:drawing>
      </w:r>
    </w:p>
    <w:p w:rsidR="00101C5A" w:rsidRPr="000833C1" w:rsidRDefault="00101C5A" w:rsidP="00101C5A">
      <w:pPr>
        <w:spacing w:line="320" w:lineRule="exact"/>
        <w:jc w:val="both"/>
        <w:rPr>
          <w:rFonts w:ascii="微軟正黑體" w:eastAsia="微軟正黑體" w:hAnsi="微軟正黑體" w:cs="新細明體"/>
          <w:color w:val="00B0F0"/>
          <w:szCs w:val="24"/>
        </w:rPr>
      </w:pPr>
      <w:r w:rsidRPr="000833C1">
        <w:rPr>
          <w:rFonts w:ascii="微軟正黑體" w:eastAsia="微軟正黑體" w:hAnsi="微軟正黑體" w:cs="新細明體" w:hint="eastAsia"/>
          <w:color w:val="00B0F0"/>
          <w:szCs w:val="24"/>
        </w:rPr>
        <w:t xml:space="preserve">蘆牧溫泉大川莊飯店 </w:t>
      </w:r>
      <w:r w:rsidRPr="000833C1">
        <w:rPr>
          <w:rFonts w:ascii="微軟正黑體" w:eastAsia="微軟正黑體" w:hAnsi="微軟正黑體" w:cs="新細明體"/>
          <w:color w:val="00B0F0"/>
          <w:szCs w:val="24"/>
        </w:rPr>
        <w:t>Ashinomaki Onsen Okawaso</w:t>
      </w:r>
      <w:r w:rsidRPr="000833C1">
        <w:rPr>
          <w:rFonts w:ascii="微軟正黑體" w:eastAsia="微軟正黑體" w:hAnsi="微軟正黑體" w:cs="新細明體" w:hint="eastAsia"/>
          <w:color w:val="00B0F0"/>
          <w:szCs w:val="24"/>
        </w:rPr>
        <w:t xml:space="preserve"> </w:t>
      </w:r>
      <w:r w:rsidRPr="000833C1">
        <w:rPr>
          <w:rFonts w:ascii="微軟正黑體" w:eastAsia="微軟正黑體" w:hAnsi="微軟正黑體" w:hint="eastAsia"/>
          <w:b/>
          <w:color w:val="FF0000"/>
          <w:szCs w:val="24"/>
        </w:rPr>
        <w:t xml:space="preserve"> 2019年日本溫泉百選旅館</w:t>
      </w:r>
      <w:r w:rsidR="000833C1" w:rsidRPr="000833C1">
        <w:rPr>
          <w:rFonts w:ascii="微軟正黑體" w:eastAsia="微軟正黑體" w:hAnsi="微軟正黑體" w:hint="eastAsia"/>
          <w:b/>
          <w:color w:val="FF0000"/>
          <w:szCs w:val="24"/>
        </w:rPr>
        <w:t>入選</w:t>
      </w:r>
    </w:p>
    <w:p w:rsidR="00101C5A" w:rsidRPr="000833C1" w:rsidRDefault="00101C5A" w:rsidP="00101C5A">
      <w:pPr>
        <w:spacing w:line="0" w:lineRule="atLeast"/>
        <w:rPr>
          <w:rFonts w:ascii="微軟正黑體" w:eastAsia="微軟正黑體" w:hAnsi="微軟正黑體"/>
          <w:szCs w:val="24"/>
        </w:rPr>
      </w:pPr>
      <w:r w:rsidRPr="000833C1">
        <w:rPr>
          <w:rFonts w:ascii="微軟正黑體" w:eastAsia="微軟正黑體" w:hAnsi="微軟正黑體" w:hint="eastAsia"/>
          <w:szCs w:val="24"/>
        </w:rPr>
        <w:t>甫入選2019年日本最佳溫泉100選的[大川莊溫泉旅館]，位於</w:t>
      </w:r>
      <w:r w:rsidRPr="000833C1">
        <w:rPr>
          <w:rFonts w:ascii="微軟正黑體" w:eastAsia="微軟正黑體" w:hAnsi="微軟正黑體"/>
          <w:szCs w:val="24"/>
        </w:rPr>
        <w:t>歷史悠久的</w:t>
      </w:r>
      <w:r w:rsidRPr="000833C1">
        <w:rPr>
          <w:rFonts w:ascii="微軟正黑體" w:eastAsia="微軟正黑體" w:hAnsi="微軟正黑體"/>
          <w:bCs/>
          <w:szCs w:val="24"/>
        </w:rPr>
        <w:t>蘆牧溫泉鄉。</w:t>
      </w:r>
      <w:r w:rsidRPr="000833C1">
        <w:rPr>
          <w:rFonts w:ascii="微軟正黑體" w:eastAsia="微軟正黑體" w:hAnsi="微軟正黑體" w:hint="eastAsia"/>
          <w:bCs/>
          <w:szCs w:val="24"/>
        </w:rPr>
        <w:t>旅館</w:t>
      </w:r>
      <w:r w:rsidRPr="000833C1">
        <w:rPr>
          <w:rFonts w:ascii="微軟正黑體" w:eastAsia="微軟正黑體" w:hAnsi="微軟正黑體"/>
          <w:szCs w:val="24"/>
        </w:rPr>
        <w:t>以梯田</w:t>
      </w:r>
      <w:r w:rsidRPr="000833C1">
        <w:rPr>
          <w:rFonts w:ascii="微軟正黑體" w:eastAsia="微軟正黑體" w:hAnsi="微軟正黑體" w:hint="eastAsia"/>
          <w:szCs w:val="24"/>
        </w:rPr>
        <w:t>樣</w:t>
      </w:r>
      <w:r w:rsidRPr="000833C1">
        <w:rPr>
          <w:rFonts w:ascii="微軟正黑體" w:eastAsia="微軟正黑體" w:hAnsi="微軟正黑體"/>
          <w:szCs w:val="24"/>
        </w:rPr>
        <w:t>式</w:t>
      </w:r>
      <w:r w:rsidRPr="000833C1">
        <w:rPr>
          <w:rFonts w:ascii="微軟正黑體" w:eastAsia="微軟正黑體" w:hAnsi="微軟正黑體" w:hint="eastAsia"/>
          <w:szCs w:val="24"/>
        </w:rPr>
        <w:t>的</w:t>
      </w:r>
      <w:r w:rsidRPr="000833C1">
        <w:rPr>
          <w:rFonts w:ascii="微軟正黑體" w:eastAsia="微軟正黑體" w:hAnsi="微軟正黑體"/>
          <w:szCs w:val="24"/>
        </w:rPr>
        <w:t>露天溫泉</w:t>
      </w:r>
      <w:r w:rsidRPr="000833C1">
        <w:rPr>
          <w:rFonts w:ascii="微軟正黑體" w:eastAsia="微軟正黑體" w:hAnsi="微軟正黑體" w:hint="eastAsia"/>
          <w:szCs w:val="24"/>
        </w:rPr>
        <w:t>(四季舞台)而</w:t>
      </w:r>
      <w:r w:rsidRPr="000833C1">
        <w:rPr>
          <w:rFonts w:ascii="微軟正黑體" w:eastAsia="微軟正黑體" w:hAnsi="微軟正黑體"/>
          <w:szCs w:val="24"/>
        </w:rPr>
        <w:t>著名，</w:t>
      </w:r>
      <w:r w:rsidRPr="000833C1">
        <w:rPr>
          <w:rFonts w:ascii="微軟正黑體" w:eastAsia="微軟正黑體" w:hAnsi="微軟正黑體" w:hint="eastAsia"/>
          <w:szCs w:val="24"/>
        </w:rPr>
        <w:t>溫泉池</w:t>
      </w:r>
      <w:r w:rsidRPr="000833C1">
        <w:rPr>
          <w:rFonts w:ascii="微軟正黑體" w:eastAsia="微軟正黑體" w:hAnsi="微軟正黑體"/>
          <w:szCs w:val="24"/>
        </w:rPr>
        <w:t>緊鄰著</w:t>
      </w:r>
      <w:r w:rsidRPr="000833C1">
        <w:rPr>
          <w:rFonts w:ascii="微軟正黑體" w:eastAsia="微軟正黑體" w:hAnsi="微軟正黑體" w:hint="eastAsia"/>
          <w:szCs w:val="24"/>
        </w:rPr>
        <w:t>潺潺</w:t>
      </w:r>
      <w:r w:rsidRPr="000833C1">
        <w:rPr>
          <w:rFonts w:ascii="微軟正黑體" w:eastAsia="微軟正黑體" w:hAnsi="微軟正黑體"/>
          <w:szCs w:val="24"/>
        </w:rPr>
        <w:t>溪谷</w:t>
      </w:r>
      <w:r w:rsidRPr="000833C1">
        <w:rPr>
          <w:rFonts w:ascii="微軟正黑體" w:eastAsia="微軟正黑體" w:hAnsi="微軟正黑體" w:hint="eastAsia"/>
          <w:szCs w:val="24"/>
        </w:rPr>
        <w:t>，在您</w:t>
      </w:r>
      <w:r w:rsidRPr="000833C1">
        <w:rPr>
          <w:rFonts w:ascii="微軟正黑體" w:eastAsia="微軟正黑體" w:hAnsi="微軟正黑體"/>
          <w:szCs w:val="24"/>
        </w:rPr>
        <w:t>泡湯</w:t>
      </w:r>
      <w:r w:rsidRPr="000833C1">
        <w:rPr>
          <w:rFonts w:ascii="微軟正黑體" w:eastAsia="微軟正黑體" w:hAnsi="微軟正黑體" w:hint="eastAsia"/>
          <w:szCs w:val="24"/>
        </w:rPr>
        <w:t>的</w:t>
      </w:r>
      <w:r w:rsidRPr="000833C1">
        <w:rPr>
          <w:rFonts w:ascii="微軟正黑體" w:eastAsia="微軟正黑體" w:hAnsi="微軟正黑體"/>
          <w:szCs w:val="24"/>
        </w:rPr>
        <w:t>時</w:t>
      </w:r>
      <w:r w:rsidRPr="000833C1">
        <w:rPr>
          <w:rFonts w:ascii="微軟正黑體" w:eastAsia="微軟正黑體" w:hAnsi="微軟正黑體" w:hint="eastAsia"/>
          <w:szCs w:val="24"/>
        </w:rPr>
        <w:t>候</w:t>
      </w:r>
      <w:r w:rsidRPr="000833C1">
        <w:rPr>
          <w:rFonts w:ascii="微軟正黑體" w:eastAsia="微軟正黑體" w:hAnsi="微軟正黑體"/>
          <w:szCs w:val="24"/>
        </w:rPr>
        <w:t>能</w:t>
      </w:r>
      <w:r w:rsidRPr="000833C1">
        <w:rPr>
          <w:rFonts w:ascii="微軟正黑體" w:eastAsia="微軟正黑體" w:hAnsi="微軟正黑體" w:hint="eastAsia"/>
          <w:szCs w:val="24"/>
        </w:rPr>
        <w:t>夠</w:t>
      </w:r>
      <w:r w:rsidRPr="000833C1">
        <w:rPr>
          <w:rFonts w:ascii="微軟正黑體" w:eastAsia="微軟正黑體" w:hAnsi="微軟正黑體"/>
          <w:szCs w:val="24"/>
        </w:rPr>
        <w:t>欣賞</w:t>
      </w:r>
      <w:r w:rsidRPr="000833C1">
        <w:rPr>
          <w:rFonts w:ascii="微軟正黑體" w:eastAsia="微軟正黑體" w:hAnsi="微軟正黑體" w:hint="eastAsia"/>
          <w:szCs w:val="24"/>
        </w:rPr>
        <w:t>優美的</w:t>
      </w:r>
      <w:r w:rsidRPr="000833C1">
        <w:rPr>
          <w:rFonts w:ascii="微軟正黑體" w:eastAsia="微軟正黑體" w:hAnsi="微軟正黑體"/>
          <w:szCs w:val="24"/>
        </w:rPr>
        <w:t>景色。</w:t>
      </w:r>
      <w:r w:rsidRPr="000833C1">
        <w:rPr>
          <w:rFonts w:ascii="微軟正黑體" w:eastAsia="微軟正黑體" w:hAnsi="微軟正黑體" w:hint="eastAsia"/>
          <w:szCs w:val="24"/>
        </w:rPr>
        <w:t>您將有機會在充滿溫暖感的大廳聽到</w:t>
      </w:r>
      <w:r w:rsidRPr="000833C1">
        <w:rPr>
          <w:rFonts w:ascii="微軟正黑體" w:eastAsia="微軟正黑體" w:hAnsi="微軟正黑體"/>
          <w:szCs w:val="24"/>
        </w:rPr>
        <w:t>清脆悠揚的音樂，</w:t>
      </w:r>
      <w:r w:rsidRPr="000833C1">
        <w:rPr>
          <w:rFonts w:ascii="微軟正黑體" w:eastAsia="微軟正黑體" w:hAnsi="微軟正黑體" w:hint="eastAsia"/>
          <w:szCs w:val="24"/>
        </w:rPr>
        <w:t>身著道地日本服裝的</w:t>
      </w:r>
      <w:r w:rsidRPr="000833C1">
        <w:rPr>
          <w:rFonts w:ascii="微軟正黑體" w:eastAsia="微軟正黑體" w:hAnsi="微軟正黑體"/>
          <w:szCs w:val="24"/>
        </w:rPr>
        <w:t>表演者</w:t>
      </w:r>
      <w:r w:rsidRPr="000833C1">
        <w:rPr>
          <w:rFonts w:ascii="微軟正黑體" w:eastAsia="微軟正黑體" w:hAnsi="微軟正黑體" w:hint="eastAsia"/>
          <w:szCs w:val="24"/>
        </w:rPr>
        <w:t>會</w:t>
      </w:r>
      <w:r w:rsidRPr="000833C1">
        <w:rPr>
          <w:rFonts w:ascii="微軟正黑體" w:eastAsia="微軟正黑體" w:hAnsi="微軟正黑體"/>
          <w:szCs w:val="24"/>
        </w:rPr>
        <w:t>盤坐在紅毯</w:t>
      </w:r>
      <w:r w:rsidRPr="000833C1">
        <w:rPr>
          <w:rFonts w:ascii="微軟正黑體" w:eastAsia="微軟正黑體" w:hAnsi="微軟正黑體" w:hint="eastAsia"/>
          <w:szCs w:val="24"/>
        </w:rPr>
        <w:t>上以傳統古箏或三味線</w:t>
      </w:r>
      <w:r w:rsidRPr="000833C1">
        <w:rPr>
          <w:rFonts w:ascii="微軟正黑體" w:eastAsia="微軟正黑體" w:hAnsi="微軟正黑體"/>
          <w:szCs w:val="24"/>
        </w:rPr>
        <w:t>演奏</w:t>
      </w:r>
      <w:r w:rsidRPr="000833C1">
        <w:rPr>
          <w:rFonts w:ascii="微軟正黑體" w:eastAsia="微軟正黑體" w:hAnsi="微軟正黑體" w:hint="eastAsia"/>
          <w:szCs w:val="24"/>
        </w:rPr>
        <w:t>具有特色的日本音樂</w:t>
      </w:r>
      <w:r w:rsidRPr="000833C1">
        <w:rPr>
          <w:rFonts w:ascii="微軟正黑體" w:eastAsia="微軟正黑體" w:hAnsi="微軟正黑體"/>
          <w:szCs w:val="24"/>
        </w:rPr>
        <w:t>，</w:t>
      </w:r>
      <w:r w:rsidRPr="000833C1">
        <w:rPr>
          <w:rFonts w:ascii="微軟正黑體" w:eastAsia="微軟正黑體" w:hAnsi="微軟正黑體" w:hint="eastAsia"/>
          <w:szCs w:val="24"/>
        </w:rPr>
        <w:t>充分</w:t>
      </w:r>
      <w:r w:rsidRPr="000833C1">
        <w:rPr>
          <w:rFonts w:ascii="微軟正黑體" w:eastAsia="微軟正黑體" w:hAnsi="微軟正黑體"/>
          <w:szCs w:val="24"/>
        </w:rPr>
        <w:t>打造出復古</w:t>
      </w:r>
      <w:r w:rsidRPr="000833C1">
        <w:rPr>
          <w:rFonts w:ascii="微軟正黑體" w:eastAsia="微軟正黑體" w:hAnsi="微軟正黑體" w:hint="eastAsia"/>
          <w:szCs w:val="24"/>
        </w:rPr>
        <w:t>的東洋</w:t>
      </w:r>
      <w:r w:rsidRPr="000833C1">
        <w:rPr>
          <w:rFonts w:ascii="微軟正黑體" w:eastAsia="微軟正黑體" w:hAnsi="微軟正黑體"/>
          <w:szCs w:val="24"/>
        </w:rPr>
        <w:t>氛圍</w:t>
      </w:r>
      <w:r w:rsidRPr="000833C1">
        <w:rPr>
          <w:rFonts w:ascii="微軟正黑體" w:eastAsia="微軟正黑體" w:hAnsi="微軟正黑體" w:hint="eastAsia"/>
          <w:szCs w:val="24"/>
        </w:rPr>
        <w:t>。</w:t>
      </w:r>
      <w:r w:rsidRPr="000833C1">
        <w:rPr>
          <w:rFonts w:ascii="微軟正黑體" w:eastAsia="微軟正黑體" w:hAnsi="微軟正黑體"/>
          <w:szCs w:val="24"/>
        </w:rPr>
        <w:t>舞台</w:t>
      </w:r>
      <w:r w:rsidRPr="000833C1">
        <w:rPr>
          <w:rFonts w:ascii="微軟正黑體" w:eastAsia="微軟正黑體" w:hAnsi="微軟正黑體" w:hint="eastAsia"/>
          <w:szCs w:val="24"/>
        </w:rPr>
        <w:t>以原木打造，位於人工營造出的流水之上不規則的</w:t>
      </w:r>
      <w:r w:rsidRPr="000833C1">
        <w:rPr>
          <w:rFonts w:ascii="微軟正黑體" w:eastAsia="微軟正黑體" w:hAnsi="微軟正黑體"/>
          <w:szCs w:val="24"/>
        </w:rPr>
        <w:t>木造迴廊銜接四方，</w:t>
      </w:r>
      <w:r w:rsidRPr="000833C1">
        <w:rPr>
          <w:rFonts w:ascii="微軟正黑體" w:eastAsia="微軟正黑體" w:hAnsi="微軟正黑體" w:hint="eastAsia"/>
          <w:szCs w:val="24"/>
        </w:rPr>
        <w:t>每一個角度都是您最佳的拍照點，非常獨特。因此也吸引了許多喜好攝影的網紅前來拍攝。晚餐您將</w:t>
      </w:r>
      <w:r w:rsidRPr="000833C1">
        <w:rPr>
          <w:rFonts w:ascii="微軟正黑體" w:eastAsia="微軟正黑體" w:hAnsi="微軟正黑體"/>
          <w:szCs w:val="24"/>
        </w:rPr>
        <w:t>可以品嚐</w:t>
      </w:r>
      <w:r w:rsidRPr="000833C1">
        <w:rPr>
          <w:rFonts w:ascii="微軟正黑體" w:eastAsia="微軟正黑體" w:hAnsi="微軟正黑體" w:hint="eastAsia"/>
          <w:szCs w:val="24"/>
        </w:rPr>
        <w:t>到精緻</w:t>
      </w:r>
      <w:r w:rsidRPr="000833C1">
        <w:rPr>
          <w:rFonts w:ascii="微軟正黑體" w:eastAsia="微軟正黑體" w:hAnsi="微軟正黑體"/>
          <w:szCs w:val="24"/>
        </w:rPr>
        <w:t>美味</w:t>
      </w:r>
      <w:r w:rsidRPr="000833C1">
        <w:rPr>
          <w:rFonts w:ascii="微軟正黑體" w:eastAsia="微軟正黑體" w:hAnsi="微軟正黑體" w:hint="eastAsia"/>
          <w:szCs w:val="24"/>
        </w:rPr>
        <w:t>的</w:t>
      </w:r>
      <w:r w:rsidRPr="000833C1">
        <w:rPr>
          <w:rFonts w:ascii="微軟正黑體" w:eastAsia="微軟正黑體" w:hAnsi="微軟正黑體"/>
          <w:szCs w:val="24"/>
        </w:rPr>
        <w:t>鄉土料理</w:t>
      </w:r>
    </w:p>
    <w:p w:rsidR="00804691" w:rsidRDefault="00804691" w:rsidP="00101C5A">
      <w:pPr>
        <w:spacing w:line="0" w:lineRule="atLeast"/>
        <w:rPr>
          <w:rFonts w:ascii="微軟正黑體" w:eastAsia="微軟正黑體" w:hAnsi="微軟正黑體"/>
          <w:sz w:val="22"/>
          <w:szCs w:val="20"/>
        </w:rPr>
      </w:pPr>
      <w:r>
        <w:rPr>
          <w:rFonts w:ascii="微軟正黑體" w:eastAsia="微軟正黑體" w:hAnsi="微軟正黑體" w:hint="eastAsia"/>
          <w:noProof/>
          <w:sz w:val="22"/>
          <w:szCs w:val="20"/>
        </w:rPr>
        <w:drawing>
          <wp:inline distT="0" distB="0" distL="0" distR="0">
            <wp:extent cx="6734175" cy="1047115"/>
            <wp:effectExtent l="19050" t="0" r="9525" b="0"/>
            <wp:docPr id="3" name="圖片 63" descr="C:\Users\user\Desktop\大川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大川荘1.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4175" cy="1047115"/>
                    </a:xfrm>
                    <a:prstGeom prst="rect">
                      <a:avLst/>
                    </a:prstGeom>
                    <a:noFill/>
                    <a:ln>
                      <a:noFill/>
                    </a:ln>
                  </pic:spPr>
                </pic:pic>
              </a:graphicData>
            </a:graphic>
          </wp:inline>
        </w:drawing>
      </w:r>
    </w:p>
    <w:p w:rsidR="00101C5A" w:rsidRPr="00FC7837" w:rsidRDefault="001B07AB" w:rsidP="00101C5A">
      <w:pPr>
        <w:spacing w:line="0" w:lineRule="atLeast"/>
        <w:rPr>
          <w:rFonts w:ascii="王漢宗中隸書繁" w:eastAsia="王漢宗中隸書繁" w:hAnsi="微軟正黑體"/>
          <w:sz w:val="16"/>
          <w:szCs w:val="16"/>
        </w:rPr>
      </w:pPr>
      <w:r>
        <w:rPr>
          <w:rFonts w:ascii="微軟正黑體" w:eastAsia="微軟正黑體" w:hAnsi="微軟正黑體"/>
          <w:noProof/>
          <w:color w:val="000000"/>
          <w:sz w:val="22"/>
        </w:rPr>
        <w:drawing>
          <wp:inline distT="0" distB="0" distL="0" distR="0">
            <wp:extent cx="6734175" cy="1017408"/>
            <wp:effectExtent l="19050" t="0" r="9525" b="0"/>
            <wp:docPr id="10" name="圖片 64" descr="C:\Users\user\Desktop\大川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大川荘2.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642" cy="1017025"/>
                    </a:xfrm>
                    <a:prstGeom prst="rect">
                      <a:avLst/>
                    </a:prstGeom>
                    <a:noFill/>
                    <a:ln>
                      <a:noFill/>
                    </a:ln>
                  </pic:spPr>
                </pic:pic>
              </a:graphicData>
            </a:graphic>
          </wp:inline>
        </w:drawing>
      </w:r>
    </w:p>
    <w:p w:rsidR="00FA1039" w:rsidRPr="00E97E16" w:rsidRDefault="00101C5A" w:rsidP="005457C2">
      <w:pPr>
        <w:pStyle w:val="a3"/>
        <w:numPr>
          <w:ilvl w:val="0"/>
          <w:numId w:val="1"/>
        </w:numPr>
        <w:spacing w:line="0" w:lineRule="atLeast"/>
        <w:ind w:leftChars="0"/>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lastRenderedPageBreak/>
        <w:t>桃園</w:t>
      </w:r>
      <w:r w:rsidR="00ED4E69">
        <w:rPr>
          <w:rFonts w:ascii="微軟正黑體" w:eastAsia="微軟正黑體" w:hAnsi="微軟正黑體" w:hint="eastAsia"/>
          <w:b/>
          <w:color w:val="000000" w:themeColor="text1"/>
          <w:sz w:val="28"/>
          <w:szCs w:val="28"/>
        </w:rPr>
        <w:t xml:space="preserve"> / </w:t>
      </w:r>
      <w:r w:rsidR="00297438" w:rsidRPr="00E97E16">
        <w:rPr>
          <w:rFonts w:ascii="微軟正黑體" w:eastAsia="微軟正黑體" w:hAnsi="微軟正黑體" w:hint="eastAsia"/>
          <w:b/>
          <w:color w:val="000000" w:themeColor="text1"/>
          <w:sz w:val="28"/>
          <w:szCs w:val="28"/>
        </w:rPr>
        <w:t>成田空港</w:t>
      </w:r>
      <w:r w:rsidR="00ED4E69">
        <w:rPr>
          <w:rFonts w:ascii="微軟正黑體" w:eastAsia="微軟正黑體" w:hAnsi="微軟正黑體" w:hint="eastAsia"/>
          <w:b/>
          <w:color w:val="000000" w:themeColor="text1"/>
          <w:sz w:val="28"/>
          <w:szCs w:val="28"/>
        </w:rPr>
        <w:t xml:space="preserve"> / </w:t>
      </w:r>
      <w:r w:rsidR="00297438" w:rsidRPr="00E97E16">
        <w:rPr>
          <w:rFonts w:ascii="微軟正黑體" w:eastAsia="微軟正黑體" w:hAnsi="微軟正黑體" w:hint="eastAsia"/>
          <w:b/>
          <w:color w:val="000000" w:themeColor="text1"/>
          <w:sz w:val="28"/>
          <w:szCs w:val="28"/>
        </w:rPr>
        <w:t>筑波</w:t>
      </w:r>
      <w:r w:rsidR="007061DD">
        <w:rPr>
          <w:rFonts w:ascii="微軟正黑體" w:eastAsia="微軟正黑體" w:hAnsi="微軟正黑體" w:hint="eastAsia"/>
          <w:b/>
          <w:color w:val="000000" w:themeColor="text1"/>
          <w:sz w:val="28"/>
          <w:szCs w:val="28"/>
        </w:rPr>
        <w:t xml:space="preserve">  </w:t>
      </w:r>
    </w:p>
    <w:p w:rsidR="00101C5A" w:rsidRPr="007061DD" w:rsidRDefault="007061DD" w:rsidP="007061DD">
      <w:pPr>
        <w:spacing w:line="0" w:lineRule="atLeast"/>
        <w:jc w:val="right"/>
        <w:rPr>
          <w:rFonts w:ascii="微軟正黑體" w:eastAsia="微軟正黑體" w:hAnsi="微軟正黑體"/>
          <w:bCs/>
          <w:sz w:val="20"/>
          <w:szCs w:val="20"/>
        </w:rPr>
      </w:pPr>
      <w:r w:rsidRPr="007061DD">
        <w:rPr>
          <w:rFonts w:ascii="微軟正黑體" w:eastAsia="微軟正黑體" w:hAnsi="微軟正黑體" w:hint="eastAsia"/>
          <w:b/>
          <w:sz w:val="20"/>
          <w:szCs w:val="20"/>
        </w:rPr>
        <w:t>參考航班：國泰航空 CX45</w:t>
      </w:r>
      <w:r>
        <w:rPr>
          <w:rFonts w:ascii="微軟正黑體" w:eastAsia="微軟正黑體" w:hAnsi="微軟正黑體" w:hint="eastAsia"/>
          <w:b/>
          <w:sz w:val="20"/>
          <w:szCs w:val="20"/>
        </w:rPr>
        <w:t>0</w:t>
      </w:r>
      <w:r w:rsidRPr="007061DD">
        <w:rPr>
          <w:rFonts w:ascii="微軟正黑體" w:eastAsia="微軟正黑體" w:hAnsi="微軟正黑體" w:hint="eastAsia"/>
          <w:b/>
          <w:sz w:val="20"/>
          <w:szCs w:val="20"/>
        </w:rPr>
        <w:t xml:space="preserve">   13:00/17:20</w:t>
      </w:r>
    </w:p>
    <w:p w:rsidR="00E97E16" w:rsidRPr="001F29F7" w:rsidRDefault="00C417AC" w:rsidP="001F29F7">
      <w:pPr>
        <w:spacing w:line="0" w:lineRule="atLeast"/>
        <w:rPr>
          <w:rFonts w:ascii="微軟正黑體" w:eastAsia="微軟正黑體" w:hAnsi="微軟正黑體"/>
          <w:sz w:val="22"/>
          <w:shd w:val="clear" w:color="auto" w:fill="FFFFFF"/>
        </w:rPr>
      </w:pPr>
      <w:r w:rsidRPr="00C52670">
        <w:rPr>
          <w:rFonts w:ascii="微軟正黑體" w:eastAsia="微軟正黑體" w:hAnsi="微軟正黑體" w:hint="eastAsia"/>
          <w:bCs/>
          <w:sz w:val="22"/>
        </w:rPr>
        <w:t>今日集合</w:t>
      </w:r>
      <w:r w:rsidRPr="00C52670">
        <w:rPr>
          <w:rFonts w:ascii="微軟正黑體" w:eastAsia="微軟正黑體" w:hAnsi="微軟正黑體"/>
          <w:bCs/>
          <w:sz w:val="22"/>
        </w:rPr>
        <w:t>於</w:t>
      </w:r>
      <w:r w:rsidRPr="00C52670">
        <w:rPr>
          <w:rFonts w:ascii="微軟正黑體" w:eastAsia="微軟正黑體" w:hAnsi="微軟正黑體" w:hint="eastAsia"/>
          <w:bCs/>
          <w:sz w:val="22"/>
        </w:rPr>
        <w:t>桃園國際</w:t>
      </w:r>
      <w:r w:rsidRPr="00C52670">
        <w:rPr>
          <w:rFonts w:ascii="微軟正黑體" w:eastAsia="微軟正黑體" w:hAnsi="微軟正黑體"/>
          <w:bCs/>
          <w:sz w:val="22"/>
        </w:rPr>
        <w:t>機場</w:t>
      </w:r>
      <w:r w:rsidRPr="00C52670">
        <w:rPr>
          <w:rFonts w:ascii="微軟正黑體" w:eastAsia="微軟正黑體" w:hAnsi="微軟正黑體" w:hint="eastAsia"/>
          <w:bCs/>
          <w:sz w:val="22"/>
        </w:rPr>
        <w:t>，領隊辦理登機手續後</w:t>
      </w:r>
      <w:r w:rsidRPr="00C52670">
        <w:rPr>
          <w:rFonts w:ascii="微軟正黑體" w:eastAsia="微軟正黑體" w:hAnsi="微軟正黑體"/>
          <w:bCs/>
          <w:sz w:val="22"/>
        </w:rPr>
        <w:t>，搭</w:t>
      </w:r>
      <w:r w:rsidRPr="00C52670">
        <w:rPr>
          <w:rFonts w:ascii="微軟正黑體" w:eastAsia="微軟正黑體" w:hAnsi="微軟正黑體" w:hint="eastAsia"/>
          <w:bCs/>
          <w:sz w:val="22"/>
        </w:rPr>
        <w:t>機飛</w:t>
      </w:r>
      <w:r w:rsidRPr="00C52670">
        <w:rPr>
          <w:rFonts w:ascii="微軟正黑體" w:eastAsia="微軟正黑體" w:hAnsi="微軟正黑體"/>
          <w:bCs/>
          <w:sz w:val="22"/>
        </w:rPr>
        <w:t>往日本</w:t>
      </w:r>
      <w:r w:rsidRPr="00C52670">
        <w:rPr>
          <w:rFonts w:ascii="微軟正黑體" w:eastAsia="微軟正黑體" w:hAnsi="微軟正黑體" w:hint="eastAsia"/>
          <w:bCs/>
          <w:sz w:val="22"/>
        </w:rPr>
        <w:t>~成田</w:t>
      </w:r>
      <w:r w:rsidRPr="00C52670">
        <w:rPr>
          <w:rFonts w:ascii="微軟正黑體" w:eastAsia="微軟正黑體" w:hAnsi="微軟正黑體"/>
          <w:bCs/>
          <w:sz w:val="22"/>
        </w:rPr>
        <w:t>，</w:t>
      </w:r>
      <w:r w:rsidRPr="00C52670">
        <w:rPr>
          <w:rFonts w:ascii="微軟正黑體" w:eastAsia="微軟正黑體" w:hAnsi="微軟正黑體" w:hint="eastAsia"/>
          <w:bCs/>
          <w:sz w:val="22"/>
        </w:rPr>
        <w:t>出關後隨即</w:t>
      </w:r>
      <w:r w:rsidRPr="00C52670">
        <w:rPr>
          <w:rFonts w:ascii="微軟正黑體" w:eastAsia="微軟正黑體" w:hAnsi="微軟正黑體" w:hint="eastAsia"/>
          <w:sz w:val="22"/>
          <w:shd w:val="clear" w:color="auto" w:fill="FFFFFF"/>
        </w:rPr>
        <w:t>由專車接往飯店，養足精神以備翌日展開美好之旅。</w:t>
      </w:r>
    </w:p>
    <w:tbl>
      <w:tblPr>
        <w:tblW w:w="10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3268"/>
        <w:gridCol w:w="3139"/>
        <w:gridCol w:w="4253"/>
      </w:tblGrid>
      <w:tr w:rsidR="00C417AC" w:rsidRPr="00C52670" w:rsidTr="00101C5A">
        <w:trPr>
          <w:cantSplit/>
          <w:trHeight w:val="268"/>
        </w:trPr>
        <w:tc>
          <w:tcPr>
            <w:tcW w:w="10660" w:type="dxa"/>
            <w:gridSpan w:val="3"/>
            <w:tcBorders>
              <w:bottom w:val="single" w:sz="4" w:space="0" w:color="auto"/>
            </w:tcBorders>
          </w:tcPr>
          <w:p w:rsidR="00C417AC" w:rsidRPr="00C52670" w:rsidRDefault="00C417AC" w:rsidP="006F5C3F">
            <w:pPr>
              <w:pStyle w:val="PlainText2"/>
              <w:spacing w:line="0" w:lineRule="atLeast"/>
              <w:rPr>
                <w:rFonts w:ascii="微軟正黑體" w:eastAsia="微軟正黑體" w:hAnsi="微軟正黑體"/>
                <w:spacing w:val="-2"/>
                <w:sz w:val="22"/>
                <w:szCs w:val="22"/>
              </w:rPr>
            </w:pPr>
            <w:r w:rsidRPr="00C52670">
              <w:rPr>
                <w:rFonts w:ascii="微軟正黑體" w:eastAsia="微軟正黑體" w:hAnsi="微軟正黑體" w:cs="Arial" w:hint="eastAsia"/>
                <w:sz w:val="22"/>
                <w:szCs w:val="22"/>
              </w:rPr>
              <w:t>住宿：</w:t>
            </w:r>
            <w:r w:rsidR="006F5C3F" w:rsidRPr="00C52670">
              <w:rPr>
                <w:rFonts w:ascii="微軟正黑體" w:eastAsia="微軟正黑體" w:hAnsi="微軟正黑體" w:cs="Arial" w:hint="eastAsia"/>
                <w:sz w:val="22"/>
                <w:szCs w:val="22"/>
              </w:rPr>
              <w:t xml:space="preserve">筑波大倉 </w:t>
            </w:r>
            <w:r w:rsidRPr="00C52670">
              <w:rPr>
                <w:rFonts w:ascii="微軟正黑體" w:eastAsia="微軟正黑體" w:hAnsi="微軟正黑體" w:cs="Arial" w:hint="eastAsia"/>
                <w:sz w:val="22"/>
                <w:szCs w:val="22"/>
              </w:rPr>
              <w:t>或同級</w:t>
            </w:r>
          </w:p>
        </w:tc>
      </w:tr>
      <w:tr w:rsidR="00C417AC" w:rsidRPr="00C52670" w:rsidTr="00101C5A">
        <w:trPr>
          <w:cantSplit/>
          <w:trHeight w:val="161"/>
        </w:trPr>
        <w:tc>
          <w:tcPr>
            <w:tcW w:w="3268" w:type="dxa"/>
            <w:tcBorders>
              <w:top w:val="single" w:sz="4" w:space="0" w:color="auto"/>
              <w:bottom w:val="single" w:sz="4" w:space="0" w:color="auto"/>
            </w:tcBorders>
          </w:tcPr>
          <w:p w:rsidR="00C417AC" w:rsidRPr="00C52670" w:rsidRDefault="00C417AC" w:rsidP="005457C2">
            <w:pPr>
              <w:pStyle w:val="PlainText2"/>
              <w:spacing w:line="0" w:lineRule="atLeast"/>
              <w:ind w:left="8115" w:hangingChars="3757" w:hanging="8115"/>
              <w:rPr>
                <w:rFonts w:ascii="微軟正黑體" w:eastAsia="微軟正黑體" w:hAnsi="微軟正黑體"/>
                <w:spacing w:val="-2"/>
                <w:sz w:val="22"/>
                <w:szCs w:val="22"/>
              </w:rPr>
            </w:pPr>
            <w:r w:rsidRPr="00C52670">
              <w:rPr>
                <w:rFonts w:ascii="微軟正黑體" w:eastAsia="微軟正黑體" w:hAnsi="微軟正黑體" w:hint="eastAsia"/>
                <w:spacing w:val="-2"/>
                <w:sz w:val="22"/>
                <w:szCs w:val="22"/>
              </w:rPr>
              <w:t>早餐：X</w:t>
            </w:r>
          </w:p>
        </w:tc>
        <w:tc>
          <w:tcPr>
            <w:tcW w:w="3139" w:type="dxa"/>
            <w:tcBorders>
              <w:top w:val="single" w:sz="4" w:space="0" w:color="auto"/>
              <w:bottom w:val="single" w:sz="4" w:space="0" w:color="auto"/>
            </w:tcBorders>
          </w:tcPr>
          <w:p w:rsidR="00C417AC" w:rsidRPr="00C52670" w:rsidRDefault="00C417AC" w:rsidP="005457C2">
            <w:pPr>
              <w:pStyle w:val="PlainText2"/>
              <w:spacing w:line="0" w:lineRule="atLeast"/>
              <w:ind w:left="8115" w:hangingChars="3757" w:hanging="8115"/>
              <w:rPr>
                <w:rFonts w:ascii="微軟正黑體" w:eastAsia="微軟正黑體" w:hAnsi="微軟正黑體"/>
                <w:spacing w:val="-2"/>
                <w:sz w:val="22"/>
                <w:szCs w:val="22"/>
              </w:rPr>
            </w:pPr>
            <w:r w:rsidRPr="00C52670">
              <w:rPr>
                <w:rFonts w:ascii="微軟正黑體" w:eastAsia="微軟正黑體" w:hAnsi="微軟正黑體" w:hint="eastAsia"/>
                <w:spacing w:val="-2"/>
                <w:sz w:val="22"/>
                <w:szCs w:val="22"/>
              </w:rPr>
              <w:t>午餐：</w:t>
            </w:r>
            <w:r w:rsidRPr="00C52670">
              <w:rPr>
                <w:rFonts w:ascii="微軟正黑體" w:eastAsia="微軟正黑體" w:hAnsi="微軟正黑體" w:hint="eastAsia"/>
                <w:sz w:val="22"/>
                <w:szCs w:val="22"/>
              </w:rPr>
              <w:t>機上套餐</w:t>
            </w:r>
          </w:p>
        </w:tc>
        <w:tc>
          <w:tcPr>
            <w:tcW w:w="4253" w:type="dxa"/>
            <w:tcBorders>
              <w:top w:val="single" w:sz="4" w:space="0" w:color="auto"/>
              <w:bottom w:val="single" w:sz="4" w:space="0" w:color="auto"/>
            </w:tcBorders>
          </w:tcPr>
          <w:p w:rsidR="00C417AC" w:rsidRPr="00C52670" w:rsidRDefault="00C417AC" w:rsidP="005457C2">
            <w:pPr>
              <w:pStyle w:val="PlainText2"/>
              <w:spacing w:line="0" w:lineRule="atLeast"/>
              <w:ind w:left="8115" w:hangingChars="3757" w:hanging="8115"/>
              <w:rPr>
                <w:rFonts w:ascii="微軟正黑體" w:eastAsia="微軟正黑體" w:hAnsi="微軟正黑體"/>
                <w:spacing w:val="-2"/>
                <w:sz w:val="22"/>
                <w:szCs w:val="22"/>
              </w:rPr>
            </w:pPr>
            <w:r w:rsidRPr="00C52670">
              <w:rPr>
                <w:rFonts w:ascii="微軟正黑體" w:eastAsia="微軟正黑體" w:hAnsi="微軟正黑體" w:hint="eastAsia"/>
                <w:spacing w:val="-2"/>
                <w:sz w:val="22"/>
                <w:szCs w:val="22"/>
              </w:rPr>
              <w:t>晚餐：</w:t>
            </w:r>
            <w:r w:rsidR="009F4A86" w:rsidRPr="00C52670">
              <w:rPr>
                <w:rFonts w:ascii="微軟正黑體" w:eastAsia="微軟正黑體" w:hAnsi="微軟正黑體" w:hint="eastAsia"/>
                <w:spacing w:val="-2"/>
                <w:sz w:val="22"/>
                <w:szCs w:val="22"/>
              </w:rPr>
              <w:t>日式風味餐</w:t>
            </w:r>
          </w:p>
        </w:tc>
      </w:tr>
    </w:tbl>
    <w:p w:rsidR="00C417AC" w:rsidRPr="002A33D9" w:rsidRDefault="00C417AC" w:rsidP="002A33D9">
      <w:pPr>
        <w:spacing w:line="0" w:lineRule="atLeast"/>
        <w:rPr>
          <w:rFonts w:ascii="微軟正黑體" w:eastAsia="微軟正黑體" w:hAnsi="微軟正黑體"/>
          <w:color w:val="000000" w:themeColor="text1"/>
          <w:sz w:val="22"/>
        </w:rPr>
      </w:pPr>
    </w:p>
    <w:p w:rsidR="00101C5A" w:rsidRPr="00A52EFB" w:rsidRDefault="00297438" w:rsidP="00A52EFB">
      <w:pPr>
        <w:pStyle w:val="a3"/>
        <w:numPr>
          <w:ilvl w:val="0"/>
          <w:numId w:val="1"/>
        </w:numPr>
        <w:spacing w:line="0" w:lineRule="atLeast"/>
        <w:ind w:leftChars="0" w:left="993" w:hanging="993"/>
        <w:rPr>
          <w:rFonts w:ascii="微軟正黑體" w:eastAsia="微軟正黑體" w:hAnsi="微軟正黑體"/>
          <w:b/>
          <w:color w:val="000000" w:themeColor="text1"/>
          <w:sz w:val="28"/>
          <w:szCs w:val="28"/>
        </w:rPr>
      </w:pPr>
      <w:r w:rsidRPr="002A33D9">
        <w:rPr>
          <w:rFonts w:ascii="微軟正黑體" w:eastAsia="微軟正黑體" w:hAnsi="微軟正黑體" w:hint="eastAsia"/>
          <w:b/>
          <w:color w:val="000000" w:themeColor="text1"/>
          <w:sz w:val="28"/>
          <w:szCs w:val="28"/>
        </w:rPr>
        <w:t>飯店－</w:t>
      </w:r>
      <w:r w:rsidR="00101C5A" w:rsidRPr="002A33D9">
        <w:rPr>
          <w:rFonts w:ascii="微軟正黑體" w:eastAsia="微軟正黑體" w:hAnsi="微軟正黑體" w:hint="eastAsia"/>
          <w:b/>
          <w:color w:val="000000" w:themeColor="text1"/>
          <w:sz w:val="28"/>
          <w:szCs w:val="28"/>
        </w:rPr>
        <w:t>日本NASA ～JAXA 筑波宇宙研究中心</w:t>
      </w:r>
      <w:r w:rsidR="00ED4E69">
        <w:rPr>
          <w:rFonts w:ascii="微軟正黑體" w:eastAsia="微軟正黑體" w:hAnsi="微軟正黑體" w:hint="eastAsia"/>
          <w:b/>
          <w:color w:val="000000" w:themeColor="text1"/>
          <w:sz w:val="28"/>
          <w:szCs w:val="28"/>
        </w:rPr>
        <w:t xml:space="preserve"> / </w:t>
      </w:r>
      <w:r w:rsidR="005457C2" w:rsidRPr="002A33D9">
        <w:rPr>
          <w:rFonts w:ascii="微軟正黑體" w:eastAsia="微軟正黑體" w:hAnsi="微軟正黑體" w:hint="eastAsia"/>
          <w:b/>
          <w:color w:val="000000" w:themeColor="text1"/>
          <w:sz w:val="28"/>
          <w:szCs w:val="28"/>
        </w:rPr>
        <w:t>日本瀑布百選第一～</w:t>
      </w:r>
      <w:r w:rsidR="00101C5A" w:rsidRPr="002A33D9">
        <w:rPr>
          <w:rFonts w:ascii="微軟正黑體" w:eastAsia="微軟正黑體" w:hAnsi="微軟正黑體" w:hint="eastAsia"/>
          <w:b/>
          <w:color w:val="000000" w:themeColor="text1"/>
          <w:sz w:val="28"/>
          <w:szCs w:val="28"/>
        </w:rPr>
        <w:t>袋田瀑布</w:t>
      </w:r>
      <w:r w:rsidR="00ED4E69">
        <w:rPr>
          <w:rFonts w:ascii="微軟正黑體" w:eastAsia="微軟正黑體" w:hAnsi="微軟正黑體" w:hint="eastAsia"/>
          <w:b/>
          <w:color w:val="000000" w:themeColor="text1"/>
          <w:sz w:val="28"/>
          <w:szCs w:val="28"/>
        </w:rPr>
        <w:t xml:space="preserve"> / </w:t>
      </w:r>
      <w:r w:rsidRPr="002A33D9">
        <w:rPr>
          <w:rFonts w:ascii="微軟正黑體" w:eastAsia="微軟正黑體" w:hAnsi="微軟正黑體" w:hint="eastAsia"/>
          <w:b/>
          <w:color w:val="000000" w:themeColor="text1"/>
          <w:sz w:val="28"/>
          <w:szCs w:val="28"/>
        </w:rPr>
        <w:t>豬苗代湖</w:t>
      </w:r>
      <w:r w:rsidR="00ED4E69">
        <w:rPr>
          <w:rFonts w:ascii="微軟正黑體" w:eastAsia="微軟正黑體" w:hAnsi="微軟正黑體" w:hint="eastAsia"/>
          <w:b/>
          <w:color w:val="000000" w:themeColor="text1"/>
          <w:sz w:val="28"/>
          <w:szCs w:val="28"/>
        </w:rPr>
        <w:t xml:space="preserve"> / </w:t>
      </w:r>
      <w:r w:rsidRPr="002A33D9">
        <w:rPr>
          <w:rFonts w:ascii="微軟正黑體" w:eastAsia="微軟正黑體" w:hAnsi="微軟正黑體" w:hint="eastAsia"/>
          <w:b/>
          <w:color w:val="000000" w:themeColor="text1"/>
          <w:sz w:val="28"/>
          <w:szCs w:val="28"/>
        </w:rPr>
        <w:t>喜多方農泊</w:t>
      </w:r>
      <w:r w:rsidR="00CB361D" w:rsidRPr="002A33D9">
        <w:rPr>
          <w:rFonts w:ascii="微軟正黑體" w:eastAsia="微軟正黑體" w:hAnsi="微軟正黑體" w:hint="eastAsia"/>
          <w:b/>
          <w:color w:val="000000" w:themeColor="text1"/>
          <w:sz w:val="28"/>
          <w:szCs w:val="28"/>
        </w:rPr>
        <w:t>中心</w:t>
      </w:r>
      <w:r w:rsidRPr="002A33D9">
        <w:rPr>
          <w:rFonts w:ascii="微軟正黑體" w:eastAsia="微軟正黑體" w:hAnsi="微軟正黑體" w:hint="eastAsia"/>
          <w:b/>
          <w:color w:val="000000" w:themeColor="text1"/>
          <w:sz w:val="28"/>
          <w:szCs w:val="28"/>
        </w:rPr>
        <w:t>報到～農家宿泊體驗</w:t>
      </w:r>
    </w:p>
    <w:p w:rsidR="002A33D9" w:rsidRDefault="002A33D9" w:rsidP="00101C5A">
      <w:pPr>
        <w:adjustRightInd w:val="0"/>
        <w:snapToGrid w:val="0"/>
        <w:rPr>
          <w:rFonts w:ascii="微軟正黑體" w:eastAsia="微軟正黑體" w:hAnsi="微軟正黑體" w:cs="Arial"/>
          <w:color w:val="000000" w:themeColor="text1"/>
          <w:sz w:val="22"/>
        </w:rPr>
      </w:pPr>
      <w:r>
        <w:rPr>
          <w:noProof/>
        </w:rPr>
        <w:drawing>
          <wp:inline distT="0" distB="0" distL="0" distR="0">
            <wp:extent cx="6722533" cy="3333750"/>
            <wp:effectExtent l="19050" t="0" r="2117" b="0"/>
            <wp:docPr id="24" name="圖片 13" descr="http://img-cdn.jg.jugem.jp/cf6/2423073/20141120_299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dn.jg.jugem.jp/cf6/2423073/20141120_2992004.jpg"/>
                    <pic:cNvPicPr>
                      <a:picLocks noChangeAspect="1" noChangeArrowheads="1"/>
                    </pic:cNvPicPr>
                  </pic:nvPicPr>
                  <pic:blipFill>
                    <a:blip r:embed="rId11" cstate="print"/>
                    <a:srcRect/>
                    <a:stretch>
                      <a:fillRect/>
                    </a:stretch>
                  </pic:blipFill>
                  <pic:spPr bwMode="auto">
                    <a:xfrm>
                      <a:off x="0" y="0"/>
                      <a:ext cx="6722533" cy="3333750"/>
                    </a:xfrm>
                    <a:prstGeom prst="rect">
                      <a:avLst/>
                    </a:prstGeom>
                    <a:noFill/>
                    <a:ln w="9525">
                      <a:noFill/>
                      <a:miter lim="800000"/>
                      <a:headEnd/>
                      <a:tailEnd/>
                    </a:ln>
                  </pic:spPr>
                </pic:pic>
              </a:graphicData>
            </a:graphic>
          </wp:inline>
        </w:drawing>
      </w:r>
    </w:p>
    <w:p w:rsidR="00101C5A" w:rsidRPr="00C52670" w:rsidRDefault="005457C2" w:rsidP="00101C5A">
      <w:pPr>
        <w:adjustRightInd w:val="0"/>
        <w:snapToGrid w:val="0"/>
        <w:rPr>
          <w:rFonts w:ascii="微軟正黑體" w:eastAsia="微軟正黑體" w:hAnsi="微軟正黑體"/>
          <w:sz w:val="22"/>
        </w:rPr>
      </w:pPr>
      <w:r w:rsidRPr="00C52670">
        <w:rPr>
          <w:rFonts w:ascii="微軟正黑體" w:eastAsia="微軟正黑體" w:hAnsi="微軟正黑體" w:cs="Arial" w:hint="eastAsia"/>
          <w:color w:val="000000" w:themeColor="text1"/>
          <w:sz w:val="22"/>
        </w:rPr>
        <w:t>【</w:t>
      </w:r>
      <w:r w:rsidR="00101C5A" w:rsidRPr="00C52670">
        <w:rPr>
          <w:rFonts w:ascii="微軟正黑體" w:eastAsia="微軟正黑體" w:hAnsi="微軟正黑體"/>
          <w:sz w:val="22"/>
        </w:rPr>
        <w:t>JAXA</w:t>
      </w:r>
      <w:r w:rsidR="00101C5A" w:rsidRPr="00C52670">
        <w:rPr>
          <w:rFonts w:ascii="微軟正黑體" w:eastAsia="微軟正黑體" w:hAnsi="微軟正黑體" w:hint="eastAsia"/>
          <w:sz w:val="22"/>
        </w:rPr>
        <w:t>數位館</w:t>
      </w:r>
      <w:r w:rsidRPr="00C52670">
        <w:rPr>
          <w:rFonts w:ascii="微軟正黑體" w:eastAsia="微軟正黑體" w:hAnsi="微軟正黑體" w:cs="Arial" w:hint="eastAsia"/>
          <w:color w:val="000000" w:themeColor="text1"/>
          <w:sz w:val="22"/>
        </w:rPr>
        <w:t>】</w:t>
      </w:r>
      <w:r w:rsidR="00101C5A" w:rsidRPr="00C52670">
        <w:rPr>
          <w:rFonts w:ascii="微軟正黑體" w:eastAsia="微軟正黑體" w:hAnsi="微軟正黑體" w:hint="eastAsia"/>
          <w:sz w:val="22"/>
        </w:rPr>
        <w:t>宇宙航空研究開發機構筑波宇宙中心(Tsukuba Space Center)</w:t>
      </w:r>
    </w:p>
    <w:p w:rsidR="00101C5A" w:rsidRPr="00C52670" w:rsidRDefault="00101C5A" w:rsidP="00101C5A">
      <w:pPr>
        <w:adjustRightInd w:val="0"/>
        <w:snapToGrid w:val="0"/>
        <w:rPr>
          <w:rFonts w:ascii="微軟正黑體" w:eastAsia="微軟正黑體" w:hAnsi="微軟正黑體"/>
          <w:sz w:val="22"/>
        </w:rPr>
      </w:pPr>
      <w:r w:rsidRPr="00C52670">
        <w:rPr>
          <w:rFonts w:ascii="微軟正黑體" w:eastAsia="微軟正黑體" w:hAnsi="微軟正黑體" w:hint="eastAsia"/>
          <w:sz w:val="22"/>
        </w:rPr>
        <w:t>筑波宇宙中心除研究人工衛星、火箭等，也是日本宇宙開發的研究中心。在這裡展示有火箭與人工衛星的測試模型之外，另外還有</w:t>
      </w:r>
      <w:r w:rsidR="00A52EFB">
        <w:rPr>
          <w:rFonts w:ascii="微軟正黑體" w:eastAsia="微軟正黑體" w:hAnsi="微軟正黑體" w:hint="eastAsia"/>
          <w:sz w:val="22"/>
        </w:rPr>
        <w:t>展示從觀測衛星所拍攝到的畫面等。並可讓參觀者進入到模型內部參觀。</w:t>
      </w:r>
    </w:p>
    <w:p w:rsidR="00E97E16" w:rsidRPr="00C52670" w:rsidRDefault="002E63C2" w:rsidP="00E97E16">
      <w:pPr>
        <w:spacing w:line="0" w:lineRule="atLeast"/>
        <w:rPr>
          <w:rFonts w:ascii="微軟正黑體" w:eastAsia="微軟正黑體" w:hAnsi="微軟正黑體" w:cs="Arial"/>
          <w:color w:val="000000" w:themeColor="text1"/>
          <w:sz w:val="22"/>
          <w:shd w:val="clear" w:color="auto" w:fill="FFFFFF"/>
        </w:rPr>
      </w:pPr>
      <w:r w:rsidRPr="00C52670">
        <w:rPr>
          <w:rFonts w:ascii="微軟正黑體" w:eastAsia="微軟正黑體" w:hAnsi="微軟正黑體" w:cs="Arial"/>
          <w:noProof/>
          <w:color w:val="000000" w:themeColor="text1"/>
          <w:sz w:val="22"/>
          <w:shd w:val="clear" w:color="auto" w:fill="FFFFFF"/>
        </w:rPr>
        <w:drawing>
          <wp:inline distT="0" distB="0" distL="0" distR="0">
            <wp:extent cx="6715125" cy="3133725"/>
            <wp:effectExtent l="19050" t="0" r="9525" b="0"/>
            <wp:docPr id="22" name="圖片 22" descr="\\Ash-16-pc\asahi雲端-台中\圖像資料庫\茨城\2. Summer\【Daigo】Fukuroda 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h-16-pc\asahi雲端-台中\圖像資料庫\茨城\2. Summer\【Daigo】Fukuroda Waterfall.jpg"/>
                    <pic:cNvPicPr>
                      <a:picLocks noChangeAspect="1" noChangeArrowheads="1"/>
                    </pic:cNvPicPr>
                  </pic:nvPicPr>
                  <pic:blipFill>
                    <a:blip r:embed="rId12" cstate="email"/>
                    <a:srcRect/>
                    <a:stretch>
                      <a:fillRect/>
                    </a:stretch>
                  </pic:blipFill>
                  <pic:spPr bwMode="auto">
                    <a:xfrm>
                      <a:off x="0" y="0"/>
                      <a:ext cx="6715125" cy="3133725"/>
                    </a:xfrm>
                    <a:prstGeom prst="rect">
                      <a:avLst/>
                    </a:prstGeom>
                    <a:noFill/>
                    <a:ln w="9525">
                      <a:noFill/>
                      <a:miter lim="800000"/>
                      <a:headEnd/>
                      <a:tailEnd/>
                    </a:ln>
                  </pic:spPr>
                </pic:pic>
              </a:graphicData>
            </a:graphic>
          </wp:inline>
        </w:drawing>
      </w:r>
    </w:p>
    <w:p w:rsidR="004426AD" w:rsidRPr="00C52670" w:rsidRDefault="004426AD" w:rsidP="00E97E16">
      <w:pPr>
        <w:spacing w:line="0" w:lineRule="atLeast"/>
        <w:rPr>
          <w:rFonts w:ascii="微軟正黑體" w:eastAsia="微軟正黑體" w:hAnsi="微軟正黑體" w:cs="Arial"/>
          <w:color w:val="000000" w:themeColor="text1"/>
          <w:sz w:val="22"/>
          <w:shd w:val="clear" w:color="auto" w:fill="FFFFFF"/>
        </w:rPr>
      </w:pPr>
      <w:r w:rsidRPr="00C52670">
        <w:rPr>
          <w:rFonts w:ascii="微軟正黑體" w:eastAsia="微軟正黑體" w:hAnsi="微軟正黑體" w:cs="Arial"/>
          <w:color w:val="000000" w:themeColor="text1"/>
          <w:sz w:val="22"/>
          <w:shd w:val="clear" w:color="auto" w:fill="FFFFFF"/>
        </w:rPr>
        <w:t>【</w:t>
      </w:r>
      <w:r w:rsidRPr="00C52670">
        <w:rPr>
          <w:rStyle w:val="a6"/>
          <w:rFonts w:ascii="微軟正黑體" w:eastAsia="微軟正黑體" w:hAnsi="微軟正黑體" w:cs="Arial"/>
          <w:color w:val="000000" w:themeColor="text1"/>
          <w:sz w:val="22"/>
          <w:shd w:val="clear" w:color="auto" w:fill="FFFFFF"/>
        </w:rPr>
        <w:t>袋田瀑布</w:t>
      </w:r>
      <w:r w:rsidRPr="00C52670">
        <w:rPr>
          <w:rFonts w:ascii="微軟正黑體" w:eastAsia="微軟正黑體" w:hAnsi="微軟正黑體" w:cs="Arial"/>
          <w:color w:val="000000" w:themeColor="text1"/>
          <w:sz w:val="22"/>
          <w:shd w:val="clear" w:color="auto" w:fill="FFFFFF"/>
        </w:rPr>
        <w:t>】位於久慈川支流瀑布河上流，與和歌山縣的「</w:t>
      </w:r>
      <w:hyperlink r:id="rId13" w:history="1">
        <w:r w:rsidRPr="00C52670">
          <w:rPr>
            <w:rStyle w:val="a7"/>
            <w:rFonts w:ascii="微軟正黑體" w:eastAsia="微軟正黑體" w:hAnsi="微軟正黑體" w:cs="Arial"/>
            <w:color w:val="000000" w:themeColor="text1"/>
            <w:sz w:val="22"/>
            <w:shd w:val="clear" w:color="auto" w:fill="FFFFFF"/>
          </w:rPr>
          <w:t>那智瀑布</w:t>
        </w:r>
      </w:hyperlink>
      <w:r w:rsidRPr="00C52670">
        <w:rPr>
          <w:rFonts w:ascii="微軟正黑體" w:eastAsia="微軟正黑體" w:hAnsi="微軟正黑體" w:cs="Arial"/>
          <w:color w:val="000000" w:themeColor="text1"/>
          <w:sz w:val="22"/>
          <w:shd w:val="clear" w:color="auto" w:fill="FFFFFF"/>
        </w:rPr>
        <w:t>」及櫪木縣的「</w:t>
      </w:r>
      <w:hyperlink r:id="rId14" w:history="1">
        <w:r w:rsidRPr="00C52670">
          <w:rPr>
            <w:rStyle w:val="a7"/>
            <w:rFonts w:ascii="微軟正黑體" w:eastAsia="微軟正黑體" w:hAnsi="微軟正黑體" w:cs="Arial"/>
            <w:color w:val="000000" w:themeColor="text1"/>
            <w:sz w:val="22"/>
            <w:shd w:val="clear" w:color="auto" w:fill="FFFFFF"/>
          </w:rPr>
          <w:t>華嚴瀑布</w:t>
        </w:r>
      </w:hyperlink>
      <w:r w:rsidRPr="00C52670">
        <w:rPr>
          <w:rFonts w:ascii="微軟正黑體" w:eastAsia="微軟正黑體" w:hAnsi="微軟正黑體" w:cs="Arial"/>
          <w:color w:val="000000" w:themeColor="text1"/>
          <w:sz w:val="22"/>
          <w:shd w:val="clear" w:color="auto" w:fill="FFFFFF"/>
        </w:rPr>
        <w:t>」同稱為「日本三大名瀑」，被甄選為「日本瀑布百選」，也是茨城縣指定名勝。</w:t>
      </w:r>
    </w:p>
    <w:p w:rsidR="002E63C2" w:rsidRPr="00C52670" w:rsidRDefault="002E63C2" w:rsidP="00E97E16">
      <w:pPr>
        <w:spacing w:line="0" w:lineRule="atLeast"/>
        <w:rPr>
          <w:rStyle w:val="a6"/>
          <w:rFonts w:ascii="微軟正黑體" w:eastAsia="微軟正黑體" w:hAnsi="微軟正黑體"/>
          <w:color w:val="000000" w:themeColor="text1"/>
          <w:sz w:val="22"/>
          <w:shd w:val="clear" w:color="auto" w:fill="FFFFFF"/>
        </w:rPr>
      </w:pPr>
      <w:r w:rsidRPr="00C52670">
        <w:rPr>
          <w:noProof/>
          <w:sz w:val="22"/>
        </w:rPr>
        <w:drawing>
          <wp:inline distT="0" distB="0" distL="0" distR="0">
            <wp:extent cx="6715125" cy="4076700"/>
            <wp:effectExtent l="19050" t="0" r="9525" b="0"/>
            <wp:docPr id="16" name="圖片 16" descr="ãè±¬èä»£æ¹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ãè±¬èä»£æ¹ãçåçæå°çµæ"/>
                    <pic:cNvPicPr>
                      <a:picLocks noChangeAspect="1" noChangeArrowheads="1"/>
                    </pic:cNvPicPr>
                  </pic:nvPicPr>
                  <pic:blipFill>
                    <a:blip r:embed="rId15" cstate="email"/>
                    <a:srcRect/>
                    <a:stretch>
                      <a:fillRect/>
                    </a:stretch>
                  </pic:blipFill>
                  <pic:spPr bwMode="auto">
                    <a:xfrm>
                      <a:off x="0" y="0"/>
                      <a:ext cx="6715125" cy="4076700"/>
                    </a:xfrm>
                    <a:prstGeom prst="rect">
                      <a:avLst/>
                    </a:prstGeom>
                    <a:noFill/>
                    <a:ln w="9525">
                      <a:noFill/>
                      <a:miter lim="800000"/>
                      <a:headEnd/>
                      <a:tailEnd/>
                    </a:ln>
                  </pic:spPr>
                </pic:pic>
              </a:graphicData>
            </a:graphic>
          </wp:inline>
        </w:drawing>
      </w:r>
    </w:p>
    <w:p w:rsidR="00C417AC" w:rsidRPr="00C52670" w:rsidRDefault="00C417AC" w:rsidP="002E63C2">
      <w:pPr>
        <w:spacing w:line="0" w:lineRule="atLeast"/>
        <w:rPr>
          <w:rFonts w:ascii="微軟正黑體" w:eastAsia="微軟正黑體" w:hAnsi="微軟正黑體"/>
          <w:color w:val="000000"/>
          <w:sz w:val="22"/>
          <w:shd w:val="clear" w:color="auto" w:fill="FFFFFF"/>
        </w:rPr>
      </w:pPr>
      <w:r w:rsidRPr="00C52670">
        <w:rPr>
          <w:rStyle w:val="a6"/>
          <w:rFonts w:ascii="微軟正黑體" w:eastAsia="微軟正黑體" w:hAnsi="微軟正黑體" w:hint="eastAsia"/>
          <w:color w:val="0000FF"/>
          <w:sz w:val="22"/>
          <w:shd w:val="clear" w:color="auto" w:fill="FFFFFF"/>
        </w:rPr>
        <w:t>【豬苗代湖】</w:t>
      </w:r>
      <w:r w:rsidRPr="00C52670">
        <w:rPr>
          <w:rFonts w:ascii="微軟正黑體" w:eastAsia="微軟正黑體" w:hAnsi="微軟正黑體" w:hint="eastAsia"/>
          <w:color w:val="000000"/>
          <w:sz w:val="22"/>
          <w:shd w:val="clear" w:color="auto" w:fill="FFFFFF"/>
        </w:rPr>
        <w:t>位於磐梯朝日國立公園的外入口處，此湖猶如天鏡把磐梯山的英姿映照在湖面上，因而也被稱作「天鏡湖」，湖水的透明度在世界上也數一數二，倒映在湖面的是週圍盤梯山的美景，特別是秋季時的楓紅姿態，更堪稱一絕</w:t>
      </w:r>
      <w:r w:rsidR="002E63C2" w:rsidRPr="00C52670">
        <w:rPr>
          <w:rFonts w:ascii="微軟正黑體" w:eastAsia="微軟正黑體" w:hAnsi="微軟正黑體" w:hint="eastAsia"/>
          <w:color w:val="000000"/>
          <w:sz w:val="22"/>
          <w:shd w:val="clear" w:color="auto" w:fill="FFFFFF"/>
        </w:rPr>
        <w:t>。</w:t>
      </w:r>
    </w:p>
    <w:p w:rsidR="00C52670" w:rsidRPr="00C52670" w:rsidRDefault="00C52670" w:rsidP="002E63C2">
      <w:pPr>
        <w:spacing w:line="0" w:lineRule="atLeast"/>
        <w:rPr>
          <w:noProof/>
          <w:sz w:val="22"/>
        </w:rPr>
      </w:pPr>
      <w:r w:rsidRPr="00C52670">
        <w:rPr>
          <w:rFonts w:hint="eastAsia"/>
          <w:noProof/>
          <w:sz w:val="22"/>
        </w:rPr>
        <w:drawing>
          <wp:inline distT="0" distB="0" distL="0" distR="0">
            <wp:extent cx="6753225" cy="4105064"/>
            <wp:effectExtent l="19050" t="0" r="9525" b="0"/>
            <wp:docPr id="18" name="圖片 11" descr="農家體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農家體驗.jpg"/>
                    <pic:cNvPicPr/>
                  </pic:nvPicPr>
                  <pic:blipFill>
                    <a:blip r:embed="rId16" cstate="email"/>
                    <a:stretch>
                      <a:fillRect/>
                    </a:stretch>
                  </pic:blipFill>
                  <pic:spPr>
                    <a:xfrm>
                      <a:off x="0" y="0"/>
                      <a:ext cx="6750685" cy="4103520"/>
                    </a:xfrm>
                    <a:prstGeom prst="rect">
                      <a:avLst/>
                    </a:prstGeom>
                  </pic:spPr>
                </pic:pic>
              </a:graphicData>
            </a:graphic>
          </wp:inline>
        </w:drawing>
      </w:r>
    </w:p>
    <w:p w:rsidR="009F4A86" w:rsidRPr="00C52670" w:rsidRDefault="009F4A86" w:rsidP="002E63C2">
      <w:pPr>
        <w:spacing w:line="0" w:lineRule="atLeast"/>
        <w:rPr>
          <w:rFonts w:ascii="微軟正黑體" w:eastAsia="微軟正黑體" w:hAnsi="微軟正黑體"/>
          <w:b/>
          <w:sz w:val="22"/>
        </w:rPr>
      </w:pPr>
      <w:r w:rsidRPr="00C52670">
        <w:rPr>
          <w:rFonts w:ascii="微軟正黑體" w:eastAsia="微軟正黑體" w:hAnsi="微軟正黑體"/>
          <w:b/>
          <w:sz w:val="22"/>
        </w:rPr>
        <w:t>★來去鄉下住一晚～民宿體驗：</w:t>
      </w:r>
    </w:p>
    <w:p w:rsidR="009F4A86" w:rsidRPr="00C52670" w:rsidRDefault="009F4A86" w:rsidP="002E63C2">
      <w:pPr>
        <w:spacing w:line="0" w:lineRule="atLeast"/>
        <w:rPr>
          <w:rFonts w:ascii="微軟正黑體" w:eastAsia="微軟正黑體" w:hAnsi="微軟正黑體"/>
          <w:sz w:val="22"/>
        </w:rPr>
      </w:pPr>
      <w:r w:rsidRPr="00C52670">
        <w:rPr>
          <w:rFonts w:ascii="微軟正黑體" w:eastAsia="微軟正黑體" w:hAnsi="微軟正黑體" w:hint="eastAsia"/>
          <w:b/>
          <w:bCs/>
          <w:sz w:val="22"/>
        </w:rPr>
        <w:t>【鄉下住一晚】</w:t>
      </w:r>
      <w:r w:rsidRPr="00C52670">
        <w:rPr>
          <w:rFonts w:ascii="微軟正黑體" w:eastAsia="微軟正黑體" w:hAnsi="微軟正黑體" w:hint="eastAsia"/>
          <w:sz w:val="22"/>
        </w:rPr>
        <w:t>你是不是曾嚮往日劇中的鄉間生活？低矮的平房、榻榻米的房間，和日本爸爸媽媽一起吃頓晚餐，就像日本電視節目｢來去鄉下住一晚｣的風景？目前提供住宿的民家都是經過｢農林漁業體驗民宿｣認定，遊客們依據入住民宿家庭的不同，能夠有多元體驗，在農家可跟著民宿主人一同下田採收農作物，觸摸泥土的同時，便能充分感受長崎鄉下的純樸民風。抵達時觀光協會特別安排入村，隨著季節不同提供能夠和在地居民交流的活動，接著安排入住不同家庭，深入認識日本人的生活，由於每間民宿的工作或農作物不盡相同，可能是摘採洋蔥、南瓜或水果，也可能是砍柴種稻等，再跟著日本媽媽一同準備鄉土料理，並在晚餐時間相互交流。民宿主人都會十分親切，就算是不會日文也沒關係，即使只是透過比手畫腳都能感受到民宿主人的熱情，甚至離開時讓人依依不捨呢！</w:t>
      </w:r>
    </w:p>
    <w:p w:rsidR="009F4A86" w:rsidRPr="00640582" w:rsidRDefault="009F4A86" w:rsidP="0011113F">
      <w:pPr>
        <w:spacing w:line="0" w:lineRule="atLeast"/>
        <w:rPr>
          <w:rFonts w:ascii="微軟正黑體" w:eastAsia="微軟正黑體" w:hAnsi="微軟正黑體"/>
          <w:b/>
          <w:sz w:val="20"/>
          <w:szCs w:val="20"/>
        </w:rPr>
      </w:pPr>
      <w:r w:rsidRPr="00640582">
        <w:rPr>
          <w:rFonts w:ascii="微軟正黑體" w:eastAsia="微軟正黑體" w:hAnsi="微軟正黑體" w:hint="eastAsia"/>
          <w:b/>
          <w:sz w:val="20"/>
          <w:szCs w:val="20"/>
        </w:rPr>
        <w:t>【台灣伴手禮建議】為了感謝日本農家主人的接待，建議所有貴賓準備一點具有台灣特色的伴手禮、台灣名產和台灣飾品（但價值不宜過高），在離開農家之前送給主人感謝對方的款待，以展現我們台灣旅客好禮之道。</w:t>
      </w:r>
    </w:p>
    <w:tbl>
      <w:tblPr>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580"/>
        <w:gridCol w:w="3402"/>
        <w:gridCol w:w="4961"/>
      </w:tblGrid>
      <w:tr w:rsidR="009F4A86" w:rsidRPr="005457C2" w:rsidTr="009B33F9">
        <w:trPr>
          <w:cantSplit/>
          <w:trHeight w:val="268"/>
        </w:trPr>
        <w:tc>
          <w:tcPr>
            <w:tcW w:w="10943" w:type="dxa"/>
            <w:gridSpan w:val="3"/>
            <w:tcBorders>
              <w:bottom w:val="single" w:sz="4" w:space="0" w:color="auto"/>
            </w:tcBorders>
          </w:tcPr>
          <w:p w:rsidR="005457C2" w:rsidRDefault="009F4A86" w:rsidP="005457C2">
            <w:pPr>
              <w:pStyle w:val="PlainText2"/>
              <w:spacing w:line="0" w:lineRule="atLeast"/>
              <w:rPr>
                <w:rFonts w:ascii="微軟正黑體" w:eastAsia="微軟正黑體" w:hAnsi="微軟正黑體" w:cs="Arial"/>
                <w:sz w:val="22"/>
                <w:szCs w:val="22"/>
              </w:rPr>
            </w:pPr>
            <w:r w:rsidRPr="005457C2">
              <w:rPr>
                <w:rFonts w:ascii="微軟正黑體" w:eastAsia="微軟正黑體" w:hAnsi="微軟正黑體" w:cs="Arial" w:hint="eastAsia"/>
                <w:sz w:val="22"/>
                <w:szCs w:val="22"/>
              </w:rPr>
              <w:t>住宿：農村民泊</w:t>
            </w:r>
            <w:r w:rsidR="00FC7837">
              <w:rPr>
                <w:rFonts w:ascii="微軟正黑體" w:eastAsia="微軟正黑體" w:hAnsi="微軟正黑體" w:cs="Arial" w:hint="eastAsia"/>
                <w:sz w:val="22"/>
                <w:szCs w:val="22"/>
              </w:rPr>
              <w:t>（２~4人一室）</w:t>
            </w:r>
          </w:p>
          <w:p w:rsidR="009F4A86" w:rsidRPr="005457C2" w:rsidRDefault="005457C2" w:rsidP="005457C2">
            <w:pPr>
              <w:pStyle w:val="PlainText2"/>
              <w:spacing w:line="0" w:lineRule="atLeast"/>
              <w:rPr>
                <w:rFonts w:ascii="微軟正黑體" w:eastAsia="微軟正黑體" w:hAnsi="微軟正黑體"/>
                <w:spacing w:val="-2"/>
                <w:sz w:val="20"/>
              </w:rPr>
            </w:pPr>
            <w:r>
              <w:rPr>
                <w:rFonts w:ascii="微軟正黑體" w:eastAsia="微軟正黑體" w:hAnsi="微軟正黑體" w:cs="Arial" w:hint="eastAsia"/>
                <w:sz w:val="22"/>
                <w:szCs w:val="22"/>
              </w:rPr>
              <w:t xml:space="preserve">　</w:t>
            </w:r>
            <w:r w:rsidR="009F4A86" w:rsidRPr="005457C2">
              <w:rPr>
                <w:rFonts w:ascii="微軟正黑體" w:eastAsia="微軟正黑體" w:hAnsi="微軟正黑體" w:cs="Arial"/>
                <w:b/>
                <w:sz w:val="20"/>
              </w:rPr>
              <w:t>（貼心提醒：由於農家為一般住宅，因此不會為造訪旅客提供盥洗相關用品，敬請自行準備牙刷牙膏毛巾等用具敬請諒解）</w:t>
            </w:r>
          </w:p>
        </w:tc>
      </w:tr>
      <w:tr w:rsidR="009F4A86" w:rsidRPr="005457C2" w:rsidTr="00640582">
        <w:trPr>
          <w:cantSplit/>
          <w:trHeight w:val="161"/>
        </w:trPr>
        <w:tc>
          <w:tcPr>
            <w:tcW w:w="2580" w:type="dxa"/>
            <w:tcBorders>
              <w:top w:val="single" w:sz="4" w:space="0" w:color="auto"/>
            </w:tcBorders>
          </w:tcPr>
          <w:p w:rsidR="009F4A86" w:rsidRPr="005457C2" w:rsidRDefault="009F4A86" w:rsidP="005457C2">
            <w:pPr>
              <w:pStyle w:val="PlainText2"/>
              <w:spacing w:line="0" w:lineRule="atLeast"/>
              <w:ind w:left="8115" w:hangingChars="3757" w:hanging="8115"/>
              <w:rPr>
                <w:rFonts w:ascii="微軟正黑體" w:eastAsia="微軟正黑體" w:hAnsi="微軟正黑體"/>
                <w:spacing w:val="-2"/>
                <w:sz w:val="22"/>
                <w:szCs w:val="22"/>
              </w:rPr>
            </w:pPr>
            <w:r w:rsidRPr="005457C2">
              <w:rPr>
                <w:rFonts w:ascii="微軟正黑體" w:eastAsia="微軟正黑體" w:hAnsi="微軟正黑體" w:hint="eastAsia"/>
                <w:spacing w:val="-2"/>
                <w:sz w:val="22"/>
                <w:szCs w:val="22"/>
              </w:rPr>
              <w:t>早餐：</w:t>
            </w:r>
            <w:r w:rsidRPr="005457C2">
              <w:rPr>
                <w:rFonts w:ascii="微軟正黑體" w:eastAsia="微軟正黑體" w:hAnsi="微軟正黑體" w:cs="Arial" w:hint="eastAsia"/>
                <w:sz w:val="22"/>
                <w:szCs w:val="22"/>
              </w:rPr>
              <w:t>飯店內享用</w:t>
            </w:r>
          </w:p>
        </w:tc>
        <w:tc>
          <w:tcPr>
            <w:tcW w:w="3402" w:type="dxa"/>
            <w:tcBorders>
              <w:top w:val="single" w:sz="4" w:space="0" w:color="auto"/>
            </w:tcBorders>
          </w:tcPr>
          <w:p w:rsidR="009F4A86" w:rsidRPr="005457C2" w:rsidRDefault="009F4A86" w:rsidP="005457C2">
            <w:pPr>
              <w:pStyle w:val="PlainText2"/>
              <w:spacing w:line="0" w:lineRule="atLeast"/>
              <w:ind w:left="8115" w:hangingChars="3757" w:hanging="8115"/>
              <w:rPr>
                <w:rFonts w:ascii="微軟正黑體" w:eastAsia="微軟正黑體" w:hAnsi="微軟正黑體"/>
                <w:spacing w:val="-2"/>
                <w:sz w:val="22"/>
                <w:szCs w:val="22"/>
              </w:rPr>
            </w:pPr>
            <w:r w:rsidRPr="005457C2">
              <w:rPr>
                <w:rFonts w:ascii="微軟正黑體" w:eastAsia="微軟正黑體" w:hAnsi="微軟正黑體" w:hint="eastAsia"/>
                <w:spacing w:val="-2"/>
                <w:sz w:val="22"/>
                <w:szCs w:val="22"/>
              </w:rPr>
              <w:t>午餐：</w:t>
            </w:r>
            <w:r w:rsidRPr="005457C2">
              <w:rPr>
                <w:rFonts w:ascii="微軟正黑體" w:eastAsia="微軟正黑體" w:hAnsi="微軟正黑體" w:hint="eastAsia"/>
                <w:bCs/>
                <w:spacing w:val="-2"/>
                <w:sz w:val="22"/>
                <w:szCs w:val="22"/>
              </w:rPr>
              <w:t>日式風味定食</w:t>
            </w:r>
          </w:p>
        </w:tc>
        <w:tc>
          <w:tcPr>
            <w:tcW w:w="4961" w:type="dxa"/>
            <w:tcBorders>
              <w:top w:val="single" w:sz="4" w:space="0" w:color="auto"/>
            </w:tcBorders>
          </w:tcPr>
          <w:p w:rsidR="009F4A86" w:rsidRPr="005457C2" w:rsidRDefault="009F4A86" w:rsidP="005457C2">
            <w:pPr>
              <w:pStyle w:val="PlainText2"/>
              <w:spacing w:line="0" w:lineRule="atLeast"/>
              <w:ind w:left="8115" w:hangingChars="3757" w:hanging="8115"/>
              <w:rPr>
                <w:rFonts w:ascii="微軟正黑體" w:eastAsia="微軟正黑體" w:hAnsi="微軟正黑體"/>
                <w:spacing w:val="-2"/>
                <w:sz w:val="22"/>
                <w:szCs w:val="22"/>
              </w:rPr>
            </w:pPr>
            <w:r w:rsidRPr="005457C2">
              <w:rPr>
                <w:rFonts w:ascii="微軟正黑體" w:eastAsia="微軟正黑體" w:hAnsi="微軟正黑體" w:hint="eastAsia"/>
                <w:spacing w:val="-2"/>
                <w:sz w:val="22"/>
                <w:szCs w:val="22"/>
              </w:rPr>
              <w:t>晚餐：</w:t>
            </w:r>
            <w:r w:rsidRPr="005457C2">
              <w:rPr>
                <w:rFonts w:ascii="微軟正黑體" w:eastAsia="微軟正黑體" w:hAnsi="微軟正黑體" w:hint="eastAsia"/>
                <w:color w:val="000000"/>
                <w:sz w:val="22"/>
                <w:szCs w:val="22"/>
                <w:shd w:val="clear" w:color="auto" w:fill="FFFFFF"/>
              </w:rPr>
              <w:t>農家享用鄉村風情溫馨晚餐</w:t>
            </w:r>
          </w:p>
        </w:tc>
      </w:tr>
    </w:tbl>
    <w:p w:rsidR="00C52670" w:rsidRDefault="00C52670" w:rsidP="00C52670">
      <w:pPr>
        <w:pStyle w:val="a3"/>
        <w:spacing w:line="0" w:lineRule="atLeast"/>
        <w:ind w:leftChars="0" w:left="993"/>
        <w:rPr>
          <w:rFonts w:ascii="微軟正黑體" w:eastAsia="微軟正黑體" w:hAnsi="微軟正黑體"/>
          <w:b/>
          <w:color w:val="000000" w:themeColor="text1"/>
          <w:sz w:val="28"/>
          <w:szCs w:val="28"/>
        </w:rPr>
      </w:pPr>
    </w:p>
    <w:p w:rsidR="00297438" w:rsidRPr="00E97E16" w:rsidRDefault="00101C5A" w:rsidP="006F5C3F">
      <w:pPr>
        <w:pStyle w:val="a3"/>
        <w:numPr>
          <w:ilvl w:val="0"/>
          <w:numId w:val="1"/>
        </w:numPr>
        <w:spacing w:line="0" w:lineRule="atLeast"/>
        <w:ind w:leftChars="0" w:left="993" w:hanging="993"/>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飯店</w:t>
      </w:r>
      <w:r w:rsidR="00ED4E69">
        <w:rPr>
          <w:rFonts w:ascii="微軟正黑體" w:eastAsia="微軟正黑體" w:hAnsi="微軟正黑體" w:hint="eastAsia"/>
          <w:b/>
          <w:color w:val="000000" w:themeColor="text1"/>
          <w:sz w:val="28"/>
          <w:szCs w:val="28"/>
        </w:rPr>
        <w:t xml:space="preserve"> / </w:t>
      </w:r>
      <w:r>
        <w:rPr>
          <w:rFonts w:ascii="微軟正黑體" w:eastAsia="微軟正黑體" w:hAnsi="微軟正黑體" w:hint="eastAsia"/>
          <w:b/>
          <w:color w:val="000000" w:themeColor="text1"/>
          <w:sz w:val="28"/>
          <w:szCs w:val="28"/>
        </w:rPr>
        <w:t>鄉村活動體驗</w:t>
      </w:r>
      <w:r w:rsidRPr="00101C5A">
        <w:rPr>
          <w:rFonts w:ascii="微軟正黑體" w:eastAsia="微軟正黑體" w:hAnsi="微軟正黑體" w:hint="eastAsia"/>
          <w:b/>
          <w:color w:val="000000" w:themeColor="text1"/>
          <w:szCs w:val="24"/>
        </w:rPr>
        <w:t>（手作彩繪紅牛體驗或農作物收成體驗或採果，</w:t>
      </w:r>
      <w:r w:rsidR="00297438" w:rsidRPr="00101C5A">
        <w:rPr>
          <w:rFonts w:ascii="微軟正黑體" w:eastAsia="微軟正黑體" w:hAnsi="微軟正黑體" w:hint="eastAsia"/>
          <w:b/>
          <w:color w:val="000000" w:themeColor="text1"/>
          <w:szCs w:val="24"/>
        </w:rPr>
        <w:t>配合當季安排農家日常生活體驗體會濃濃的農家情）</w:t>
      </w:r>
      <w:r w:rsidR="00ED4E69">
        <w:rPr>
          <w:rFonts w:ascii="微軟正黑體" w:eastAsia="微軟正黑體" w:hAnsi="微軟正黑體" w:hint="eastAsia"/>
          <w:b/>
          <w:color w:val="000000" w:themeColor="text1"/>
          <w:sz w:val="28"/>
          <w:szCs w:val="28"/>
        </w:rPr>
        <w:t xml:space="preserve"> / </w:t>
      </w:r>
      <w:r w:rsidR="00297438" w:rsidRPr="00E97E16">
        <w:rPr>
          <w:rFonts w:ascii="微軟正黑體" w:eastAsia="微軟正黑體" w:hAnsi="微軟正黑體" w:hint="eastAsia"/>
          <w:b/>
          <w:color w:val="000000" w:themeColor="text1"/>
          <w:sz w:val="28"/>
          <w:szCs w:val="28"/>
        </w:rPr>
        <w:t>喜多方藏町散策</w:t>
      </w:r>
      <w:r w:rsidR="00ED4E69">
        <w:rPr>
          <w:rFonts w:ascii="微軟正黑體" w:eastAsia="微軟正黑體" w:hAnsi="微軟正黑體" w:hint="eastAsia"/>
          <w:b/>
          <w:color w:val="000000" w:themeColor="text1"/>
          <w:sz w:val="28"/>
          <w:szCs w:val="28"/>
        </w:rPr>
        <w:t xml:space="preserve"> / </w:t>
      </w:r>
      <w:r w:rsidR="006F5C3F">
        <w:rPr>
          <w:rFonts w:ascii="微軟正黑體" w:eastAsia="微軟正黑體" w:hAnsi="微軟正黑體" w:hint="eastAsia"/>
          <w:b/>
          <w:color w:val="000000" w:themeColor="text1"/>
          <w:sz w:val="28"/>
          <w:szCs w:val="28"/>
        </w:rPr>
        <w:t>會津若松城</w:t>
      </w:r>
      <w:r w:rsidR="006F5C3F" w:rsidRPr="00101C5A">
        <w:rPr>
          <w:rFonts w:ascii="微軟正黑體" w:eastAsia="微軟正黑體" w:hAnsi="微軟正黑體" w:hint="eastAsia"/>
          <w:b/>
          <w:color w:val="000000" w:themeColor="text1"/>
          <w:szCs w:val="24"/>
        </w:rPr>
        <w:t>（無上天守閣）</w:t>
      </w:r>
      <w:r w:rsidR="00ED4E69">
        <w:rPr>
          <w:rFonts w:ascii="微軟正黑體" w:eastAsia="微軟正黑體" w:hAnsi="微軟正黑體" w:hint="eastAsia"/>
          <w:b/>
          <w:color w:val="000000" w:themeColor="text1"/>
          <w:szCs w:val="24"/>
        </w:rPr>
        <w:t xml:space="preserve"> / </w:t>
      </w:r>
      <w:r w:rsidR="006F5C3F">
        <w:rPr>
          <w:rFonts w:ascii="微軟正黑體" w:eastAsia="微軟正黑體" w:hAnsi="微軟正黑體" w:hint="eastAsia"/>
          <w:b/>
          <w:color w:val="000000" w:themeColor="text1"/>
          <w:sz w:val="28"/>
          <w:szCs w:val="28"/>
        </w:rPr>
        <w:t>蘆牧溫泉</w:t>
      </w:r>
      <w:r w:rsidR="00297438" w:rsidRPr="00E97E16">
        <w:rPr>
          <w:rFonts w:ascii="微軟正黑體" w:eastAsia="微軟正黑體" w:hAnsi="微軟正黑體" w:hint="eastAsia"/>
          <w:b/>
          <w:color w:val="000000" w:themeColor="text1"/>
          <w:sz w:val="28"/>
          <w:szCs w:val="28"/>
        </w:rPr>
        <w:t>飯店</w:t>
      </w:r>
    </w:p>
    <w:p w:rsidR="00C52670" w:rsidRDefault="00C52670" w:rsidP="0011113F">
      <w:pPr>
        <w:spacing w:line="0" w:lineRule="atLeast"/>
        <w:rPr>
          <w:rFonts w:ascii="微軟正黑體" w:eastAsia="微軟正黑體" w:hAnsi="微軟正黑體"/>
          <w:b/>
          <w:color w:val="000000" w:themeColor="text1"/>
          <w:szCs w:val="24"/>
        </w:rPr>
      </w:pPr>
      <w:r w:rsidRPr="00C52670">
        <w:rPr>
          <w:rFonts w:ascii="微軟正黑體" w:eastAsia="微軟正黑體" w:hAnsi="微軟正黑體" w:hint="eastAsia"/>
          <w:b/>
          <w:noProof/>
          <w:color w:val="000000" w:themeColor="text1"/>
          <w:szCs w:val="24"/>
        </w:rPr>
        <w:drawing>
          <wp:inline distT="0" distB="0" distL="0" distR="0">
            <wp:extent cx="6753225" cy="4505325"/>
            <wp:effectExtent l="19050" t="0" r="9525" b="0"/>
            <wp:docPr id="17" name="圖片 12" descr="彩繪紅牛體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彩繪紅牛體驗.jpg"/>
                    <pic:cNvPicPr/>
                  </pic:nvPicPr>
                  <pic:blipFill>
                    <a:blip r:embed="rId17" cstate="email"/>
                    <a:stretch>
                      <a:fillRect/>
                    </a:stretch>
                  </pic:blipFill>
                  <pic:spPr>
                    <a:xfrm>
                      <a:off x="0" y="0"/>
                      <a:ext cx="6753225" cy="4505325"/>
                    </a:xfrm>
                    <a:prstGeom prst="rect">
                      <a:avLst/>
                    </a:prstGeom>
                    <a:noFill/>
                    <a:ln>
                      <a:noFill/>
                    </a:ln>
                  </pic:spPr>
                </pic:pic>
              </a:graphicData>
            </a:graphic>
          </wp:inline>
        </w:drawing>
      </w:r>
    </w:p>
    <w:p w:rsidR="00CB361D" w:rsidRPr="00C52670" w:rsidRDefault="003C5667" w:rsidP="0011113F">
      <w:pPr>
        <w:spacing w:line="0" w:lineRule="atLeast"/>
        <w:rPr>
          <w:rFonts w:ascii="微軟正黑體" w:eastAsia="微軟正黑體" w:hAnsi="微軟正黑體"/>
          <w:b/>
          <w:color w:val="000000" w:themeColor="text1"/>
          <w:sz w:val="22"/>
          <w:lang w:eastAsia="ja-JP"/>
        </w:rPr>
      </w:pPr>
      <w:r w:rsidRPr="00C52670">
        <w:rPr>
          <w:rFonts w:ascii="微軟正黑體" w:eastAsia="微軟正黑體" w:hAnsi="微軟正黑體" w:hint="eastAsia"/>
          <w:b/>
          <w:color w:val="000000" w:themeColor="text1"/>
          <w:sz w:val="22"/>
          <w:lang w:eastAsia="ja-JP"/>
        </w:rPr>
        <w:t>【彩繪紅牛】</w:t>
      </w:r>
      <w:r w:rsidR="00CB361D" w:rsidRPr="00C52670">
        <w:rPr>
          <w:rFonts w:ascii="微軟正黑體" w:eastAsia="微軟正黑體" w:hAnsi="微軟正黑體" w:hint="eastAsia"/>
          <w:b/>
          <w:color w:val="000000" w:themeColor="text1"/>
          <w:sz w:val="22"/>
          <w:lang w:eastAsia="ja-JP"/>
        </w:rPr>
        <w:t>福島縣的吉祥物 日語寫作</w:t>
      </w:r>
      <w:r w:rsidR="00CB361D" w:rsidRPr="00C52670">
        <w:rPr>
          <w:rFonts w:ascii="微軟正黑體" w:eastAsia="微軟正黑體" w:hAnsi="微軟正黑體" w:hint="eastAsia"/>
          <w:color w:val="000000" w:themeColor="text1"/>
          <w:sz w:val="22"/>
          <w:shd w:val="clear" w:color="auto" w:fill="FFFFFF"/>
          <w:lang w:eastAsia="ja-JP"/>
        </w:rPr>
        <w:t>赤べこ，</w:t>
      </w:r>
      <w:r w:rsidRPr="00C52670">
        <w:rPr>
          <w:rFonts w:ascii="微軟正黑體" w:eastAsia="微軟正黑體" w:hAnsi="微軟正黑體" w:hint="eastAsia"/>
          <w:color w:val="000000" w:themeColor="text1"/>
          <w:sz w:val="22"/>
          <w:shd w:val="clear" w:color="auto" w:fill="FFFFFF"/>
          <w:lang w:eastAsia="ja-JP"/>
        </w:rPr>
        <w:t>相傳</w:t>
      </w:r>
      <w:hyperlink r:id="rId18" w:tgtFrame="_blank" w:history="1">
        <w:r w:rsidRPr="00C52670">
          <w:rPr>
            <w:rStyle w:val="a7"/>
            <w:rFonts w:ascii="微軟正黑體" w:eastAsia="微軟正黑體" w:hAnsi="微軟正黑體" w:hint="eastAsia"/>
            <w:b/>
            <w:bCs/>
            <w:color w:val="000000" w:themeColor="text1"/>
            <w:sz w:val="22"/>
            <w:u w:val="none"/>
            <w:lang w:eastAsia="ja-JP"/>
          </w:rPr>
          <w:t>圓藏寺</w:t>
        </w:r>
      </w:hyperlink>
      <w:r w:rsidRPr="00C52670">
        <w:rPr>
          <w:rFonts w:ascii="微軟正黑體" w:eastAsia="微軟正黑體" w:hAnsi="微軟正黑體" w:hint="eastAsia"/>
          <w:color w:val="000000" w:themeColor="text1"/>
          <w:sz w:val="22"/>
          <w:shd w:val="clear" w:color="auto" w:fill="FFFFFF"/>
          <w:lang w:eastAsia="ja-JP"/>
        </w:rPr>
        <w:t>遭逢地震倒塌，由這紅牛協助居民重建</w:t>
      </w:r>
      <w:hyperlink r:id="rId19" w:tgtFrame="_blank" w:history="1">
        <w:r w:rsidRPr="00C52670">
          <w:rPr>
            <w:rStyle w:val="a7"/>
            <w:rFonts w:ascii="微軟正黑體" w:eastAsia="微軟正黑體" w:hAnsi="微軟正黑體" w:hint="eastAsia"/>
            <w:b/>
            <w:bCs/>
            <w:color w:val="000000" w:themeColor="text1"/>
            <w:sz w:val="22"/>
            <w:u w:val="none"/>
            <w:lang w:eastAsia="ja-JP"/>
          </w:rPr>
          <w:t>圓藏寺</w:t>
        </w:r>
      </w:hyperlink>
      <w:r w:rsidRPr="00C52670">
        <w:rPr>
          <w:rFonts w:ascii="微軟正黑體" w:eastAsia="微軟正黑體" w:hAnsi="微軟正黑體" w:hint="eastAsia"/>
          <w:color w:val="000000" w:themeColor="text1"/>
          <w:sz w:val="22"/>
          <w:lang w:eastAsia="ja-JP"/>
        </w:rPr>
        <w:t>，成為會津一帶傳奇的吉祥物，</w:t>
      </w:r>
    </w:p>
    <w:p w:rsidR="009F4A86" w:rsidRPr="00C52670" w:rsidRDefault="00B46F5D" w:rsidP="003C5667">
      <w:pPr>
        <w:spacing w:line="0" w:lineRule="atLeast"/>
        <w:rPr>
          <w:rFonts w:ascii="微軟正黑體" w:eastAsia="微軟正黑體" w:hAnsi="微軟正黑體"/>
          <w:sz w:val="22"/>
        </w:rPr>
      </w:pPr>
      <w:r w:rsidRPr="00C52670">
        <w:rPr>
          <w:noProof/>
          <w:sz w:val="22"/>
        </w:rPr>
        <w:drawing>
          <wp:inline distT="0" distB="0" distL="0" distR="0">
            <wp:extent cx="6734175" cy="3733800"/>
            <wp:effectExtent l="19050" t="0" r="9525" b="0"/>
            <wp:docPr id="51" name="圖片 51" descr="ãåå¤æ¹èç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ãåå¤æ¹èçºãçåçæå°çµæ"/>
                    <pic:cNvPicPr>
                      <a:picLocks noChangeAspect="1" noChangeArrowheads="1"/>
                    </pic:cNvPicPr>
                  </pic:nvPicPr>
                  <pic:blipFill>
                    <a:blip r:embed="rId20" cstate="print"/>
                    <a:srcRect/>
                    <a:stretch>
                      <a:fillRect/>
                    </a:stretch>
                  </pic:blipFill>
                  <pic:spPr bwMode="auto">
                    <a:xfrm>
                      <a:off x="0" y="0"/>
                      <a:ext cx="6734175" cy="3733800"/>
                    </a:xfrm>
                    <a:prstGeom prst="rect">
                      <a:avLst/>
                    </a:prstGeom>
                    <a:noFill/>
                    <a:ln w="9525">
                      <a:noFill/>
                      <a:miter lim="800000"/>
                      <a:headEnd/>
                      <a:tailEnd/>
                    </a:ln>
                  </pic:spPr>
                </pic:pic>
              </a:graphicData>
            </a:graphic>
          </wp:inline>
        </w:drawing>
      </w:r>
      <w:r w:rsidR="009F4A86" w:rsidRPr="00C52670">
        <w:rPr>
          <w:rFonts w:ascii="微軟正黑體" w:eastAsia="微軟正黑體" w:hAnsi="微軟正黑體" w:hint="eastAsia"/>
          <w:b/>
          <w:sz w:val="22"/>
        </w:rPr>
        <w:t>【</w:t>
      </w:r>
      <w:r w:rsidR="009F4A86" w:rsidRPr="00C52670">
        <w:rPr>
          <w:rFonts w:ascii="微軟正黑體" w:eastAsia="微軟正黑體" w:hAnsi="微軟正黑體"/>
          <w:b/>
          <w:sz w:val="22"/>
        </w:rPr>
        <w:t>喜多方</w:t>
      </w:r>
      <w:r w:rsidR="009F4A86" w:rsidRPr="00C52670">
        <w:rPr>
          <w:rFonts w:ascii="微軟正黑體" w:eastAsia="微軟正黑體" w:hAnsi="微軟正黑體" w:hint="eastAsia"/>
          <w:b/>
          <w:sz w:val="22"/>
        </w:rPr>
        <w:t>藏町】</w:t>
      </w:r>
      <w:r w:rsidR="009F4A86" w:rsidRPr="00C52670">
        <w:rPr>
          <w:rFonts w:ascii="微軟正黑體" w:eastAsia="微軟正黑體" w:hAnsi="微軟正黑體"/>
          <w:sz w:val="22"/>
        </w:rPr>
        <w:t>從江戶時代至昭和時代建立的超過4000棟的庫房聚集在郊外的集落的"藏町"而有名。喜多方市作為古時米澤街道的驛站街,聚集眾多物資而商業十分發達的土地。其次,水和米質地優良,制作酒、味增、醬油的制造業得到充分發展,為了這些飲食的制作而建立了許多庫房。</w:t>
      </w:r>
    </w:p>
    <w:p w:rsidR="00804691" w:rsidRDefault="00804691" w:rsidP="003C5667">
      <w:pPr>
        <w:spacing w:line="0" w:lineRule="atLeast"/>
        <w:rPr>
          <w:rFonts w:ascii="微軟正黑體" w:eastAsia="微軟正黑體" w:hAnsi="微軟正黑體" w:cs="新細明體"/>
          <w:sz w:val="22"/>
        </w:rPr>
      </w:pPr>
      <w:r w:rsidRPr="00C52670">
        <w:rPr>
          <w:rFonts w:ascii="微軟正黑體" w:eastAsia="微軟正黑體" w:hAnsi="微軟正黑體" w:cs="新細明體" w:hint="eastAsia"/>
          <w:b/>
          <w:color w:val="0070C0"/>
          <w:sz w:val="22"/>
        </w:rPr>
        <w:t>【</w:t>
      </w:r>
      <w:r w:rsidRPr="00C52670">
        <w:rPr>
          <w:rFonts w:ascii="微軟正黑體" w:eastAsia="微軟正黑體" w:hAnsi="微軟正黑體" w:cs="新細明體"/>
          <w:b/>
          <w:color w:val="0070C0"/>
          <w:sz w:val="22"/>
        </w:rPr>
        <w:t>會津若松城（鶴之城）</w:t>
      </w:r>
      <w:r w:rsidRPr="00C52670">
        <w:rPr>
          <w:rFonts w:ascii="微軟正黑體" w:eastAsia="微軟正黑體" w:hAnsi="微軟正黑體" w:cs="新細明體" w:hint="eastAsia"/>
          <w:b/>
          <w:color w:val="0070C0"/>
          <w:sz w:val="22"/>
        </w:rPr>
        <w:t>】</w:t>
      </w:r>
      <w:r w:rsidRPr="00C52670">
        <w:rPr>
          <w:rFonts w:ascii="微軟正黑體" w:eastAsia="微軟正黑體" w:hAnsi="微軟正黑體" w:cs="新細明體"/>
          <w:sz w:val="22"/>
        </w:rPr>
        <w:t>位於會津若松市追手町內的城郭，又名鶴城，建於1384年，有六百多年的歷史。明治維新之初，因幕府與保皇派之間的激戰將城堡焚毀，直至1965年重建，外觀造型優美有如白鶴展翅，因此有「鶴城」之稱，是最著名的古城，古城周圍種了千餘株櫻花，景色秀麗、春天櫻花盛開時，相當壯麗。由鶴城的天守閣上，可眺望整個城市。</w:t>
      </w:r>
    </w:p>
    <w:p w:rsidR="002A33D9" w:rsidRDefault="002A33D9" w:rsidP="003C5667">
      <w:pPr>
        <w:spacing w:line="0" w:lineRule="atLeast"/>
        <w:rPr>
          <w:rFonts w:ascii="微軟正黑體" w:eastAsia="微軟正黑體" w:hAnsi="微軟正黑體" w:cs="新細明體"/>
          <w:sz w:val="22"/>
        </w:rPr>
      </w:pPr>
      <w:r>
        <w:rPr>
          <w:rFonts w:ascii="微軟正黑體" w:eastAsia="微軟正黑體" w:hAnsi="微軟正黑體"/>
          <w:noProof/>
          <w:sz w:val="22"/>
        </w:rPr>
        <w:drawing>
          <wp:inline distT="0" distB="0" distL="0" distR="0">
            <wp:extent cx="6753225" cy="4362450"/>
            <wp:effectExtent l="19050" t="0" r="9525" b="0"/>
            <wp:docPr id="23" name="圖片 20" desc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jpg"/>
                    <pic:cNvPicPr/>
                  </pic:nvPicPr>
                  <pic:blipFill>
                    <a:blip r:embed="rId21" cstate="email"/>
                    <a:stretch>
                      <a:fillRect/>
                    </a:stretch>
                  </pic:blipFill>
                  <pic:spPr>
                    <a:xfrm>
                      <a:off x="0" y="0"/>
                      <a:ext cx="6750685" cy="4360809"/>
                    </a:xfrm>
                    <a:prstGeom prst="rect">
                      <a:avLst/>
                    </a:prstGeom>
                  </pic:spPr>
                </pic:pic>
              </a:graphicData>
            </a:graphic>
          </wp:inline>
        </w:drawing>
      </w:r>
    </w:p>
    <w:p w:rsidR="002A33D9" w:rsidRPr="002A33D9" w:rsidRDefault="00A664F2" w:rsidP="003C5667">
      <w:pPr>
        <w:spacing w:line="0" w:lineRule="atLeast"/>
        <w:rPr>
          <w:rFonts w:ascii="微軟正黑體" w:eastAsia="微軟正黑體" w:hAnsi="微軟正黑體"/>
          <w:bCs/>
          <w:sz w:val="22"/>
        </w:rPr>
      </w:pPr>
      <w:r w:rsidRPr="00DB301D">
        <w:rPr>
          <w:rFonts w:ascii="微軟正黑體" w:eastAsia="微軟正黑體" w:hAnsi="微軟正黑體" w:cs="新細明體" w:hint="eastAsia"/>
          <w:b/>
          <w:color w:val="0070C0"/>
          <w:sz w:val="22"/>
        </w:rPr>
        <w:t>【蘆牧溫泉】</w:t>
      </w:r>
      <w:r w:rsidRPr="005612AE">
        <w:rPr>
          <w:rFonts w:ascii="微軟正黑體" w:eastAsia="微軟正黑體" w:hAnsi="微軟正黑體" w:hint="eastAsia"/>
          <w:bCs/>
          <w:sz w:val="22"/>
        </w:rPr>
        <w:t>蘆牧溫泉地處會津若松市，擁有美麗的溪谷風光及水量充沛的天然溫泉水，是一座可以引以為傲的溫泉之鄉。在雄偉的大自然懷抱裡用肌膚感受會津四季的同時，忘卻時間的流逝，盡情享受溫泉帶給您的舒適。</w:t>
      </w:r>
    </w:p>
    <w:tbl>
      <w:tblPr>
        <w:tblW w:w="10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3430"/>
        <w:gridCol w:w="3119"/>
        <w:gridCol w:w="4111"/>
      </w:tblGrid>
      <w:tr w:rsidR="009F4A86" w:rsidRPr="005457C2" w:rsidTr="002A33D9">
        <w:trPr>
          <w:cantSplit/>
          <w:trHeight w:val="268"/>
        </w:trPr>
        <w:tc>
          <w:tcPr>
            <w:tcW w:w="10660" w:type="dxa"/>
            <w:gridSpan w:val="3"/>
            <w:tcBorders>
              <w:bottom w:val="single" w:sz="4" w:space="0" w:color="auto"/>
            </w:tcBorders>
          </w:tcPr>
          <w:p w:rsidR="009F4A86" w:rsidRPr="005457C2" w:rsidRDefault="009F4A86" w:rsidP="005457C2">
            <w:pPr>
              <w:spacing w:line="0" w:lineRule="atLeast"/>
              <w:jc w:val="both"/>
              <w:rPr>
                <w:rFonts w:ascii="微軟正黑體" w:eastAsia="微軟正黑體" w:hAnsi="微軟正黑體"/>
                <w:color w:val="0D0D0D"/>
                <w:sz w:val="22"/>
              </w:rPr>
            </w:pPr>
            <w:r w:rsidRPr="005457C2">
              <w:rPr>
                <w:rFonts w:ascii="微軟正黑體" w:eastAsia="微軟正黑體" w:hAnsi="微軟正黑體" w:cs="新細明體" w:hint="eastAsia"/>
                <w:color w:val="0D0D0D"/>
                <w:kern w:val="0"/>
                <w:sz w:val="22"/>
              </w:rPr>
              <w:t>住宿</w:t>
            </w:r>
            <w:r w:rsidRPr="005457C2">
              <w:rPr>
                <w:rFonts w:ascii="微軟正黑體" w:eastAsia="微軟正黑體" w:hAnsi="微軟正黑體" w:hint="eastAsia"/>
                <w:color w:val="0D0D0D"/>
                <w:kern w:val="0"/>
                <w:sz w:val="22"/>
              </w:rPr>
              <w:t xml:space="preserve">：大川莊溫泉飯店　或 </w:t>
            </w:r>
            <w:r w:rsidRPr="005457C2">
              <w:rPr>
                <w:rFonts w:ascii="微軟正黑體" w:eastAsia="微軟正黑體" w:hAnsi="微軟正黑體" w:cs="Arial" w:hint="eastAsia"/>
                <w:color w:val="0D0D0D"/>
                <w:sz w:val="22"/>
              </w:rPr>
              <w:t>同級</w:t>
            </w:r>
          </w:p>
        </w:tc>
      </w:tr>
      <w:tr w:rsidR="009F4A86" w:rsidRPr="005457C2" w:rsidTr="002A33D9">
        <w:trPr>
          <w:cantSplit/>
          <w:trHeight w:val="161"/>
        </w:trPr>
        <w:tc>
          <w:tcPr>
            <w:tcW w:w="3430" w:type="dxa"/>
            <w:tcBorders>
              <w:top w:val="single" w:sz="4" w:space="0" w:color="auto"/>
            </w:tcBorders>
          </w:tcPr>
          <w:p w:rsidR="009F4A86" w:rsidRPr="005457C2" w:rsidRDefault="009F4A86" w:rsidP="005457C2">
            <w:pPr>
              <w:pStyle w:val="PlainText2"/>
              <w:spacing w:line="0" w:lineRule="atLeast"/>
              <w:ind w:left="8115" w:hangingChars="3757" w:hanging="8115"/>
              <w:rPr>
                <w:rFonts w:ascii="微軟正黑體" w:eastAsia="微軟正黑體" w:hAnsi="微軟正黑體"/>
                <w:color w:val="000000"/>
                <w:spacing w:val="-2"/>
                <w:sz w:val="22"/>
                <w:szCs w:val="22"/>
              </w:rPr>
            </w:pPr>
            <w:r w:rsidRPr="005457C2">
              <w:rPr>
                <w:rFonts w:ascii="微軟正黑體" w:eastAsia="微軟正黑體" w:hAnsi="微軟正黑體" w:hint="eastAsia"/>
                <w:color w:val="000000"/>
                <w:spacing w:val="-2"/>
                <w:sz w:val="22"/>
                <w:szCs w:val="22"/>
              </w:rPr>
              <w:t>早餐：</w:t>
            </w:r>
            <w:r w:rsidRPr="005457C2">
              <w:rPr>
                <w:rFonts w:ascii="微軟正黑體" w:eastAsia="微軟正黑體" w:hAnsi="微軟正黑體" w:hint="eastAsia"/>
                <w:color w:val="000000"/>
                <w:sz w:val="22"/>
                <w:szCs w:val="22"/>
              </w:rPr>
              <w:t>民泊享用美味早餐</w:t>
            </w:r>
          </w:p>
        </w:tc>
        <w:tc>
          <w:tcPr>
            <w:tcW w:w="3119" w:type="dxa"/>
            <w:tcBorders>
              <w:top w:val="single" w:sz="4" w:space="0" w:color="auto"/>
            </w:tcBorders>
          </w:tcPr>
          <w:p w:rsidR="009F4A86" w:rsidRPr="005457C2" w:rsidRDefault="009F4A86" w:rsidP="00804691">
            <w:pPr>
              <w:pStyle w:val="PlainText2"/>
              <w:spacing w:line="0" w:lineRule="atLeast"/>
              <w:ind w:left="8115" w:hangingChars="3757" w:hanging="8115"/>
              <w:rPr>
                <w:rFonts w:ascii="微軟正黑體" w:eastAsia="微軟正黑體" w:hAnsi="微軟正黑體"/>
                <w:color w:val="000000"/>
                <w:spacing w:val="-2"/>
                <w:sz w:val="22"/>
                <w:szCs w:val="22"/>
              </w:rPr>
            </w:pPr>
            <w:r w:rsidRPr="005457C2">
              <w:rPr>
                <w:rFonts w:ascii="微軟正黑體" w:eastAsia="微軟正黑體" w:hAnsi="微軟正黑體" w:hint="eastAsia"/>
                <w:color w:val="000000"/>
                <w:spacing w:val="-2"/>
                <w:sz w:val="22"/>
                <w:szCs w:val="22"/>
              </w:rPr>
              <w:t>午餐：</w:t>
            </w:r>
            <w:r w:rsidR="00804691">
              <w:rPr>
                <w:rFonts w:ascii="微軟正黑體" w:eastAsia="微軟正黑體" w:hAnsi="微軟正黑體" w:hint="eastAsia"/>
                <w:color w:val="000000"/>
                <w:spacing w:val="-2"/>
                <w:sz w:val="22"/>
                <w:szCs w:val="22"/>
              </w:rPr>
              <w:t>喜多方拉麵風味餐</w:t>
            </w:r>
          </w:p>
        </w:tc>
        <w:tc>
          <w:tcPr>
            <w:tcW w:w="4111" w:type="dxa"/>
            <w:tcBorders>
              <w:top w:val="single" w:sz="4" w:space="0" w:color="auto"/>
            </w:tcBorders>
          </w:tcPr>
          <w:p w:rsidR="009F4A86" w:rsidRPr="005457C2" w:rsidRDefault="00804691" w:rsidP="005457C2">
            <w:pPr>
              <w:pStyle w:val="PlainText2"/>
              <w:spacing w:line="0" w:lineRule="atLeast"/>
              <w:ind w:left="8115" w:hangingChars="3757" w:hanging="8115"/>
              <w:rPr>
                <w:rFonts w:ascii="微軟正黑體" w:eastAsia="微軟正黑體" w:hAnsi="微軟正黑體"/>
                <w:color w:val="000000"/>
                <w:spacing w:val="-2"/>
                <w:sz w:val="22"/>
                <w:szCs w:val="22"/>
              </w:rPr>
            </w:pPr>
            <w:r>
              <w:rPr>
                <w:rFonts w:ascii="微軟正黑體" w:eastAsia="微軟正黑體" w:hAnsi="微軟正黑體" w:hint="eastAsia"/>
                <w:color w:val="000000"/>
                <w:spacing w:val="-2"/>
                <w:sz w:val="22"/>
                <w:szCs w:val="22"/>
              </w:rPr>
              <w:t>晚餐：飯店內和洋中自助餐</w:t>
            </w:r>
            <w:r w:rsidR="009F4A86" w:rsidRPr="005457C2">
              <w:rPr>
                <w:rFonts w:ascii="微軟正黑體" w:eastAsia="微軟正黑體" w:hAnsi="微軟正黑體" w:hint="eastAsia"/>
                <w:color w:val="000000"/>
                <w:spacing w:val="-2"/>
                <w:sz w:val="22"/>
                <w:szCs w:val="22"/>
              </w:rPr>
              <w:t xml:space="preserve">料理 </w:t>
            </w:r>
          </w:p>
        </w:tc>
      </w:tr>
    </w:tbl>
    <w:p w:rsidR="000833C1" w:rsidRDefault="000833C1" w:rsidP="000833C1">
      <w:pPr>
        <w:pStyle w:val="a3"/>
        <w:spacing w:line="0" w:lineRule="atLeast"/>
        <w:ind w:leftChars="0" w:left="825"/>
        <w:rPr>
          <w:rFonts w:ascii="微軟正黑體" w:eastAsia="微軟正黑體" w:hAnsi="微軟正黑體"/>
          <w:b/>
          <w:color w:val="000000" w:themeColor="text1"/>
        </w:rPr>
      </w:pPr>
    </w:p>
    <w:p w:rsidR="00297438" w:rsidRPr="00A52EFB" w:rsidRDefault="00101C5A" w:rsidP="00A52EFB">
      <w:pPr>
        <w:pStyle w:val="a3"/>
        <w:numPr>
          <w:ilvl w:val="0"/>
          <w:numId w:val="1"/>
        </w:numPr>
        <w:spacing w:line="0" w:lineRule="atLeast"/>
        <w:ind w:leftChars="0" w:left="993" w:hanging="993"/>
        <w:rPr>
          <w:rFonts w:ascii="微軟正黑體" w:eastAsia="微軟正黑體" w:hAnsi="微軟正黑體"/>
          <w:b/>
          <w:color w:val="000000" w:themeColor="text1"/>
          <w:sz w:val="28"/>
          <w:szCs w:val="28"/>
        </w:rPr>
      </w:pPr>
      <w:r w:rsidRPr="00A52EFB">
        <w:rPr>
          <w:rFonts w:ascii="微軟正黑體" w:eastAsia="微軟正黑體" w:hAnsi="微軟正黑體" w:hint="eastAsia"/>
          <w:b/>
          <w:color w:val="000000" w:themeColor="text1"/>
          <w:sz w:val="28"/>
          <w:szCs w:val="28"/>
        </w:rPr>
        <w:t>飯店</w:t>
      </w:r>
      <w:r w:rsidR="00ED4E69">
        <w:rPr>
          <w:rFonts w:ascii="微軟正黑體" w:eastAsia="微軟正黑體" w:hAnsi="微軟正黑體" w:hint="eastAsia"/>
          <w:b/>
          <w:color w:val="000000" w:themeColor="text1"/>
          <w:sz w:val="28"/>
          <w:szCs w:val="28"/>
        </w:rPr>
        <w:t xml:space="preserve"> / </w:t>
      </w:r>
      <w:r w:rsidR="00297438" w:rsidRPr="00A52EFB">
        <w:rPr>
          <w:rFonts w:ascii="微軟正黑體" w:eastAsia="微軟正黑體" w:hAnsi="微軟正黑體" w:hint="eastAsia"/>
          <w:b/>
          <w:color w:val="000000" w:themeColor="text1"/>
          <w:sz w:val="28"/>
          <w:szCs w:val="28"/>
        </w:rPr>
        <w:t>大內宿－</w:t>
      </w:r>
      <w:r w:rsidR="00ED4E69" w:rsidRPr="00ED4E69">
        <w:rPr>
          <w:rFonts w:ascii="微軟正黑體" w:eastAsia="微軟正黑體" w:hAnsi="微軟正黑體" w:hint="eastAsia"/>
          <w:b/>
          <w:color w:val="000000" w:themeColor="text1"/>
          <w:sz w:val="28"/>
          <w:szCs w:val="28"/>
        </w:rPr>
        <w:t>日本三大茅葺屋根集落</w:t>
      </w:r>
      <w:r w:rsidR="00ED4E69">
        <w:rPr>
          <w:rFonts w:ascii="微軟正黑體" w:eastAsia="微軟正黑體" w:hAnsi="微軟正黑體" w:hint="eastAsia"/>
          <w:b/>
          <w:color w:val="000000" w:themeColor="text1"/>
          <w:sz w:val="28"/>
          <w:szCs w:val="28"/>
        </w:rPr>
        <w:t xml:space="preserve"> / </w:t>
      </w:r>
      <w:r w:rsidRPr="00A52EFB">
        <w:rPr>
          <w:rFonts w:ascii="微軟正黑體" w:eastAsia="微軟正黑體" w:hAnsi="微軟正黑體" w:hint="eastAsia"/>
          <w:b/>
          <w:color w:val="000000" w:themeColor="text1"/>
          <w:sz w:val="28"/>
          <w:szCs w:val="28"/>
        </w:rPr>
        <w:t>那須泰迪熊博物館</w:t>
      </w:r>
      <w:r w:rsidR="00ED4E69">
        <w:rPr>
          <w:rFonts w:ascii="微軟正黑體" w:eastAsia="微軟正黑體" w:hAnsi="微軟正黑體" w:hint="eastAsia"/>
          <w:b/>
          <w:color w:val="000000" w:themeColor="text1"/>
          <w:sz w:val="28"/>
          <w:szCs w:val="28"/>
        </w:rPr>
        <w:t xml:space="preserve"> / </w:t>
      </w:r>
      <w:r w:rsidR="00C417AC" w:rsidRPr="00A52EFB">
        <w:rPr>
          <w:rFonts w:ascii="微軟正黑體" w:eastAsia="微軟正黑體" w:hAnsi="微軟正黑體" w:hint="eastAsia"/>
          <w:b/>
          <w:color w:val="000000" w:themeColor="text1"/>
          <w:sz w:val="28"/>
          <w:szCs w:val="28"/>
        </w:rPr>
        <w:t>宇都宮</w:t>
      </w:r>
      <w:r w:rsidR="00297438" w:rsidRPr="00A52EFB">
        <w:rPr>
          <w:rFonts w:ascii="微軟正黑體" w:eastAsia="微軟正黑體" w:hAnsi="微軟正黑體" w:hint="eastAsia"/>
          <w:b/>
          <w:color w:val="000000" w:themeColor="text1"/>
          <w:sz w:val="28"/>
          <w:szCs w:val="28"/>
        </w:rPr>
        <w:t>大谷</w:t>
      </w:r>
      <w:r w:rsidRPr="00A52EFB">
        <w:rPr>
          <w:rFonts w:ascii="微軟正黑體" w:eastAsia="微軟正黑體" w:hAnsi="微軟正黑體" w:hint="eastAsia"/>
          <w:b/>
          <w:color w:val="000000" w:themeColor="text1"/>
          <w:sz w:val="28"/>
          <w:szCs w:val="28"/>
        </w:rPr>
        <w:t>石資料館</w:t>
      </w:r>
      <w:r w:rsidR="00ED4E69">
        <w:rPr>
          <w:rFonts w:ascii="微軟正黑體" w:eastAsia="微軟正黑體" w:hAnsi="微軟正黑體" w:hint="eastAsia"/>
          <w:b/>
          <w:color w:val="000000" w:themeColor="text1"/>
          <w:sz w:val="28"/>
          <w:szCs w:val="28"/>
        </w:rPr>
        <w:t xml:space="preserve"> / </w:t>
      </w:r>
      <w:r w:rsidR="00297438" w:rsidRPr="00A52EFB">
        <w:rPr>
          <w:rFonts w:ascii="微軟正黑體" w:eastAsia="微軟正黑體" w:hAnsi="微軟正黑體" w:hint="eastAsia"/>
          <w:b/>
          <w:color w:val="000000" w:themeColor="text1"/>
          <w:sz w:val="28"/>
          <w:szCs w:val="28"/>
        </w:rPr>
        <w:t>免稅店</w:t>
      </w:r>
      <w:r w:rsidR="00ED4E69">
        <w:rPr>
          <w:rFonts w:ascii="微軟正黑體" w:eastAsia="微軟正黑體" w:hAnsi="微軟正黑體" w:hint="eastAsia"/>
          <w:b/>
          <w:color w:val="000000" w:themeColor="text1"/>
          <w:sz w:val="28"/>
          <w:szCs w:val="28"/>
        </w:rPr>
        <w:t xml:space="preserve"> / </w:t>
      </w:r>
      <w:r w:rsidR="00297438" w:rsidRPr="00A52EFB">
        <w:rPr>
          <w:rFonts w:ascii="微軟正黑體" w:eastAsia="微軟正黑體" w:hAnsi="微軟正黑體" w:hint="eastAsia"/>
          <w:b/>
          <w:color w:val="000000" w:themeColor="text1"/>
          <w:sz w:val="28"/>
          <w:szCs w:val="28"/>
        </w:rPr>
        <w:t>台場臨</w:t>
      </w:r>
      <w:r w:rsidR="004426AD" w:rsidRPr="00A52EFB">
        <w:rPr>
          <w:rFonts w:ascii="微軟正黑體" w:eastAsia="微軟正黑體" w:hAnsi="微軟正黑體" w:hint="eastAsia"/>
          <w:b/>
          <w:color w:val="000000" w:themeColor="text1"/>
          <w:sz w:val="28"/>
          <w:szCs w:val="28"/>
        </w:rPr>
        <w:t>海</w:t>
      </w:r>
      <w:r w:rsidR="00297438" w:rsidRPr="00A52EFB">
        <w:rPr>
          <w:rFonts w:ascii="微軟正黑體" w:eastAsia="微軟正黑體" w:hAnsi="微軟正黑體" w:hint="eastAsia"/>
          <w:b/>
          <w:color w:val="000000" w:themeColor="text1"/>
          <w:sz w:val="28"/>
          <w:szCs w:val="28"/>
        </w:rPr>
        <w:t>購物中心</w:t>
      </w:r>
      <w:r w:rsidR="004426AD" w:rsidRPr="00A52EFB">
        <w:rPr>
          <w:rFonts w:ascii="微軟正黑體" w:eastAsia="微軟正黑體" w:hAnsi="微軟正黑體" w:hint="eastAsia"/>
          <w:b/>
          <w:color w:val="000000" w:themeColor="text1"/>
          <w:sz w:val="28"/>
          <w:szCs w:val="28"/>
        </w:rPr>
        <w:t>AEON</w:t>
      </w:r>
      <w:r w:rsidR="00ED4E69">
        <w:rPr>
          <w:rFonts w:ascii="微軟正黑體" w:eastAsia="微軟正黑體" w:hAnsi="微軟正黑體" w:hint="eastAsia"/>
          <w:b/>
          <w:color w:val="000000" w:themeColor="text1"/>
          <w:sz w:val="28"/>
          <w:szCs w:val="28"/>
        </w:rPr>
        <w:t xml:space="preserve"> / </w:t>
      </w:r>
      <w:r w:rsidR="00297438" w:rsidRPr="00A52EFB">
        <w:rPr>
          <w:rFonts w:ascii="微軟正黑體" w:eastAsia="微軟正黑體" w:hAnsi="微軟正黑體" w:hint="eastAsia"/>
          <w:b/>
          <w:color w:val="000000" w:themeColor="text1"/>
          <w:sz w:val="28"/>
          <w:szCs w:val="28"/>
        </w:rPr>
        <w:t>東京</w:t>
      </w:r>
    </w:p>
    <w:p w:rsidR="00B46F5D" w:rsidRDefault="000833C1" w:rsidP="00B46F5D">
      <w:pPr>
        <w:spacing w:line="0" w:lineRule="atLeast"/>
        <w:rPr>
          <w:rStyle w:val="a6"/>
          <w:rFonts w:ascii="微軟正黑體" w:eastAsia="微軟正黑體" w:hAnsi="微軟正黑體"/>
          <w:color w:val="000000" w:themeColor="text1"/>
          <w:szCs w:val="24"/>
          <w:shd w:val="clear" w:color="auto" w:fill="FFFFFF"/>
        </w:rPr>
      </w:pPr>
      <w:r>
        <w:rPr>
          <w:noProof/>
        </w:rPr>
        <w:drawing>
          <wp:inline distT="0" distB="0" distL="0" distR="0">
            <wp:extent cx="6750685" cy="3315316"/>
            <wp:effectExtent l="19050" t="0" r="0" b="0"/>
            <wp:docPr id="8" name="圖片 4" descr="ãå¤§å§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å¤§å§å®¿ãçåçæå°çµæ"/>
                    <pic:cNvPicPr>
                      <a:picLocks noChangeAspect="1" noChangeArrowheads="1"/>
                    </pic:cNvPicPr>
                  </pic:nvPicPr>
                  <pic:blipFill>
                    <a:blip r:embed="rId22" cstate="email"/>
                    <a:srcRect/>
                    <a:stretch>
                      <a:fillRect/>
                    </a:stretch>
                  </pic:blipFill>
                  <pic:spPr bwMode="auto">
                    <a:xfrm>
                      <a:off x="0" y="0"/>
                      <a:ext cx="6750685" cy="3315316"/>
                    </a:xfrm>
                    <a:prstGeom prst="rect">
                      <a:avLst/>
                    </a:prstGeom>
                    <a:noFill/>
                    <a:ln w="9525">
                      <a:noFill/>
                      <a:miter lim="800000"/>
                      <a:headEnd/>
                      <a:tailEnd/>
                    </a:ln>
                  </pic:spPr>
                </pic:pic>
              </a:graphicData>
            </a:graphic>
          </wp:inline>
        </w:drawing>
      </w:r>
    </w:p>
    <w:p w:rsidR="00C417AC" w:rsidRPr="00C52670" w:rsidRDefault="00C417AC" w:rsidP="00B46F5D">
      <w:pPr>
        <w:spacing w:line="0" w:lineRule="atLeast"/>
        <w:rPr>
          <w:rFonts w:ascii="微軟正黑體" w:eastAsia="微軟正黑體" w:hAnsi="微軟正黑體"/>
          <w:color w:val="000000" w:themeColor="text1"/>
          <w:sz w:val="22"/>
        </w:rPr>
      </w:pPr>
      <w:r w:rsidRPr="00C52670">
        <w:rPr>
          <w:rStyle w:val="a6"/>
          <w:rFonts w:ascii="微軟正黑體" w:eastAsia="微軟正黑體" w:hAnsi="微軟正黑體" w:hint="eastAsia"/>
          <w:color w:val="000000" w:themeColor="text1"/>
          <w:sz w:val="22"/>
          <w:shd w:val="clear" w:color="auto" w:fill="FFFFFF"/>
        </w:rPr>
        <w:t>【大內宿古街】</w:t>
      </w:r>
      <w:r w:rsidRPr="00C52670">
        <w:rPr>
          <w:rFonts w:ascii="微軟正黑體" w:eastAsia="微軟正黑體" w:hAnsi="微軟正黑體" w:hint="eastAsia"/>
          <w:color w:val="000000" w:themeColor="text1"/>
          <w:sz w:val="22"/>
          <w:shd w:val="clear" w:color="auto" w:fill="FFFFFF"/>
        </w:rPr>
        <w:t>大內宿為江戶時代的驛站，至今仍保留著江戶時代（1603～1867 年）完整風貌的珍貴村莊，在1981年列入日本國家重要傳統建築物群的保存地區</w:t>
      </w:r>
      <w:r w:rsidR="00B46F5D" w:rsidRPr="00C52670">
        <w:rPr>
          <w:rFonts w:ascii="微軟正黑體" w:eastAsia="微軟正黑體" w:hAnsi="微軟正黑體" w:hint="eastAsia"/>
          <w:color w:val="000000" w:themeColor="text1"/>
          <w:sz w:val="22"/>
          <w:shd w:val="clear" w:color="auto" w:fill="FFFFFF"/>
        </w:rPr>
        <w:t>。</w:t>
      </w:r>
      <w:r w:rsidR="00B46F5D" w:rsidRPr="00C52670">
        <w:rPr>
          <w:rFonts w:ascii="微軟正黑體" w:eastAsia="微軟正黑體" w:hAnsi="微軟正黑體" w:hint="eastAsia"/>
          <w:color w:val="000000" w:themeColor="text1"/>
          <w:sz w:val="22"/>
        </w:rPr>
        <w:t xml:space="preserve"> </w:t>
      </w:r>
    </w:p>
    <w:p w:rsidR="00B46F5D" w:rsidRPr="00C52670" w:rsidRDefault="00B46F5D" w:rsidP="00B46F5D">
      <w:pPr>
        <w:spacing w:line="0" w:lineRule="atLeast"/>
        <w:rPr>
          <w:rFonts w:ascii="微軟正黑體" w:eastAsia="微軟正黑體" w:hAnsi="微軟正黑體"/>
          <w:color w:val="000000" w:themeColor="text1"/>
          <w:sz w:val="22"/>
          <w:shd w:val="clear" w:color="auto" w:fill="FFFFFF"/>
        </w:rPr>
      </w:pPr>
      <w:r w:rsidRPr="00C52670">
        <w:rPr>
          <w:rFonts w:ascii="微軟正黑體" w:eastAsia="微軟正黑體" w:hAnsi="微軟正黑體" w:hint="eastAsia"/>
          <w:noProof/>
          <w:sz w:val="22"/>
        </w:rPr>
        <w:drawing>
          <wp:inline distT="0" distB="0" distL="0" distR="0">
            <wp:extent cx="6734175" cy="3933825"/>
            <wp:effectExtent l="19050" t="0" r="9525" b="0"/>
            <wp:docPr id="1" name="圖片 1" descr="å®é½å®®å¤§è°·è³æ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é½å®®å¤§è°·è³æé¤¨"/>
                    <pic:cNvPicPr>
                      <a:picLocks noChangeAspect="1" noChangeArrowheads="1"/>
                    </pic:cNvPicPr>
                  </pic:nvPicPr>
                  <pic:blipFill>
                    <a:blip r:embed="rId23" cstate="print"/>
                    <a:srcRect/>
                    <a:stretch>
                      <a:fillRect/>
                    </a:stretch>
                  </pic:blipFill>
                  <pic:spPr bwMode="auto">
                    <a:xfrm>
                      <a:off x="0" y="0"/>
                      <a:ext cx="6734175" cy="3933825"/>
                    </a:xfrm>
                    <a:prstGeom prst="rect">
                      <a:avLst/>
                    </a:prstGeom>
                    <a:noFill/>
                    <a:ln w="9525">
                      <a:noFill/>
                      <a:miter lim="800000"/>
                      <a:headEnd/>
                      <a:tailEnd/>
                    </a:ln>
                  </pic:spPr>
                </pic:pic>
              </a:graphicData>
            </a:graphic>
          </wp:inline>
        </w:drawing>
      </w:r>
      <w:r w:rsidRPr="00C52670">
        <w:rPr>
          <w:rFonts w:ascii="微軟正黑體" w:eastAsia="微軟正黑體" w:hAnsi="微軟正黑體" w:hint="eastAsia"/>
          <w:b/>
          <w:color w:val="000000" w:themeColor="text1"/>
          <w:sz w:val="22"/>
        </w:rPr>
        <w:t>【大谷資料館】</w:t>
      </w:r>
      <w:r w:rsidRPr="00C52670">
        <w:rPr>
          <w:rFonts w:ascii="微軟正黑體" w:eastAsia="微軟正黑體" w:hAnsi="微軟正黑體" w:hint="eastAsia"/>
          <w:color w:val="000000" w:themeColor="text1"/>
          <w:sz w:val="22"/>
          <w:shd w:val="clear" w:color="auto" w:fill="FFFFFF"/>
        </w:rPr>
        <w:t>宇都宮北西部的大谷一帶，兩千萬年前的火山活動形成了綠色凝灰岩是宇都宮的特產，又稱之為大谷石。大谷資料館內可了解大谷石開採的廠史，其地下礦場面積大約有2萬㎡、最深的地方有60公尺，是西元1919年至1986年間大量開採出大谷石所遺留下來的巨大地下空間。</w:t>
      </w:r>
    </w:p>
    <w:p w:rsidR="00B46F5D" w:rsidRPr="00C52670" w:rsidRDefault="00FC7837" w:rsidP="00B46F5D">
      <w:pPr>
        <w:spacing w:line="0" w:lineRule="atLeast"/>
        <w:rPr>
          <w:rStyle w:val="a6"/>
          <w:rFonts w:ascii="微軟正黑體" w:eastAsia="微軟正黑體" w:hAnsi="微軟正黑體"/>
          <w:color w:val="0000FF"/>
          <w:sz w:val="22"/>
        </w:rPr>
      </w:pPr>
      <w:r w:rsidRPr="00C52670">
        <w:rPr>
          <w:noProof/>
          <w:sz w:val="22"/>
        </w:rPr>
        <w:drawing>
          <wp:inline distT="0" distB="0" distL="0" distR="0">
            <wp:extent cx="6619875" cy="3514725"/>
            <wp:effectExtent l="19050" t="0" r="9525" b="0"/>
            <wp:docPr id="2" name="圖片 1"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éåç"/>
                    <pic:cNvPicPr>
                      <a:picLocks noChangeAspect="1" noChangeArrowheads="1"/>
                    </pic:cNvPicPr>
                  </pic:nvPicPr>
                  <pic:blipFill>
                    <a:blip r:embed="rId24" cstate="email"/>
                    <a:srcRect/>
                    <a:stretch>
                      <a:fillRect/>
                    </a:stretch>
                  </pic:blipFill>
                  <pic:spPr bwMode="auto">
                    <a:xfrm>
                      <a:off x="0" y="0"/>
                      <a:ext cx="6617385" cy="3513403"/>
                    </a:xfrm>
                    <a:prstGeom prst="rect">
                      <a:avLst/>
                    </a:prstGeom>
                    <a:noFill/>
                    <a:ln w="9525">
                      <a:noFill/>
                      <a:miter lim="800000"/>
                      <a:headEnd/>
                      <a:tailEnd/>
                    </a:ln>
                  </pic:spPr>
                </pic:pic>
              </a:graphicData>
            </a:graphic>
          </wp:inline>
        </w:drawing>
      </w:r>
    </w:p>
    <w:p w:rsidR="00C417AC" w:rsidRPr="00C52670" w:rsidRDefault="00E97E16" w:rsidP="00FC7837">
      <w:pPr>
        <w:spacing w:line="0" w:lineRule="atLeast"/>
        <w:rPr>
          <w:rFonts w:ascii="微軟正黑體" w:eastAsia="微軟正黑體" w:hAnsi="微軟正黑體"/>
          <w:color w:val="000000" w:themeColor="text1"/>
          <w:sz w:val="22"/>
        </w:rPr>
      </w:pPr>
      <w:r w:rsidRPr="00C52670">
        <w:rPr>
          <w:rStyle w:val="a6"/>
          <w:rFonts w:ascii="微軟正黑體" w:eastAsia="微軟正黑體" w:hAnsi="微軟正黑體" w:hint="eastAsia"/>
          <w:color w:val="0000FF"/>
          <w:sz w:val="22"/>
        </w:rPr>
        <w:t>【DiverCity Tokyo Plaza 台場</w:t>
      </w:r>
      <w:r w:rsidR="00ED4E69">
        <w:rPr>
          <w:rStyle w:val="a6"/>
          <w:rFonts w:ascii="微軟正黑體" w:eastAsia="微軟正黑體" w:hAnsi="微軟正黑體" w:hint="eastAsia"/>
          <w:color w:val="0000FF"/>
          <w:sz w:val="22"/>
        </w:rPr>
        <w:t>】</w:t>
      </w:r>
      <w:r w:rsidRPr="00C52670">
        <w:rPr>
          <w:rFonts w:ascii="微軟正黑體" w:eastAsia="微軟正黑體" w:hAnsi="微軟正黑體" w:hint="eastAsia"/>
          <w:color w:val="000000"/>
          <w:sz w:val="22"/>
        </w:rPr>
        <w:t>以《劇場型都市空間》的設計理念，充分利用日本屈指可數的觀光地東京臨海副都心地區的優越立地條件，為國內外顧客提供購物、休閒遊玩及舒適的空間，讓顧客親歷驚奇和感動，因此而將成為東京的新景點。</w:t>
      </w:r>
    </w:p>
    <w:p w:rsidR="00FC7837" w:rsidRPr="001E0B76" w:rsidRDefault="009F4A86" w:rsidP="004426AD">
      <w:pPr>
        <w:spacing w:line="0" w:lineRule="atLeast"/>
        <w:rPr>
          <w:rFonts w:ascii="微軟正黑體" w:eastAsia="微軟正黑體" w:hAnsi="微軟正黑體"/>
          <w:color w:val="0D0D0D"/>
          <w:sz w:val="22"/>
        </w:rPr>
      </w:pPr>
      <w:r w:rsidRPr="00C52670">
        <w:rPr>
          <w:rFonts w:ascii="微軟正黑體" w:eastAsia="微軟正黑體" w:hAnsi="微軟正黑體" w:hint="eastAsia"/>
          <w:color w:val="0D0D0D"/>
          <w:sz w:val="22"/>
        </w:rPr>
        <w:t>之後驅車前往東京【免稅商店】在這裏自由選購紀念品、土產品…等餽贈親朋好友。</w:t>
      </w:r>
    </w:p>
    <w:tbl>
      <w:tblPr>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3268"/>
        <w:gridCol w:w="3564"/>
        <w:gridCol w:w="3544"/>
      </w:tblGrid>
      <w:tr w:rsidR="00FC7837" w:rsidRPr="001E0B76" w:rsidTr="00FC7837">
        <w:trPr>
          <w:cantSplit/>
          <w:trHeight w:val="268"/>
        </w:trPr>
        <w:tc>
          <w:tcPr>
            <w:tcW w:w="10376" w:type="dxa"/>
            <w:gridSpan w:val="3"/>
            <w:tcBorders>
              <w:bottom w:val="single" w:sz="4" w:space="0" w:color="auto"/>
            </w:tcBorders>
          </w:tcPr>
          <w:p w:rsidR="00FC7837" w:rsidRPr="001E0B76" w:rsidRDefault="00FC7837" w:rsidP="009B33F9">
            <w:pPr>
              <w:spacing w:line="0" w:lineRule="atLeast"/>
              <w:jc w:val="both"/>
              <w:rPr>
                <w:rFonts w:ascii="微軟正黑體" w:eastAsia="微軟正黑體" w:hAnsi="微軟正黑體"/>
                <w:sz w:val="22"/>
              </w:rPr>
            </w:pPr>
            <w:r w:rsidRPr="001E0B76">
              <w:rPr>
                <w:rFonts w:ascii="微軟正黑體" w:eastAsia="微軟正黑體" w:hAnsi="微軟正黑體" w:cs="新細明體" w:hint="eastAsia"/>
                <w:kern w:val="0"/>
                <w:sz w:val="22"/>
              </w:rPr>
              <w:t>住宿</w:t>
            </w:r>
            <w:r w:rsidRPr="001E0B76">
              <w:rPr>
                <w:rFonts w:ascii="微軟正黑體" w:eastAsia="微軟正黑體" w:hAnsi="微軟正黑體" w:hint="eastAsia"/>
                <w:kern w:val="0"/>
                <w:sz w:val="22"/>
              </w:rPr>
              <w:t>：</w:t>
            </w:r>
            <w:r>
              <w:rPr>
                <w:rFonts w:ascii="微軟正黑體" w:eastAsia="微軟正黑體" w:hAnsi="微軟正黑體" w:hint="eastAsia"/>
                <w:kern w:val="0"/>
                <w:sz w:val="22"/>
              </w:rPr>
              <w:t>大都會或太陽城王子 或同級</w:t>
            </w:r>
          </w:p>
        </w:tc>
      </w:tr>
      <w:tr w:rsidR="00FC7837" w:rsidRPr="001E0B76" w:rsidTr="00FC7837">
        <w:trPr>
          <w:cantSplit/>
          <w:trHeight w:val="161"/>
        </w:trPr>
        <w:tc>
          <w:tcPr>
            <w:tcW w:w="3268" w:type="dxa"/>
            <w:tcBorders>
              <w:top w:val="single" w:sz="4" w:space="0" w:color="auto"/>
            </w:tcBorders>
          </w:tcPr>
          <w:p w:rsidR="00FC7837" w:rsidRPr="001E0B76" w:rsidRDefault="00FC7837" w:rsidP="009B33F9">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早餐：</w:t>
            </w:r>
            <w:r w:rsidRPr="001E0B76">
              <w:rPr>
                <w:rFonts w:ascii="微軟正黑體" w:eastAsia="微軟正黑體" w:hAnsi="微軟正黑體" w:hint="eastAsia"/>
                <w:sz w:val="22"/>
                <w:szCs w:val="22"/>
              </w:rPr>
              <w:t>飯店內</w:t>
            </w:r>
          </w:p>
        </w:tc>
        <w:tc>
          <w:tcPr>
            <w:tcW w:w="3564" w:type="dxa"/>
            <w:tcBorders>
              <w:top w:val="single" w:sz="4" w:space="0" w:color="auto"/>
            </w:tcBorders>
          </w:tcPr>
          <w:p w:rsidR="00FC7837" w:rsidRPr="001E0B76" w:rsidRDefault="00FC7837" w:rsidP="00FC7837">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午餐：</w:t>
            </w:r>
            <w:r>
              <w:rPr>
                <w:rFonts w:ascii="微軟正黑體" w:eastAsia="微軟正黑體" w:hAnsi="微軟正黑體" w:hint="eastAsia"/>
                <w:spacing w:val="-2"/>
                <w:sz w:val="22"/>
                <w:szCs w:val="22"/>
              </w:rPr>
              <w:t>日式風味餐</w:t>
            </w:r>
          </w:p>
        </w:tc>
        <w:tc>
          <w:tcPr>
            <w:tcW w:w="3544" w:type="dxa"/>
            <w:tcBorders>
              <w:top w:val="single" w:sz="4" w:space="0" w:color="auto"/>
            </w:tcBorders>
          </w:tcPr>
          <w:p w:rsidR="00FC7837" w:rsidRPr="001E0B76" w:rsidRDefault="00FC7837" w:rsidP="00101C5A">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晚餐：</w:t>
            </w:r>
            <w:r w:rsidR="00101C5A">
              <w:rPr>
                <w:rFonts w:ascii="微軟正黑體" w:eastAsia="微軟正黑體" w:hAnsi="微軟正黑體" w:hint="eastAsia"/>
                <w:spacing w:val="-2"/>
                <w:sz w:val="22"/>
                <w:szCs w:val="22"/>
              </w:rPr>
              <w:t>和洋自助餐或日式套餐</w:t>
            </w:r>
          </w:p>
        </w:tc>
      </w:tr>
    </w:tbl>
    <w:p w:rsidR="009F4A86" w:rsidRPr="00FC7837" w:rsidRDefault="009F4A86" w:rsidP="00FC7837">
      <w:pPr>
        <w:spacing w:line="0" w:lineRule="atLeast"/>
        <w:rPr>
          <w:color w:val="000000" w:themeColor="text1"/>
          <w:sz w:val="22"/>
        </w:rPr>
      </w:pPr>
    </w:p>
    <w:p w:rsidR="00FC7837" w:rsidRPr="00FC7837" w:rsidRDefault="00FC7837" w:rsidP="00C417AC">
      <w:pPr>
        <w:pStyle w:val="a3"/>
        <w:spacing w:line="0" w:lineRule="atLeast"/>
        <w:ind w:leftChars="0" w:left="822"/>
        <w:rPr>
          <w:color w:val="000000" w:themeColor="text1"/>
          <w:sz w:val="22"/>
        </w:rPr>
      </w:pPr>
    </w:p>
    <w:p w:rsidR="00297438" w:rsidRPr="00A52EFB" w:rsidRDefault="00297438" w:rsidP="003C5667">
      <w:pPr>
        <w:pStyle w:val="a3"/>
        <w:numPr>
          <w:ilvl w:val="0"/>
          <w:numId w:val="1"/>
        </w:numPr>
        <w:spacing w:line="0" w:lineRule="atLeast"/>
        <w:ind w:leftChars="0"/>
        <w:rPr>
          <w:rFonts w:ascii="微軟正黑體" w:eastAsia="微軟正黑體" w:hAnsi="微軟正黑體"/>
          <w:b/>
          <w:color w:val="000000" w:themeColor="text1"/>
          <w:sz w:val="28"/>
          <w:szCs w:val="28"/>
        </w:rPr>
      </w:pPr>
      <w:r w:rsidRPr="00A52EFB">
        <w:rPr>
          <w:rFonts w:ascii="微軟正黑體" w:eastAsia="微軟正黑體" w:hAnsi="微軟正黑體" w:hint="eastAsia"/>
          <w:b/>
          <w:color w:val="000000" w:themeColor="text1"/>
          <w:sz w:val="28"/>
          <w:szCs w:val="28"/>
        </w:rPr>
        <w:t>飯店－自由活動－成田－台北</w:t>
      </w:r>
    </w:p>
    <w:p w:rsidR="00C52670" w:rsidRDefault="007061DD" w:rsidP="007061DD">
      <w:pPr>
        <w:spacing w:line="0" w:lineRule="atLeast"/>
        <w:jc w:val="right"/>
        <w:rPr>
          <w:rFonts w:ascii="微軟正黑體" w:eastAsia="微軟正黑體" w:hAnsi="微軟正黑體"/>
          <w:color w:val="2B2B2B"/>
          <w:szCs w:val="24"/>
        </w:rPr>
      </w:pPr>
      <w:r w:rsidRPr="007061DD">
        <w:rPr>
          <w:rFonts w:ascii="微軟正黑體" w:eastAsia="微軟正黑體" w:hAnsi="微軟正黑體" w:hint="eastAsia"/>
          <w:b/>
          <w:sz w:val="20"/>
          <w:szCs w:val="20"/>
        </w:rPr>
        <w:t>參考航班：國泰航空 CX451   1</w:t>
      </w:r>
      <w:r>
        <w:rPr>
          <w:rFonts w:ascii="微軟正黑體" w:eastAsia="微軟正黑體" w:hAnsi="微軟正黑體" w:hint="eastAsia"/>
          <w:b/>
          <w:sz w:val="20"/>
          <w:szCs w:val="20"/>
        </w:rPr>
        <w:t>5</w:t>
      </w:r>
      <w:r w:rsidRPr="007061DD">
        <w:rPr>
          <w:rFonts w:ascii="微軟正黑體" w:eastAsia="微軟正黑體" w:hAnsi="微軟正黑體" w:hint="eastAsia"/>
          <w:b/>
          <w:sz w:val="20"/>
          <w:szCs w:val="20"/>
        </w:rPr>
        <w:t>:</w:t>
      </w:r>
      <w:r>
        <w:rPr>
          <w:rFonts w:ascii="微軟正黑體" w:eastAsia="微軟正黑體" w:hAnsi="微軟正黑體" w:hint="eastAsia"/>
          <w:b/>
          <w:sz w:val="20"/>
          <w:szCs w:val="20"/>
        </w:rPr>
        <w:t>4</w:t>
      </w:r>
      <w:r w:rsidRPr="007061DD">
        <w:rPr>
          <w:rFonts w:ascii="微軟正黑體" w:eastAsia="微軟正黑體" w:hAnsi="微軟正黑體" w:hint="eastAsia"/>
          <w:b/>
          <w:sz w:val="20"/>
          <w:szCs w:val="20"/>
        </w:rPr>
        <w:t>0/1</w:t>
      </w:r>
      <w:r>
        <w:rPr>
          <w:rFonts w:ascii="微軟正黑體" w:eastAsia="微軟正黑體" w:hAnsi="微軟正黑體" w:hint="eastAsia"/>
          <w:b/>
          <w:sz w:val="20"/>
          <w:szCs w:val="20"/>
        </w:rPr>
        <w:t>8</w:t>
      </w:r>
      <w:r w:rsidRPr="007061DD">
        <w:rPr>
          <w:rFonts w:ascii="微軟正黑體" w:eastAsia="微軟正黑體" w:hAnsi="微軟正黑體" w:hint="eastAsia"/>
          <w:b/>
          <w:sz w:val="20"/>
          <w:szCs w:val="20"/>
        </w:rPr>
        <w:t>:2</w:t>
      </w:r>
      <w:r>
        <w:rPr>
          <w:rFonts w:ascii="微軟正黑體" w:eastAsia="微軟正黑體" w:hAnsi="微軟正黑體" w:hint="eastAsia"/>
          <w:b/>
          <w:sz w:val="20"/>
          <w:szCs w:val="20"/>
        </w:rPr>
        <w:t>5</w:t>
      </w:r>
    </w:p>
    <w:p w:rsidR="009F4A86" w:rsidRPr="002A33D9" w:rsidRDefault="003C5667" w:rsidP="002A33D9">
      <w:pPr>
        <w:spacing w:line="0" w:lineRule="atLeast"/>
        <w:rPr>
          <w:color w:val="000000" w:themeColor="text1"/>
          <w:sz w:val="22"/>
        </w:rPr>
      </w:pPr>
      <w:r w:rsidRPr="00C52670">
        <w:rPr>
          <w:rFonts w:ascii="微軟正黑體" w:eastAsia="微軟正黑體" w:hAnsi="微軟正黑體" w:hint="eastAsia"/>
          <w:color w:val="2B2B2B"/>
          <w:sz w:val="22"/>
        </w:rPr>
        <w:t>早餐後，您可自行前往購物、逛街或訪友。而後收拾您的行李及所有豐富的戰利品，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成田國際空港後由本公司專業導遊協辦離境手續後，搭乘豪華客機返回溫暖的家，結束此次愉快難忘及感動的農家體驗之旅。</w:t>
      </w:r>
    </w:p>
    <w:tbl>
      <w:tblPr>
        <w:tblW w:w="10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3268"/>
        <w:gridCol w:w="3564"/>
        <w:gridCol w:w="3828"/>
      </w:tblGrid>
      <w:tr w:rsidR="009F4A86" w:rsidRPr="001E0B76" w:rsidTr="00FC7837">
        <w:trPr>
          <w:cantSplit/>
          <w:trHeight w:val="268"/>
        </w:trPr>
        <w:tc>
          <w:tcPr>
            <w:tcW w:w="10660" w:type="dxa"/>
            <w:gridSpan w:val="3"/>
            <w:tcBorders>
              <w:bottom w:val="single" w:sz="4" w:space="0" w:color="auto"/>
            </w:tcBorders>
          </w:tcPr>
          <w:p w:rsidR="009F4A86" w:rsidRPr="001E0B76" w:rsidRDefault="009F4A86" w:rsidP="009B33F9">
            <w:pPr>
              <w:spacing w:line="0" w:lineRule="atLeast"/>
              <w:jc w:val="both"/>
              <w:rPr>
                <w:rFonts w:ascii="微軟正黑體" w:eastAsia="微軟正黑體" w:hAnsi="微軟正黑體"/>
                <w:sz w:val="22"/>
              </w:rPr>
            </w:pPr>
            <w:r w:rsidRPr="001E0B76">
              <w:rPr>
                <w:rFonts w:ascii="微軟正黑體" w:eastAsia="微軟正黑體" w:hAnsi="微軟正黑體" w:cs="新細明體" w:hint="eastAsia"/>
                <w:kern w:val="0"/>
                <w:sz w:val="22"/>
              </w:rPr>
              <w:t>住宿</w:t>
            </w:r>
            <w:r w:rsidRPr="001E0B76">
              <w:rPr>
                <w:rFonts w:ascii="微軟正黑體" w:eastAsia="微軟正黑體" w:hAnsi="微軟正黑體" w:hint="eastAsia"/>
                <w:kern w:val="0"/>
                <w:sz w:val="22"/>
              </w:rPr>
              <w:t>：溫暖的家</w:t>
            </w:r>
          </w:p>
        </w:tc>
      </w:tr>
      <w:tr w:rsidR="009F4A86" w:rsidRPr="001E0B76" w:rsidTr="00FC7837">
        <w:trPr>
          <w:cantSplit/>
          <w:trHeight w:val="161"/>
        </w:trPr>
        <w:tc>
          <w:tcPr>
            <w:tcW w:w="3268" w:type="dxa"/>
            <w:tcBorders>
              <w:top w:val="single" w:sz="4" w:space="0" w:color="auto"/>
            </w:tcBorders>
          </w:tcPr>
          <w:p w:rsidR="009F4A86" w:rsidRPr="001E0B76" w:rsidRDefault="009F4A86" w:rsidP="009B33F9">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早餐：</w:t>
            </w:r>
            <w:r w:rsidRPr="001E0B76">
              <w:rPr>
                <w:rFonts w:ascii="微軟正黑體" w:eastAsia="微軟正黑體" w:hAnsi="微軟正黑體" w:hint="eastAsia"/>
                <w:sz w:val="22"/>
                <w:szCs w:val="22"/>
              </w:rPr>
              <w:t>飯店內</w:t>
            </w:r>
          </w:p>
        </w:tc>
        <w:tc>
          <w:tcPr>
            <w:tcW w:w="3564" w:type="dxa"/>
            <w:tcBorders>
              <w:top w:val="single" w:sz="4" w:space="0" w:color="auto"/>
            </w:tcBorders>
          </w:tcPr>
          <w:p w:rsidR="009F4A86" w:rsidRPr="001E0B76" w:rsidRDefault="009F4A86" w:rsidP="00FC7837">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午餐：</w:t>
            </w:r>
            <w:r w:rsidR="005E7EC8" w:rsidRPr="005E7EC8">
              <w:rPr>
                <w:rFonts w:ascii="微軟正黑體" w:eastAsia="微軟正黑體" w:hAnsi="微軟正黑體" w:hint="eastAsia"/>
                <w:spacing w:val="-2"/>
                <w:sz w:val="22"/>
                <w:szCs w:val="22"/>
              </w:rPr>
              <w:t>敬請自理</w:t>
            </w:r>
          </w:p>
        </w:tc>
        <w:tc>
          <w:tcPr>
            <w:tcW w:w="3828" w:type="dxa"/>
            <w:tcBorders>
              <w:top w:val="single" w:sz="4" w:space="0" w:color="auto"/>
            </w:tcBorders>
          </w:tcPr>
          <w:p w:rsidR="009F4A86" w:rsidRPr="001E0B76" w:rsidRDefault="009F4A86" w:rsidP="009B33F9">
            <w:pPr>
              <w:pStyle w:val="PlainText2"/>
              <w:spacing w:line="0" w:lineRule="atLeast"/>
              <w:ind w:left="8115" w:hangingChars="3757" w:hanging="8115"/>
              <w:rPr>
                <w:rFonts w:ascii="微軟正黑體" w:eastAsia="微軟正黑體" w:hAnsi="微軟正黑體"/>
                <w:spacing w:val="-2"/>
                <w:sz w:val="22"/>
                <w:szCs w:val="22"/>
              </w:rPr>
            </w:pPr>
            <w:r w:rsidRPr="001E0B76">
              <w:rPr>
                <w:rFonts w:ascii="微軟正黑體" w:eastAsia="微軟正黑體" w:hAnsi="微軟正黑體" w:hint="eastAsia"/>
                <w:spacing w:val="-2"/>
                <w:sz w:val="22"/>
                <w:szCs w:val="22"/>
              </w:rPr>
              <w:t xml:space="preserve">晚餐：機上套餐 </w:t>
            </w:r>
          </w:p>
        </w:tc>
      </w:tr>
    </w:tbl>
    <w:p w:rsidR="009F4A86" w:rsidRPr="00B369A5" w:rsidRDefault="009F4A86" w:rsidP="009F4A86">
      <w:pPr>
        <w:snapToGrid w:val="0"/>
        <w:rPr>
          <w:rFonts w:ascii="微軟正黑體" w:eastAsia="微軟正黑體" w:hAnsi="微軟正黑體"/>
          <w:bCs/>
          <w:color w:val="0000FF"/>
          <w:sz w:val="20"/>
          <w:szCs w:val="20"/>
        </w:rPr>
      </w:pPr>
      <w:r w:rsidRPr="00B369A5">
        <w:rPr>
          <w:rFonts w:ascii="微軟正黑體" w:eastAsia="微軟正黑體" w:hAnsi="微軟正黑體" w:hint="eastAsia"/>
          <w:color w:val="0000FF"/>
          <w:sz w:val="20"/>
          <w:szCs w:val="20"/>
        </w:rPr>
        <w:t>※</w:t>
      </w:r>
      <w:r w:rsidRPr="00B369A5">
        <w:rPr>
          <w:rFonts w:ascii="微軟正黑體" w:eastAsia="微軟正黑體" w:hAnsi="微軟正黑體" w:hint="eastAsia"/>
          <w:bCs/>
          <w:color w:val="0000FF"/>
          <w:sz w:val="20"/>
          <w:szCs w:val="20"/>
        </w:rPr>
        <w:t>本日</w:t>
      </w:r>
      <w:r w:rsidRPr="00B369A5">
        <w:rPr>
          <w:rFonts w:ascii="微軟正黑體" w:eastAsia="微軟正黑體" w:hAnsi="微軟正黑體"/>
          <w:bCs/>
          <w:color w:val="0000FF"/>
          <w:sz w:val="20"/>
          <w:szCs w:val="20"/>
        </w:rPr>
        <w:t>若因航空公司或不可抗力因素，而變動包機航班時間及降落城市，造成團體行程變更或增加餐食或減少餐食，本公司</w:t>
      </w:r>
      <w:r w:rsidRPr="00B369A5">
        <w:rPr>
          <w:rFonts w:ascii="微軟正黑體" w:eastAsia="微軟正黑體" w:hAnsi="微軟正黑體"/>
          <w:bCs/>
          <w:color w:val="0000FF"/>
          <w:sz w:val="20"/>
          <w:szCs w:val="20"/>
          <w:u w:val="single"/>
        </w:rPr>
        <w:t>不另行加價，亦不減價</w:t>
      </w:r>
      <w:r w:rsidRPr="00B369A5">
        <w:rPr>
          <w:rFonts w:ascii="微軟正黑體" w:eastAsia="微軟正黑體" w:hAnsi="微軟正黑體"/>
          <w:bCs/>
          <w:color w:val="0000FF"/>
          <w:sz w:val="20"/>
          <w:szCs w:val="20"/>
        </w:rPr>
        <w:t>，敬請見諒。</w:t>
      </w:r>
    </w:p>
    <w:p w:rsidR="00E7257D" w:rsidRDefault="00E7257D" w:rsidP="009F4A86">
      <w:pPr>
        <w:rPr>
          <w:rFonts w:ascii="微軟正黑體" w:eastAsia="微軟正黑體" w:hAnsi="微軟正黑體"/>
          <w:b/>
          <w:sz w:val="20"/>
          <w:szCs w:val="20"/>
        </w:rPr>
      </w:pPr>
    </w:p>
    <w:p w:rsidR="009F4A86" w:rsidRPr="00B369A5" w:rsidRDefault="009F4A86" w:rsidP="009F4A86">
      <w:pPr>
        <w:rPr>
          <w:rFonts w:ascii="微軟正黑體" w:eastAsia="微軟正黑體" w:hAnsi="微軟正黑體"/>
          <w:b/>
          <w:sz w:val="20"/>
          <w:szCs w:val="20"/>
        </w:rPr>
      </w:pPr>
      <w:r w:rsidRPr="00B369A5">
        <w:rPr>
          <w:rFonts w:ascii="微軟正黑體" w:eastAsia="微軟正黑體" w:hAnsi="微軟正黑體" w:hint="eastAsia"/>
          <w:b/>
          <w:sz w:val="20"/>
          <w:szCs w:val="20"/>
        </w:rPr>
        <w:t xml:space="preserve">行程備註 </w:t>
      </w:r>
      <w:bookmarkStart w:id="0" w:name="_GoBack"/>
      <w:bookmarkEnd w:id="0"/>
    </w:p>
    <w:p w:rsidR="009F4A86" w:rsidRDefault="009F4A86" w:rsidP="009F4A86">
      <w:pPr>
        <w:numPr>
          <w:ilvl w:val="0"/>
          <w:numId w:val="2"/>
        </w:numPr>
        <w:ind w:left="426"/>
        <w:rPr>
          <w:rFonts w:ascii="微軟正黑體" w:eastAsia="微軟正黑體" w:hAnsi="微軟正黑體"/>
          <w:sz w:val="20"/>
          <w:szCs w:val="20"/>
        </w:rPr>
      </w:pPr>
      <w:r w:rsidRPr="00B369A5">
        <w:rPr>
          <w:rFonts w:ascii="微軟正黑體" w:eastAsia="微軟正黑體" w:hAnsi="微軟正黑體" w:hint="eastAsia"/>
          <w:sz w:val="20"/>
          <w:szCs w:val="20"/>
        </w:rPr>
        <w:t>團費不含：</w:t>
      </w:r>
      <w:r w:rsidRPr="00B369A5">
        <w:rPr>
          <w:rFonts w:ascii="微軟正黑體" w:eastAsia="微軟正黑體" w:hAnsi="微軟正黑體"/>
          <w:sz w:val="20"/>
          <w:szCs w:val="20"/>
        </w:rPr>
        <w:t xml:space="preserve"> </w:t>
      </w:r>
    </w:p>
    <w:p w:rsidR="009F4A86" w:rsidRPr="00B369A5" w:rsidRDefault="009F4A86" w:rsidP="009F4A86">
      <w:pPr>
        <w:ind w:left="426"/>
        <w:rPr>
          <w:rFonts w:ascii="微軟正黑體" w:eastAsia="微軟正黑體" w:hAnsi="微軟正黑體"/>
          <w:sz w:val="20"/>
          <w:szCs w:val="20"/>
        </w:rPr>
      </w:pPr>
      <w:r>
        <w:rPr>
          <w:rFonts w:ascii="微軟正黑體" w:eastAsia="微軟正黑體" w:hAnsi="微軟正黑體" w:hint="eastAsia"/>
          <w:sz w:val="20"/>
          <w:szCs w:val="20"/>
        </w:rPr>
        <w:t>A.</w:t>
      </w:r>
      <w:r w:rsidRPr="00B369A5">
        <w:rPr>
          <w:rFonts w:ascii="微軟正黑體" w:eastAsia="微軟正黑體" w:hAnsi="微軟正黑體" w:hint="eastAsia"/>
          <w:sz w:val="20"/>
          <w:szCs w:val="20"/>
        </w:rPr>
        <w:t>導遊、司機小費</w:t>
      </w:r>
      <w:r w:rsidRPr="00B369A5">
        <w:rPr>
          <w:rFonts w:ascii="微軟正黑體" w:eastAsia="微軟正黑體" w:hAnsi="微軟正黑體"/>
          <w:sz w:val="20"/>
          <w:szCs w:val="20"/>
        </w:rPr>
        <w:t xml:space="preserve"> (</w:t>
      </w:r>
      <w:r w:rsidRPr="00B369A5">
        <w:rPr>
          <w:rFonts w:ascii="微軟正黑體" w:eastAsia="微軟正黑體" w:hAnsi="微軟正黑體" w:hint="eastAsia"/>
          <w:sz w:val="20"/>
          <w:szCs w:val="20"/>
        </w:rPr>
        <w:t>建議每天新台幣</w:t>
      </w:r>
      <w:r w:rsidRPr="00B369A5">
        <w:rPr>
          <w:rFonts w:ascii="微軟正黑體" w:eastAsia="微軟正黑體" w:hAnsi="微軟正黑體"/>
          <w:sz w:val="20"/>
          <w:szCs w:val="20"/>
        </w:rPr>
        <w:t>250</w:t>
      </w:r>
      <w:r w:rsidRPr="00B369A5">
        <w:rPr>
          <w:rFonts w:ascii="微軟正黑體" w:eastAsia="微軟正黑體" w:hAnsi="微軟正黑體" w:hint="eastAsia"/>
          <w:sz w:val="20"/>
          <w:szCs w:val="20"/>
        </w:rPr>
        <w:t>元</w:t>
      </w:r>
      <w:r w:rsidRPr="00B369A5">
        <w:rPr>
          <w:rFonts w:ascii="微軟正黑體" w:eastAsia="微軟正黑體" w:hAnsi="微軟正黑體"/>
          <w:sz w:val="20"/>
          <w:szCs w:val="20"/>
        </w:rPr>
        <w:t>/</w:t>
      </w:r>
      <w:r w:rsidRPr="00B369A5">
        <w:rPr>
          <w:rFonts w:ascii="微軟正黑體" w:eastAsia="微軟正黑體" w:hAnsi="微軟正黑體" w:hint="eastAsia"/>
          <w:sz w:val="20"/>
          <w:szCs w:val="20"/>
        </w:rPr>
        <w:t>人</w:t>
      </w:r>
      <w:r>
        <w:rPr>
          <w:rFonts w:ascii="微軟正黑體" w:eastAsia="微軟正黑體" w:hAnsi="微軟正黑體"/>
          <w:sz w:val="20"/>
          <w:szCs w:val="20"/>
        </w:rPr>
        <w:t xml:space="preserve">) </w:t>
      </w:r>
      <w:r>
        <w:rPr>
          <w:rFonts w:ascii="微軟正黑體" w:eastAsia="微軟正黑體" w:hAnsi="微軟正黑體"/>
          <w:sz w:val="20"/>
          <w:szCs w:val="20"/>
        </w:rPr>
        <w:br/>
      </w:r>
      <w:r>
        <w:rPr>
          <w:rFonts w:ascii="微軟正黑體" w:eastAsia="微軟正黑體" w:hAnsi="微軟正黑體" w:hint="eastAsia"/>
          <w:sz w:val="20"/>
          <w:szCs w:val="20"/>
        </w:rPr>
        <w:t>B.</w:t>
      </w:r>
      <w:r w:rsidRPr="00B369A5">
        <w:rPr>
          <w:rFonts w:ascii="微軟正黑體" w:eastAsia="微軟正黑體" w:hAnsi="微軟正黑體" w:hint="eastAsia"/>
          <w:sz w:val="20"/>
          <w:szCs w:val="20"/>
        </w:rPr>
        <w:t>行程表上未表明之各項開支，自選建議行程交通及應付費用。</w:t>
      </w:r>
      <w:r>
        <w:rPr>
          <w:rFonts w:ascii="微軟正黑體" w:eastAsia="微軟正黑體" w:hAnsi="微軟正黑體"/>
          <w:sz w:val="20"/>
          <w:szCs w:val="20"/>
        </w:rPr>
        <w:t xml:space="preserve"> </w:t>
      </w:r>
      <w:r>
        <w:rPr>
          <w:rFonts w:ascii="微軟正黑體" w:eastAsia="微軟正黑體" w:hAnsi="微軟正黑體"/>
          <w:sz w:val="20"/>
          <w:szCs w:val="20"/>
        </w:rPr>
        <w:br/>
      </w:r>
      <w:r>
        <w:rPr>
          <w:rFonts w:ascii="微軟正黑體" w:eastAsia="微軟正黑體" w:hAnsi="微軟正黑體" w:hint="eastAsia"/>
          <w:sz w:val="20"/>
          <w:szCs w:val="20"/>
        </w:rPr>
        <w:t>C.</w:t>
      </w:r>
      <w:r w:rsidRPr="00B369A5">
        <w:rPr>
          <w:rFonts w:ascii="微軟正黑體" w:eastAsia="微軟正黑體" w:hAnsi="微軟正黑體" w:hint="eastAsia"/>
          <w:sz w:val="20"/>
          <w:szCs w:val="20"/>
        </w:rPr>
        <w:t>純係私人之消費：如行李超重費、飲料酒類、洗衣、電話、電報及私人交通費。</w:t>
      </w:r>
    </w:p>
    <w:p w:rsidR="009F4A86" w:rsidRPr="00B369A5" w:rsidRDefault="009F4A86" w:rsidP="009F4A86">
      <w:pPr>
        <w:numPr>
          <w:ilvl w:val="0"/>
          <w:numId w:val="2"/>
        </w:numPr>
        <w:ind w:left="426"/>
        <w:rPr>
          <w:rFonts w:ascii="微軟正黑體" w:eastAsia="微軟正黑體" w:hAnsi="微軟正黑體"/>
          <w:sz w:val="20"/>
          <w:szCs w:val="20"/>
        </w:rPr>
      </w:pPr>
      <w:r w:rsidRPr="00B369A5">
        <w:rPr>
          <w:rFonts w:ascii="微軟正黑體" w:eastAsia="微軟正黑體" w:hAnsi="微軟正黑體" w:hint="eastAsia"/>
          <w:sz w:val="20"/>
          <w:szCs w:val="20"/>
        </w:rPr>
        <w:t>成團人數：</w:t>
      </w:r>
      <w:r w:rsidRPr="00B369A5">
        <w:rPr>
          <w:rFonts w:ascii="微軟正黑體" w:eastAsia="微軟正黑體" w:hAnsi="微軟正黑體"/>
          <w:sz w:val="20"/>
          <w:szCs w:val="20"/>
        </w:rPr>
        <w:t>16</w:t>
      </w:r>
      <w:r w:rsidRPr="00B369A5">
        <w:rPr>
          <w:rFonts w:ascii="微軟正黑體" w:eastAsia="微軟正黑體" w:hAnsi="微軟正黑體" w:hint="eastAsia"/>
          <w:sz w:val="20"/>
          <w:szCs w:val="20"/>
        </w:rPr>
        <w:t>人以上方可成行並派隨團導遊隨行服務。</w:t>
      </w:r>
    </w:p>
    <w:p w:rsidR="009F4A86" w:rsidRPr="00B369A5" w:rsidRDefault="009F4A86" w:rsidP="009F4A86">
      <w:pPr>
        <w:numPr>
          <w:ilvl w:val="0"/>
          <w:numId w:val="2"/>
        </w:numPr>
        <w:ind w:left="426"/>
        <w:rPr>
          <w:rFonts w:ascii="微軟正黑體" w:eastAsia="微軟正黑體" w:hAnsi="微軟正黑體"/>
          <w:sz w:val="20"/>
          <w:szCs w:val="20"/>
        </w:rPr>
      </w:pPr>
      <w:r w:rsidRPr="00B369A5">
        <w:rPr>
          <w:rFonts w:ascii="微軟正黑體" w:eastAsia="微軟正黑體" w:hAnsi="微軟正黑體" w:hint="eastAsia"/>
          <w:sz w:val="20"/>
          <w:szCs w:val="20"/>
        </w:rPr>
        <w:t>本行程餐廳將視餐廳公休日將略有調動，用餐時間依實際行程安排做調整，造成不便之處，敬請原諒。</w:t>
      </w:r>
    </w:p>
    <w:p w:rsidR="009F4A86" w:rsidRPr="00B369A5" w:rsidRDefault="009F4A86" w:rsidP="009F4A86">
      <w:pPr>
        <w:numPr>
          <w:ilvl w:val="0"/>
          <w:numId w:val="2"/>
        </w:numPr>
        <w:ind w:left="426"/>
        <w:rPr>
          <w:rFonts w:ascii="微軟正黑體" w:eastAsia="微軟正黑體" w:hAnsi="微軟正黑體"/>
          <w:sz w:val="20"/>
          <w:szCs w:val="20"/>
        </w:rPr>
      </w:pPr>
      <w:r w:rsidRPr="00B369A5">
        <w:rPr>
          <w:rFonts w:ascii="微軟正黑體" w:eastAsia="微軟正黑體" w:hAnsi="微軟正黑體" w:hint="eastAsia"/>
          <w:sz w:val="20"/>
          <w:szCs w:val="20"/>
        </w:rPr>
        <w:t>本行程內容於印製前已致力提供正確無誤資料，對於因臨時變動而不及通知之處，請參考行前說明會資料內所附之正確行程。</w:t>
      </w:r>
    </w:p>
    <w:p w:rsidR="009F4A86" w:rsidRPr="00B369A5" w:rsidRDefault="009F4A86" w:rsidP="009F4A86">
      <w:pPr>
        <w:numPr>
          <w:ilvl w:val="0"/>
          <w:numId w:val="2"/>
        </w:numPr>
        <w:ind w:left="426"/>
        <w:rPr>
          <w:rFonts w:ascii="微軟正黑體" w:eastAsia="微軟正黑體" w:hAnsi="微軟正黑體"/>
          <w:sz w:val="20"/>
          <w:szCs w:val="20"/>
        </w:rPr>
      </w:pPr>
      <w:r w:rsidRPr="00B369A5">
        <w:rPr>
          <w:rFonts w:ascii="微軟正黑體" w:eastAsia="微軟正黑體" w:hAnsi="微軟正黑體" w:hint="eastAsia"/>
          <w:sz w:val="20"/>
          <w:szCs w:val="20"/>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9F4A86" w:rsidRPr="00B369A5" w:rsidRDefault="009F4A86" w:rsidP="009F4A86">
      <w:pPr>
        <w:numPr>
          <w:ilvl w:val="0"/>
          <w:numId w:val="2"/>
        </w:numPr>
        <w:ind w:left="426"/>
        <w:rPr>
          <w:rFonts w:ascii="微軟正黑體" w:eastAsia="微軟正黑體" w:hAnsi="微軟正黑體"/>
          <w:bCs/>
          <w:sz w:val="20"/>
          <w:szCs w:val="20"/>
        </w:rPr>
      </w:pPr>
      <w:r w:rsidRPr="00B369A5">
        <w:rPr>
          <w:rFonts w:ascii="微軟正黑體" w:eastAsia="微軟正黑體" w:hAnsi="微軟正黑體" w:hint="eastAsia"/>
          <w:sz w:val="20"/>
          <w:szCs w:val="20"/>
        </w:rPr>
        <w:t>如貴賓為單</w:t>
      </w:r>
      <w:r w:rsidRPr="00B369A5">
        <w:rPr>
          <w:rFonts w:ascii="微軟正黑體" w:eastAsia="微軟正黑體" w:hAnsi="微軟正黑體"/>
          <w:sz w:val="20"/>
          <w:szCs w:val="20"/>
        </w:rPr>
        <w:t>1</w:t>
      </w:r>
      <w:r w:rsidRPr="00B369A5">
        <w:rPr>
          <w:rFonts w:ascii="微軟正黑體" w:eastAsia="微軟正黑體" w:hAnsi="微軟正黑體" w:hint="eastAsia"/>
          <w:sz w:val="20"/>
          <w:szCs w:val="20"/>
        </w:rPr>
        <w:t>人報名時，若經旅行社協助配對卻無法覓得合住的同性旅客時（可能為兩人房亦有可能為三人房），則需另補單人房差額，差額視住宿飯店之不同由旅行社另行報價，敬請了解並見諒，謝謝！最後，敬祝各位貴賓本次旅途愉快！</w:t>
      </w:r>
    </w:p>
    <w:p w:rsidR="009F4A86" w:rsidRPr="00B369A5" w:rsidRDefault="009F4A86" w:rsidP="009F4A86">
      <w:pPr>
        <w:rPr>
          <w:rFonts w:ascii="微軟正黑體" w:eastAsia="微軟正黑體" w:hAnsi="微軟正黑體"/>
          <w:sz w:val="16"/>
          <w:szCs w:val="16"/>
        </w:rPr>
      </w:pPr>
    </w:p>
    <w:p w:rsidR="009F4A86" w:rsidRPr="009616CE" w:rsidRDefault="009F4A86" w:rsidP="009F4A86">
      <w:pPr>
        <w:snapToGrid w:val="0"/>
        <w:jc w:val="center"/>
        <w:rPr>
          <w:rFonts w:ascii="微軟正黑體" w:eastAsia="微軟正黑體" w:hAnsi="微軟正黑體"/>
          <w:bCs/>
          <w:color w:val="0000FF"/>
          <w:sz w:val="32"/>
          <w:szCs w:val="32"/>
        </w:rPr>
      </w:pPr>
      <w:r w:rsidRPr="007F0FA0">
        <w:rPr>
          <w:rFonts w:ascii="微軟正黑體" w:eastAsia="微軟正黑體" w:hAnsi="微軟正黑體" w:hint="eastAsia"/>
          <w:noProof/>
          <w:sz w:val="32"/>
          <w:szCs w:val="32"/>
        </w:rPr>
        <w:t>敬祝    各位貴賓旅遊平安，假期愉快!!</w:t>
      </w:r>
    </w:p>
    <w:p w:rsidR="009F4A86" w:rsidRPr="009F4A86" w:rsidRDefault="009F4A86" w:rsidP="009F4A86">
      <w:pPr>
        <w:pStyle w:val="a3"/>
        <w:ind w:leftChars="0" w:left="825"/>
        <w:rPr>
          <w:color w:val="000000" w:themeColor="text1"/>
        </w:rPr>
      </w:pPr>
    </w:p>
    <w:sectPr w:rsidR="009F4A86" w:rsidRPr="009F4A86" w:rsidSect="0011113F">
      <w:pgSz w:w="11906" w:h="16838"/>
      <w:pgMar w:top="709" w:right="566" w:bottom="567"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DB8" w:rsidRDefault="00D32DB8" w:rsidP="00FC7837">
      <w:r>
        <w:separator/>
      </w:r>
    </w:p>
  </w:endnote>
  <w:endnote w:type="continuationSeparator" w:id="1">
    <w:p w:rsidR="00D32DB8" w:rsidRDefault="00D32DB8" w:rsidP="00FC7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王漢宗中隸書繁">
    <w:altName w:val="華康特粗隸體(P)"/>
    <w:charset w:val="88"/>
    <w:family w:val="auto"/>
    <w:pitch w:val="variable"/>
    <w:sig w:usb0="00000000" w:usb1="38C9787A" w:usb2="00000016" w:usb3="00000000" w:csb0="00100000" w:csb1="00000000"/>
  </w:font>
  <w:font w:name="Arial">
    <w:panose1 w:val="020B0604020202020204"/>
    <w:charset w:val="00"/>
    <w:family w:val="swiss"/>
    <w:pitch w:val="variable"/>
    <w:sig w:usb0="20000A87" w:usb1="00000000"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DB8" w:rsidRDefault="00D32DB8" w:rsidP="00FC7837">
      <w:r>
        <w:separator/>
      </w:r>
    </w:p>
  </w:footnote>
  <w:footnote w:type="continuationSeparator" w:id="1">
    <w:p w:rsidR="00D32DB8" w:rsidRDefault="00D32DB8" w:rsidP="00FC7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4CD"/>
    <w:multiLevelType w:val="multilevel"/>
    <w:tmpl w:val="C16CEDB0"/>
    <w:lvl w:ilvl="0">
      <w:start w:val="1"/>
      <w:numFmt w:val="decimal"/>
      <w:lvlText w:val="%1."/>
      <w:lvlJc w:val="left"/>
      <w:pPr>
        <w:ind w:left="785" w:hanging="360"/>
      </w:pPr>
      <w:rPr>
        <w:rFonts w:hint="default"/>
      </w:rPr>
    </w:lvl>
    <w:lvl w:ilvl="1" w:tentative="1">
      <w:start w:val="1"/>
      <w:numFmt w:val="ideographTraditional"/>
      <w:lvlText w:val="%2、"/>
      <w:lvlJc w:val="left"/>
      <w:pPr>
        <w:ind w:left="1385" w:hanging="480"/>
      </w:pPr>
    </w:lvl>
    <w:lvl w:ilvl="2" w:tentative="1">
      <w:start w:val="1"/>
      <w:numFmt w:val="lowerRoman"/>
      <w:lvlText w:val="%3."/>
      <w:lvlJc w:val="right"/>
      <w:pPr>
        <w:ind w:left="1865" w:hanging="480"/>
      </w:pPr>
    </w:lvl>
    <w:lvl w:ilvl="3" w:tentative="1">
      <w:start w:val="1"/>
      <w:numFmt w:val="decimal"/>
      <w:lvlText w:val="%4."/>
      <w:lvlJc w:val="left"/>
      <w:pPr>
        <w:ind w:left="2345" w:hanging="480"/>
      </w:pPr>
    </w:lvl>
    <w:lvl w:ilvl="4" w:tentative="1">
      <w:start w:val="1"/>
      <w:numFmt w:val="ideographTraditional"/>
      <w:lvlText w:val="%5、"/>
      <w:lvlJc w:val="left"/>
      <w:pPr>
        <w:ind w:left="2825" w:hanging="480"/>
      </w:pPr>
    </w:lvl>
    <w:lvl w:ilvl="5" w:tentative="1">
      <w:start w:val="1"/>
      <w:numFmt w:val="lowerRoman"/>
      <w:lvlText w:val="%6."/>
      <w:lvlJc w:val="right"/>
      <w:pPr>
        <w:ind w:left="3305" w:hanging="480"/>
      </w:pPr>
    </w:lvl>
    <w:lvl w:ilvl="6" w:tentative="1">
      <w:start w:val="1"/>
      <w:numFmt w:val="decimal"/>
      <w:lvlText w:val="%7."/>
      <w:lvlJc w:val="left"/>
      <w:pPr>
        <w:ind w:left="3785" w:hanging="480"/>
      </w:pPr>
    </w:lvl>
    <w:lvl w:ilvl="7" w:tentative="1">
      <w:start w:val="1"/>
      <w:numFmt w:val="ideographTraditional"/>
      <w:lvlText w:val="%8、"/>
      <w:lvlJc w:val="left"/>
      <w:pPr>
        <w:ind w:left="4265" w:hanging="480"/>
      </w:pPr>
    </w:lvl>
    <w:lvl w:ilvl="8" w:tentative="1">
      <w:start w:val="1"/>
      <w:numFmt w:val="lowerRoman"/>
      <w:lvlText w:val="%9."/>
      <w:lvlJc w:val="right"/>
      <w:pPr>
        <w:ind w:left="4745" w:hanging="480"/>
      </w:pPr>
    </w:lvl>
  </w:abstractNum>
  <w:abstractNum w:abstractNumId="1">
    <w:nsid w:val="1368411A"/>
    <w:multiLevelType w:val="hybridMultilevel"/>
    <w:tmpl w:val="F63E5F5C"/>
    <w:lvl w:ilvl="0" w:tplc="4B50CD2E">
      <w:start w:val="1"/>
      <w:numFmt w:val="taiwaneseCountingThousand"/>
      <w:lvlText w:val="第%1天"/>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438"/>
    <w:rsid w:val="0003265C"/>
    <w:rsid w:val="000833C1"/>
    <w:rsid w:val="000C67A1"/>
    <w:rsid w:val="00101C5A"/>
    <w:rsid w:val="0011113F"/>
    <w:rsid w:val="001B07AB"/>
    <w:rsid w:val="001F29F7"/>
    <w:rsid w:val="00297438"/>
    <w:rsid w:val="002A33D9"/>
    <w:rsid w:val="002E63C2"/>
    <w:rsid w:val="003A3371"/>
    <w:rsid w:val="003C5667"/>
    <w:rsid w:val="00412A43"/>
    <w:rsid w:val="004426AD"/>
    <w:rsid w:val="00475D2F"/>
    <w:rsid w:val="00510F84"/>
    <w:rsid w:val="005457C2"/>
    <w:rsid w:val="005E7EC8"/>
    <w:rsid w:val="00640582"/>
    <w:rsid w:val="0065636C"/>
    <w:rsid w:val="006F5C3F"/>
    <w:rsid w:val="007061DD"/>
    <w:rsid w:val="00804691"/>
    <w:rsid w:val="009B33F9"/>
    <w:rsid w:val="009F4A86"/>
    <w:rsid w:val="00A42960"/>
    <w:rsid w:val="00A52EFB"/>
    <w:rsid w:val="00A664F2"/>
    <w:rsid w:val="00AB30AA"/>
    <w:rsid w:val="00B46F5D"/>
    <w:rsid w:val="00C417AC"/>
    <w:rsid w:val="00C52670"/>
    <w:rsid w:val="00C73807"/>
    <w:rsid w:val="00CB361D"/>
    <w:rsid w:val="00CC6237"/>
    <w:rsid w:val="00D32DB8"/>
    <w:rsid w:val="00E7257D"/>
    <w:rsid w:val="00E97E16"/>
    <w:rsid w:val="00ED4E69"/>
    <w:rsid w:val="00FA1039"/>
    <w:rsid w:val="00FC78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438"/>
    <w:pPr>
      <w:ind w:leftChars="200" w:left="480"/>
    </w:pPr>
  </w:style>
  <w:style w:type="paragraph" w:styleId="a4">
    <w:name w:val="Balloon Text"/>
    <w:basedOn w:val="a"/>
    <w:link w:val="a5"/>
    <w:uiPriority w:val="99"/>
    <w:semiHidden/>
    <w:unhideWhenUsed/>
    <w:rsid w:val="00C417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417AC"/>
    <w:rPr>
      <w:rFonts w:asciiTheme="majorHAnsi" w:eastAsiaTheme="majorEastAsia" w:hAnsiTheme="majorHAnsi" w:cstheme="majorBidi"/>
      <w:sz w:val="18"/>
      <w:szCs w:val="18"/>
    </w:rPr>
  </w:style>
  <w:style w:type="character" w:styleId="a6">
    <w:name w:val="Strong"/>
    <w:basedOn w:val="a0"/>
    <w:uiPriority w:val="22"/>
    <w:qFormat/>
    <w:rsid w:val="00C417AC"/>
    <w:rPr>
      <w:b/>
      <w:bCs/>
    </w:rPr>
  </w:style>
  <w:style w:type="paragraph" w:customStyle="1" w:styleId="PlainText2">
    <w:name w:val="Plain Text2"/>
    <w:basedOn w:val="a"/>
    <w:rsid w:val="00C417AC"/>
    <w:pPr>
      <w:adjustRightInd w:val="0"/>
      <w:textAlignment w:val="baseline"/>
    </w:pPr>
    <w:rPr>
      <w:rFonts w:ascii="細明體" w:eastAsia="細明體" w:hAnsi="Courier New" w:cs="Times New Roman"/>
      <w:szCs w:val="20"/>
    </w:rPr>
  </w:style>
  <w:style w:type="character" w:styleId="a7">
    <w:name w:val="Hyperlink"/>
    <w:basedOn w:val="a0"/>
    <w:uiPriority w:val="99"/>
    <w:semiHidden/>
    <w:unhideWhenUsed/>
    <w:rsid w:val="004426AD"/>
    <w:rPr>
      <w:color w:val="0000FF"/>
      <w:u w:val="single"/>
    </w:rPr>
  </w:style>
  <w:style w:type="paragraph" w:styleId="a8">
    <w:name w:val="header"/>
    <w:basedOn w:val="a"/>
    <w:link w:val="a9"/>
    <w:uiPriority w:val="99"/>
    <w:semiHidden/>
    <w:unhideWhenUsed/>
    <w:rsid w:val="00FC7837"/>
    <w:pPr>
      <w:tabs>
        <w:tab w:val="center" w:pos="4153"/>
        <w:tab w:val="right" w:pos="8306"/>
      </w:tabs>
      <w:snapToGrid w:val="0"/>
    </w:pPr>
    <w:rPr>
      <w:sz w:val="20"/>
      <w:szCs w:val="20"/>
    </w:rPr>
  </w:style>
  <w:style w:type="character" w:customStyle="1" w:styleId="a9">
    <w:name w:val="頁首 字元"/>
    <w:basedOn w:val="a0"/>
    <w:link w:val="a8"/>
    <w:uiPriority w:val="99"/>
    <w:semiHidden/>
    <w:rsid w:val="00FC7837"/>
    <w:rPr>
      <w:sz w:val="20"/>
      <w:szCs w:val="20"/>
    </w:rPr>
  </w:style>
  <w:style w:type="paragraph" w:styleId="aa">
    <w:name w:val="footer"/>
    <w:basedOn w:val="a"/>
    <w:link w:val="ab"/>
    <w:uiPriority w:val="99"/>
    <w:semiHidden/>
    <w:unhideWhenUsed/>
    <w:rsid w:val="00FC7837"/>
    <w:pPr>
      <w:tabs>
        <w:tab w:val="center" w:pos="4153"/>
        <w:tab w:val="right" w:pos="8306"/>
      </w:tabs>
      <w:snapToGrid w:val="0"/>
    </w:pPr>
    <w:rPr>
      <w:sz w:val="20"/>
      <w:szCs w:val="20"/>
    </w:rPr>
  </w:style>
  <w:style w:type="character" w:customStyle="1" w:styleId="ab">
    <w:name w:val="頁尾 字元"/>
    <w:basedOn w:val="a0"/>
    <w:link w:val="aa"/>
    <w:uiPriority w:val="99"/>
    <w:semiHidden/>
    <w:rsid w:val="00FC783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ipangguide.net/travel/sight/wakayama/nachi_fall.html" TargetMode="External"/><Relationship Id="rId18" Type="http://schemas.openxmlformats.org/officeDocument/2006/relationships/hyperlink" Target="https://hojenjen.com/the-oldest-temple-in-yanaiz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hojenjen.com/the-oldest-temple-in-yanaiz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zipangguide.net/travel/sight/tochigi/kegon_fall.html" TargetMode="External"/><Relationship Id="rId22" Type="http://schemas.openxmlformats.org/officeDocument/2006/relationships/image" Target="media/image1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ASH-17-PC</dc:creator>
  <cp:lastModifiedBy>fang</cp:lastModifiedBy>
  <cp:revision>9</cp:revision>
  <cp:lastPrinted>2019-05-06T11:07:00Z</cp:lastPrinted>
  <dcterms:created xsi:type="dcterms:W3CDTF">2019-05-06T11:05:00Z</dcterms:created>
  <dcterms:modified xsi:type="dcterms:W3CDTF">2019-06-21T11:44:00Z</dcterms:modified>
</cp:coreProperties>
</file>