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0A5" w:rsidRPr="00BB42B4" w:rsidRDefault="008D3E31" w:rsidP="008D3E31">
      <w:pPr>
        <w:widowControl/>
        <w:ind w:rightChars="-100" w:right="-240"/>
        <w:jc w:val="center"/>
        <w:rPr>
          <w:rFonts w:ascii="微軟正黑體" w:eastAsia="微軟正黑體" w:hAnsi="微軟正黑體" w:cs="Times New Roman"/>
          <w:b/>
          <w:color w:val="FF0000"/>
          <w:spacing w:val="20"/>
          <w:kern w:val="0"/>
          <w:sz w:val="40"/>
          <w:szCs w:val="40"/>
          <w:u w:val="single"/>
        </w:rPr>
      </w:pPr>
      <w:r w:rsidRPr="00BB42B4">
        <w:rPr>
          <w:rFonts w:ascii="微軟正黑體" w:eastAsia="微軟正黑體" w:hAnsi="微軟正黑體" w:cs="Times New Roman" w:hint="eastAsia"/>
          <w:b/>
          <w:color w:val="FF0000"/>
          <w:spacing w:val="20"/>
          <w:kern w:val="0"/>
          <w:sz w:val="40"/>
          <w:szCs w:val="40"/>
          <w:u w:val="single"/>
        </w:rPr>
        <w:t>環遊熱情西班牙10日</w:t>
      </w:r>
    </w:p>
    <w:p w:rsidR="003A31CA" w:rsidRPr="00BB42B4" w:rsidRDefault="008D3E31" w:rsidP="000F0D8E">
      <w:pPr>
        <w:widowControl/>
        <w:jc w:val="center"/>
        <w:rPr>
          <w:rFonts w:ascii="微軟正黑體" w:eastAsia="微軟正黑體" w:hAnsi="微軟正黑體" w:cs="Times New Roman"/>
          <w:b/>
          <w:color w:val="7030A0"/>
          <w:kern w:val="0"/>
          <w:sz w:val="28"/>
          <w:szCs w:val="28"/>
        </w:rPr>
      </w:pPr>
      <w:bookmarkStart w:id="0" w:name="_GoBack"/>
      <w:r w:rsidRPr="00BB42B4">
        <w:rPr>
          <w:rFonts w:ascii="微軟正黑體" w:eastAsia="微軟正黑體" w:hAnsi="微軟正黑體" w:cs="Times New Roman" w:hint="eastAsia"/>
          <w:b/>
          <w:color w:val="7030A0"/>
          <w:kern w:val="0"/>
          <w:sz w:val="28"/>
          <w:szCs w:val="28"/>
        </w:rPr>
        <w:t>~</w:t>
      </w:r>
      <w:r w:rsidR="006346A3" w:rsidRPr="00BB42B4">
        <w:rPr>
          <w:rFonts w:ascii="微軟正黑體" w:eastAsia="微軟正黑體" w:hAnsi="微軟正黑體" w:cs="Times New Roman" w:hint="eastAsia"/>
          <w:b/>
          <w:color w:val="7030A0"/>
          <w:kern w:val="0"/>
          <w:sz w:val="28"/>
          <w:szCs w:val="28"/>
        </w:rPr>
        <w:t>文化遺產-高第建築(聖家堂/米拉之家/奎爾公園)、</w:t>
      </w:r>
      <w:r w:rsidR="006D6C76" w:rsidRPr="00BB42B4">
        <w:rPr>
          <w:rFonts w:ascii="微軟正黑體" w:eastAsia="微軟正黑體" w:hAnsi="微軟正黑體" w:cs="Times New Roman" w:hint="eastAsia"/>
          <w:b/>
          <w:color w:val="7030A0"/>
          <w:kern w:val="0"/>
          <w:sz w:val="28"/>
          <w:szCs w:val="28"/>
        </w:rPr>
        <w:t>米其林推薦餐</w:t>
      </w:r>
      <w:r w:rsidRPr="00BB42B4">
        <w:rPr>
          <w:rFonts w:ascii="微軟正黑體" w:eastAsia="微軟正黑體" w:hAnsi="微軟正黑體" w:cs="Times New Roman" w:hint="eastAsia"/>
          <w:b/>
          <w:color w:val="7030A0"/>
          <w:kern w:val="0"/>
          <w:sz w:val="28"/>
          <w:szCs w:val="28"/>
        </w:rPr>
        <w:t>~</w:t>
      </w:r>
    </w:p>
    <w:bookmarkEnd w:id="0"/>
    <w:p w:rsidR="00351597" w:rsidRPr="00151C3E" w:rsidRDefault="00BB42B4" w:rsidP="00BB42B4">
      <w:pPr>
        <w:widowControl/>
        <w:spacing w:line="0" w:lineRule="atLeast"/>
        <w:rPr>
          <w:rFonts w:ascii="微軟正黑體" w:eastAsia="微軟正黑體" w:hAnsi="微軟正黑體" w:cs="新細明體"/>
          <w:b/>
          <w:color w:val="632423" w:themeColor="accent2" w:themeShade="80"/>
          <w:kern w:val="0"/>
          <w:sz w:val="32"/>
          <w:szCs w:val="32"/>
        </w:rPr>
      </w:pPr>
      <w:r>
        <w:rPr>
          <w:rFonts w:ascii="微軟正黑體" w:eastAsia="微軟正黑體" w:hAnsi="微軟正黑體" w:cs="Times New Roman"/>
          <w:b/>
          <w:noProof/>
          <w:color w:val="632423" w:themeColor="accent2" w:themeShade="80"/>
          <w:kern w:val="0"/>
          <w:sz w:val="32"/>
          <w:szCs w:val="32"/>
        </w:rPr>
        <w:drawing>
          <wp:anchor distT="0" distB="0" distL="114300" distR="114300" simplePos="0" relativeHeight="251663360" behindDoc="1" locked="0" layoutInCell="1" allowOverlap="1">
            <wp:simplePos x="0" y="0"/>
            <wp:positionH relativeFrom="column">
              <wp:posOffset>4870450</wp:posOffset>
            </wp:positionH>
            <wp:positionV relativeFrom="paragraph">
              <wp:posOffset>289560</wp:posOffset>
            </wp:positionV>
            <wp:extent cx="1714500" cy="1188720"/>
            <wp:effectExtent l="1905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188720"/>
                    </a:xfrm>
                    <a:prstGeom prst="rect">
                      <a:avLst/>
                    </a:prstGeom>
                    <a:noFill/>
                  </pic:spPr>
                </pic:pic>
              </a:graphicData>
            </a:graphic>
          </wp:anchor>
        </w:drawing>
      </w:r>
      <w:r w:rsidR="000F0D8E">
        <w:rPr>
          <w:rFonts w:ascii="微軟正黑體" w:eastAsia="微軟正黑體" w:hAnsi="微軟正黑體" w:cs="Times New Roman" w:hint="eastAsia"/>
          <w:b/>
          <w:color w:val="632423" w:themeColor="accent2" w:themeShade="80"/>
          <w:kern w:val="0"/>
          <w:sz w:val="32"/>
          <w:szCs w:val="32"/>
        </w:rPr>
        <w:t>-</w:t>
      </w:r>
      <w:r w:rsidR="00351597" w:rsidRPr="00151C3E">
        <w:rPr>
          <w:rFonts w:ascii="微軟正黑體" w:eastAsia="微軟正黑體" w:hAnsi="微軟正黑體" w:cs="Times New Roman"/>
          <w:b/>
          <w:color w:val="632423" w:themeColor="accent2" w:themeShade="80"/>
          <w:kern w:val="0"/>
          <w:sz w:val="32"/>
          <w:szCs w:val="32"/>
        </w:rPr>
        <w:t>行程特色</w:t>
      </w:r>
      <w:r w:rsidR="00351597" w:rsidRPr="00151C3E">
        <w:rPr>
          <w:rFonts w:ascii="微軟正黑體" w:eastAsia="微軟正黑體" w:hAnsi="微軟正黑體" w:cs="Arial"/>
          <w:b/>
          <w:color w:val="632423" w:themeColor="accent2" w:themeShade="80"/>
          <w:kern w:val="0"/>
          <w:sz w:val="32"/>
          <w:szCs w:val="32"/>
        </w:rPr>
        <w:t>-</w:t>
      </w:r>
    </w:p>
    <w:p w:rsidR="004D05E5" w:rsidRPr="00BB42B4" w:rsidRDefault="00351597" w:rsidP="00BB42B4">
      <w:pPr>
        <w:widowControl/>
        <w:spacing w:line="0" w:lineRule="atLeast"/>
        <w:rPr>
          <w:rFonts w:ascii="微軟正黑體" w:eastAsia="微軟正黑體" w:hAnsi="微軟正黑體" w:cs="Arial"/>
          <w:b/>
          <w:color w:val="215868" w:themeColor="accent5" w:themeShade="80"/>
          <w:kern w:val="0"/>
          <w:szCs w:val="24"/>
        </w:rPr>
      </w:pPr>
      <w:r w:rsidRPr="00BB42B4">
        <w:rPr>
          <w:rFonts w:ascii="微軟正黑體" w:eastAsia="微軟正黑體" w:hAnsi="微軟正黑體" w:cs="細明體" w:hint="eastAsia"/>
          <w:b/>
          <w:color w:val="215868" w:themeColor="accent5" w:themeShade="80"/>
          <w:kern w:val="0"/>
          <w:szCs w:val="24"/>
        </w:rPr>
        <w:t>★</w:t>
      </w:r>
      <w:r w:rsidRPr="00BB42B4">
        <w:rPr>
          <w:rFonts w:ascii="微軟正黑體" w:eastAsia="微軟正黑體" w:hAnsi="微軟正黑體" w:cs="Arial" w:hint="eastAsia"/>
          <w:b/>
          <w:color w:val="215868" w:themeColor="accent5" w:themeShade="80"/>
          <w:kern w:val="0"/>
          <w:szCs w:val="24"/>
        </w:rPr>
        <w:t>西班牙嚴選</w:t>
      </w:r>
      <w:r w:rsidRPr="00BB42B4">
        <w:rPr>
          <w:rFonts w:ascii="微軟正黑體" w:eastAsia="微軟正黑體" w:hAnsi="微軟正黑體" w:cs="Arial"/>
          <w:b/>
          <w:color w:val="215868" w:themeColor="accent5" w:themeShade="80"/>
          <w:kern w:val="0"/>
          <w:szCs w:val="24"/>
        </w:rPr>
        <w:t>景點，玩到精華-</w:t>
      </w:r>
    </w:p>
    <w:p w:rsidR="00351597" w:rsidRPr="00BB42B4" w:rsidRDefault="00351597" w:rsidP="00BB42B4">
      <w:pPr>
        <w:widowControl/>
        <w:spacing w:line="0" w:lineRule="atLeast"/>
        <w:rPr>
          <w:rFonts w:ascii="微軟正黑體" w:eastAsia="微軟正黑體" w:hAnsi="微軟正黑體" w:cs="新細明體"/>
          <w:b/>
          <w:color w:val="215868" w:themeColor="accent5" w:themeShade="80"/>
          <w:kern w:val="0"/>
          <w:szCs w:val="24"/>
        </w:rPr>
      </w:pPr>
      <w:r w:rsidRPr="00BB42B4">
        <w:rPr>
          <w:rFonts w:ascii="微軟正黑體" w:eastAsia="微軟正黑體" w:hAnsi="微軟正黑體" w:cs="Arial" w:hint="eastAsia"/>
          <w:color w:val="000000"/>
          <w:kern w:val="0"/>
          <w:szCs w:val="24"/>
        </w:rPr>
        <w:t>馬德里-西班牙首都,活潑的不夜城</w:t>
      </w:r>
    </w:p>
    <w:p w:rsidR="00351597" w:rsidRPr="00BB42B4" w:rsidRDefault="00351597" w:rsidP="00BB42B4">
      <w:pPr>
        <w:pStyle w:val="a7"/>
        <w:widowControl/>
        <w:numPr>
          <w:ilvl w:val="0"/>
          <w:numId w:val="1"/>
        </w:numPr>
        <w:spacing w:line="0" w:lineRule="atLeast"/>
        <w:ind w:leftChars="0" w:left="0" w:firstLine="0"/>
        <w:rPr>
          <w:rFonts w:ascii="微軟正黑體" w:eastAsia="微軟正黑體" w:hAnsi="微軟正黑體" w:cs="新細明體"/>
          <w:b/>
          <w:color w:val="215868" w:themeColor="accent5" w:themeShade="80"/>
          <w:kern w:val="0"/>
          <w:szCs w:val="24"/>
        </w:rPr>
      </w:pPr>
      <w:r w:rsidRPr="00BB42B4">
        <w:rPr>
          <w:rFonts w:ascii="微軟正黑體" w:eastAsia="微軟正黑體" w:hAnsi="微軟正黑體" w:cs="Arial" w:hint="eastAsia"/>
          <w:color w:val="000000"/>
          <w:kern w:val="0"/>
          <w:szCs w:val="24"/>
        </w:rPr>
        <w:t>托雷多-中古世紀風情的鐵甲之都</w:t>
      </w:r>
    </w:p>
    <w:p w:rsidR="00351597" w:rsidRPr="00BB42B4" w:rsidRDefault="00351597" w:rsidP="00BB42B4">
      <w:pPr>
        <w:pStyle w:val="a7"/>
        <w:widowControl/>
        <w:numPr>
          <w:ilvl w:val="0"/>
          <w:numId w:val="1"/>
        </w:numPr>
        <w:spacing w:line="0" w:lineRule="atLeast"/>
        <w:ind w:leftChars="0" w:left="0" w:firstLine="0"/>
        <w:rPr>
          <w:rFonts w:ascii="微軟正黑體" w:eastAsia="微軟正黑體" w:hAnsi="微軟正黑體" w:cs="新細明體"/>
          <w:kern w:val="0"/>
          <w:szCs w:val="24"/>
        </w:rPr>
      </w:pPr>
      <w:r w:rsidRPr="00BB42B4">
        <w:rPr>
          <w:rFonts w:ascii="微軟正黑體" w:eastAsia="微軟正黑體" w:hAnsi="微軟正黑體" w:cs="Arial" w:hint="eastAsia"/>
          <w:color w:val="000000"/>
          <w:kern w:val="0"/>
          <w:szCs w:val="24"/>
        </w:rPr>
        <w:t>風車村-蔚藍天空下,輕輕轉動的美好時光</w:t>
      </w:r>
    </w:p>
    <w:p w:rsidR="00351597" w:rsidRPr="00BB42B4" w:rsidRDefault="004D05E5" w:rsidP="00BB42B4">
      <w:pPr>
        <w:pStyle w:val="a7"/>
        <w:widowControl/>
        <w:numPr>
          <w:ilvl w:val="0"/>
          <w:numId w:val="1"/>
        </w:numPr>
        <w:spacing w:line="0" w:lineRule="atLeast"/>
        <w:ind w:leftChars="0" w:left="0" w:firstLine="0"/>
        <w:rPr>
          <w:rFonts w:ascii="微軟正黑體" w:eastAsia="微軟正黑體" w:hAnsi="微軟正黑體" w:cs="新細明體"/>
          <w:kern w:val="0"/>
          <w:szCs w:val="24"/>
        </w:rPr>
      </w:pPr>
      <w:r w:rsidRPr="00BB42B4">
        <w:rPr>
          <w:rFonts w:ascii="微軟正黑體" w:eastAsia="微軟正黑體" w:hAnsi="微軟正黑體" w:cs="Arial"/>
          <w:noProof/>
          <w:color w:val="000000"/>
          <w:kern w:val="0"/>
          <w:szCs w:val="24"/>
        </w:rPr>
        <w:drawing>
          <wp:anchor distT="0" distB="0" distL="114300" distR="114300" simplePos="0" relativeHeight="251664384" behindDoc="1" locked="0" layoutInCell="1" allowOverlap="1">
            <wp:simplePos x="0" y="0"/>
            <wp:positionH relativeFrom="column">
              <wp:posOffset>4871720</wp:posOffset>
            </wp:positionH>
            <wp:positionV relativeFrom="paragraph">
              <wp:posOffset>214630</wp:posOffset>
            </wp:positionV>
            <wp:extent cx="1713230" cy="1137920"/>
            <wp:effectExtent l="19050" t="0" r="127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x450.jpg"/>
                    <pic:cNvPicPr/>
                  </pic:nvPicPr>
                  <pic:blipFill>
                    <a:blip r:embed="rId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3230" cy="1137920"/>
                    </a:xfrm>
                    <a:prstGeom prst="rect">
                      <a:avLst/>
                    </a:prstGeom>
                  </pic:spPr>
                </pic:pic>
              </a:graphicData>
            </a:graphic>
          </wp:anchor>
        </w:drawing>
      </w:r>
      <w:r w:rsidR="00351597" w:rsidRPr="00BB42B4">
        <w:rPr>
          <w:rFonts w:ascii="微軟正黑體" w:eastAsia="微軟正黑體" w:hAnsi="微軟正黑體" w:cs="Arial" w:hint="eastAsia"/>
          <w:color w:val="000000"/>
          <w:kern w:val="0"/>
          <w:szCs w:val="24"/>
        </w:rPr>
        <w:t>唐吉軻德客棧-希臘藍白風的西班牙鄉村風情</w:t>
      </w:r>
    </w:p>
    <w:p w:rsidR="00351597" w:rsidRPr="00BB42B4" w:rsidRDefault="00351597" w:rsidP="00BB42B4">
      <w:pPr>
        <w:pStyle w:val="a7"/>
        <w:widowControl/>
        <w:numPr>
          <w:ilvl w:val="0"/>
          <w:numId w:val="1"/>
        </w:numPr>
        <w:spacing w:line="0" w:lineRule="atLeast"/>
        <w:ind w:leftChars="0" w:left="0" w:firstLine="0"/>
        <w:rPr>
          <w:rFonts w:ascii="微軟正黑體" w:eastAsia="微軟正黑體" w:hAnsi="微軟正黑體" w:cs="新細明體"/>
          <w:kern w:val="0"/>
          <w:szCs w:val="24"/>
        </w:rPr>
      </w:pPr>
      <w:r w:rsidRPr="00BB42B4">
        <w:rPr>
          <w:rFonts w:ascii="微軟正黑體" w:eastAsia="微軟正黑體" w:hAnsi="微軟正黑體" w:cs="Arial" w:hint="eastAsia"/>
          <w:color w:val="000000"/>
          <w:kern w:val="0"/>
          <w:szCs w:val="24"/>
        </w:rPr>
        <w:t>哥多華-回教首都,混合伊斯蘭教,猶太教和天主教的精采城市</w:t>
      </w:r>
    </w:p>
    <w:p w:rsidR="00BB42B4" w:rsidRDefault="00351597" w:rsidP="00BB42B4">
      <w:pPr>
        <w:pStyle w:val="a7"/>
        <w:widowControl/>
        <w:numPr>
          <w:ilvl w:val="0"/>
          <w:numId w:val="1"/>
        </w:numPr>
        <w:spacing w:line="0" w:lineRule="atLeast"/>
        <w:ind w:leftChars="0" w:left="0" w:firstLine="0"/>
        <w:rPr>
          <w:rFonts w:ascii="微軟正黑體" w:eastAsia="微軟正黑體" w:hAnsi="微軟正黑體" w:cs="新細明體"/>
          <w:kern w:val="0"/>
          <w:szCs w:val="24"/>
        </w:rPr>
      </w:pPr>
      <w:r w:rsidRPr="00BB42B4">
        <w:rPr>
          <w:rFonts w:ascii="微軟正黑體" w:eastAsia="微軟正黑體" w:hAnsi="微軟正黑體" w:cs="Arial" w:hint="eastAsia"/>
          <w:color w:val="000000"/>
          <w:kern w:val="0"/>
          <w:szCs w:val="24"/>
        </w:rPr>
        <w:t>格拉納達-阿拉伯人佔領多年的城市</w:t>
      </w:r>
    </w:p>
    <w:p w:rsidR="00BB42B4" w:rsidRDefault="00351597" w:rsidP="00BB42B4">
      <w:pPr>
        <w:pStyle w:val="a7"/>
        <w:widowControl/>
        <w:numPr>
          <w:ilvl w:val="0"/>
          <w:numId w:val="1"/>
        </w:numPr>
        <w:spacing w:line="0" w:lineRule="atLeast"/>
        <w:ind w:leftChars="0" w:left="0" w:firstLine="0"/>
        <w:rPr>
          <w:rFonts w:ascii="微軟正黑體" w:eastAsia="微軟正黑體" w:hAnsi="微軟正黑體" w:cs="新細明體"/>
          <w:kern w:val="0"/>
          <w:szCs w:val="24"/>
        </w:rPr>
      </w:pPr>
      <w:r w:rsidRPr="00BB42B4">
        <w:rPr>
          <w:rFonts w:ascii="微軟正黑體" w:eastAsia="微軟正黑體" w:hAnsi="微軟正黑體" w:cs="Arial" w:hint="eastAsia"/>
          <w:color w:val="000000"/>
          <w:kern w:val="0"/>
          <w:szCs w:val="24"/>
        </w:rPr>
        <w:t>賽維亞-奔放具獨特創意的藝術地標</w:t>
      </w:r>
    </w:p>
    <w:p w:rsidR="00351597" w:rsidRPr="00BB42B4" w:rsidRDefault="00351597" w:rsidP="00BB42B4">
      <w:pPr>
        <w:pStyle w:val="a7"/>
        <w:widowControl/>
        <w:numPr>
          <w:ilvl w:val="0"/>
          <w:numId w:val="1"/>
        </w:numPr>
        <w:spacing w:line="0" w:lineRule="atLeast"/>
        <w:ind w:leftChars="0" w:left="0" w:firstLine="0"/>
        <w:rPr>
          <w:rFonts w:ascii="微軟正黑體" w:eastAsia="微軟正黑體" w:hAnsi="微軟正黑體" w:cs="新細明體"/>
          <w:kern w:val="0"/>
          <w:szCs w:val="24"/>
        </w:rPr>
      </w:pPr>
      <w:r w:rsidRPr="00BB42B4">
        <w:rPr>
          <w:rFonts w:ascii="微軟正黑體" w:eastAsia="微軟正黑體" w:hAnsi="微軟正黑體" w:cs="Arial" w:hint="eastAsia"/>
          <w:color w:val="000000"/>
          <w:kern w:val="0"/>
          <w:szCs w:val="24"/>
        </w:rPr>
        <w:t>巴塞隆納-地中海魅力四射的都會城市</w:t>
      </w:r>
    </w:p>
    <w:p w:rsidR="00351597" w:rsidRPr="00BB42B4" w:rsidRDefault="00351597" w:rsidP="00444145">
      <w:pPr>
        <w:pStyle w:val="a7"/>
        <w:widowControl/>
        <w:numPr>
          <w:ilvl w:val="0"/>
          <w:numId w:val="1"/>
        </w:numPr>
        <w:spacing w:line="0" w:lineRule="atLeast"/>
        <w:ind w:leftChars="0" w:left="0" w:firstLine="0"/>
        <w:rPr>
          <w:rFonts w:ascii="微軟正黑體" w:eastAsia="微軟正黑體" w:hAnsi="微軟正黑體" w:cs="Arial"/>
          <w:color w:val="000000"/>
          <w:kern w:val="0"/>
          <w:szCs w:val="24"/>
        </w:rPr>
      </w:pPr>
      <w:r w:rsidRPr="00BB42B4">
        <w:rPr>
          <w:rFonts w:ascii="微軟正黑體" w:eastAsia="微軟正黑體" w:hAnsi="微軟正黑體" w:cs="Arial" w:hint="eastAsia"/>
          <w:color w:val="000000"/>
          <w:kern w:val="0"/>
          <w:szCs w:val="24"/>
        </w:rPr>
        <w:t>賽哥維亞-馬德里的鄰近小鎮</w:t>
      </w:r>
    </w:p>
    <w:p w:rsidR="00351597" w:rsidRPr="00BB42B4" w:rsidRDefault="00351597" w:rsidP="00BB42B4">
      <w:pPr>
        <w:widowControl/>
        <w:spacing w:line="0" w:lineRule="atLeast"/>
        <w:ind w:rightChars="-100" w:right="-240"/>
        <w:rPr>
          <w:rFonts w:ascii="微軟正黑體" w:eastAsia="微軟正黑體" w:hAnsi="微軟正黑體" w:cs="Arial"/>
          <w:color w:val="000000"/>
          <w:kern w:val="0"/>
          <w:szCs w:val="24"/>
        </w:rPr>
      </w:pPr>
    </w:p>
    <w:p w:rsidR="00351597" w:rsidRPr="00BB42B4" w:rsidRDefault="00351597" w:rsidP="00BB42B4">
      <w:pPr>
        <w:widowControl/>
        <w:spacing w:line="0" w:lineRule="atLeast"/>
        <w:rPr>
          <w:rFonts w:ascii="微軟正黑體" w:eastAsia="微軟正黑體" w:hAnsi="微軟正黑體" w:cs="Arial"/>
          <w:b/>
          <w:color w:val="215868" w:themeColor="accent5" w:themeShade="80"/>
          <w:kern w:val="0"/>
          <w:szCs w:val="24"/>
        </w:rPr>
      </w:pPr>
      <w:r w:rsidRPr="00BB42B4">
        <w:rPr>
          <w:rFonts w:ascii="微軟正黑體" w:eastAsia="微軟正黑體" w:hAnsi="微軟正黑體" w:cs="Arial" w:hint="eastAsia"/>
          <w:b/>
          <w:color w:val="215868" w:themeColor="accent5" w:themeShade="80"/>
          <w:kern w:val="0"/>
          <w:szCs w:val="24"/>
        </w:rPr>
        <w:t>★</w:t>
      </w:r>
      <w:r w:rsidRPr="00BB42B4">
        <w:rPr>
          <w:rFonts w:ascii="微軟正黑體" w:eastAsia="微軟正黑體" w:hAnsi="微軟正黑體" w:cs="Arial"/>
          <w:b/>
          <w:color w:val="215868" w:themeColor="accent5" w:themeShade="80"/>
          <w:kern w:val="0"/>
          <w:szCs w:val="24"/>
        </w:rPr>
        <w:t>嚴選航段，不走回頭路-</w:t>
      </w:r>
    </w:p>
    <w:p w:rsidR="00351597" w:rsidRPr="00BB42B4" w:rsidRDefault="00351597" w:rsidP="00444145">
      <w:pPr>
        <w:pStyle w:val="a7"/>
        <w:widowControl/>
        <w:numPr>
          <w:ilvl w:val="0"/>
          <w:numId w:val="5"/>
        </w:numPr>
        <w:spacing w:line="0" w:lineRule="atLeast"/>
        <w:ind w:leftChars="0" w:left="360" w:hangingChars="150" w:hanging="360"/>
        <w:rPr>
          <w:rFonts w:ascii="微軟正黑體" w:eastAsia="微軟正黑體" w:hAnsi="微軟正黑體" w:cs="Times New Roman"/>
          <w:color w:val="000000"/>
          <w:kern w:val="0"/>
          <w:szCs w:val="24"/>
        </w:rPr>
      </w:pPr>
      <w:r w:rsidRPr="00BB42B4">
        <w:rPr>
          <w:rFonts w:ascii="微軟正黑體" w:eastAsia="微軟正黑體" w:hAnsi="微軟正黑體" w:cs="Times New Roman" w:hint="eastAsia"/>
          <w:color w:val="000000"/>
          <w:kern w:val="0"/>
          <w:szCs w:val="24"/>
        </w:rPr>
        <w:t>國泰航空為旅客用心著想，秉持親切體貼的待客之道提供創新服務，五度榮獲「Skytrax全球最佳航空公司」大獎，以全球第一的品質享受飛行體驗。</w:t>
      </w:r>
    </w:p>
    <w:p w:rsidR="00351597" w:rsidRPr="00BB42B4" w:rsidRDefault="00351597" w:rsidP="00444145">
      <w:pPr>
        <w:pStyle w:val="a7"/>
        <w:widowControl/>
        <w:numPr>
          <w:ilvl w:val="0"/>
          <w:numId w:val="5"/>
        </w:numPr>
        <w:spacing w:line="0" w:lineRule="atLeast"/>
        <w:ind w:leftChars="0" w:left="360" w:hangingChars="150" w:hanging="360"/>
        <w:rPr>
          <w:rFonts w:ascii="微軟正黑體" w:eastAsia="微軟正黑體" w:hAnsi="微軟正黑體" w:cs="Times New Roman"/>
          <w:color w:val="000000"/>
          <w:kern w:val="0"/>
          <w:szCs w:val="24"/>
        </w:rPr>
      </w:pPr>
      <w:r w:rsidRPr="00BB42B4">
        <w:rPr>
          <w:rFonts w:ascii="微軟正黑體" w:eastAsia="微軟正黑體" w:hAnsi="微軟正黑體" w:cs="Times New Roman"/>
          <w:color w:val="000000"/>
          <w:kern w:val="0"/>
          <w:szCs w:val="24"/>
        </w:rPr>
        <w:t>我們特別安排搭乘榮獲10大最佳航空公司大獎的國泰航空，嚴選</w:t>
      </w:r>
      <w:r w:rsidR="001773C9" w:rsidRPr="00BB42B4">
        <w:rPr>
          <w:rFonts w:ascii="微軟正黑體" w:eastAsia="微軟正黑體" w:hAnsi="微軟正黑體" w:cs="Times New Roman" w:hint="eastAsia"/>
          <w:color w:val="000000"/>
          <w:kern w:val="0"/>
          <w:szCs w:val="24"/>
        </w:rPr>
        <w:t>巴塞隆納</w:t>
      </w:r>
      <w:r w:rsidRPr="00BB42B4">
        <w:rPr>
          <w:rFonts w:ascii="微軟正黑體" w:eastAsia="微軟正黑體" w:hAnsi="微軟正黑體" w:cs="Times New Roman" w:hint="eastAsia"/>
          <w:color w:val="000000"/>
          <w:kern w:val="0"/>
          <w:szCs w:val="24"/>
        </w:rPr>
        <w:t>進</w:t>
      </w:r>
      <w:r w:rsidR="001773C9" w:rsidRPr="00BB42B4">
        <w:rPr>
          <w:rFonts w:ascii="微軟正黑體" w:eastAsia="微軟正黑體" w:hAnsi="微軟正黑體" w:cs="Times New Roman" w:hint="eastAsia"/>
          <w:color w:val="000000"/>
          <w:kern w:val="0"/>
          <w:szCs w:val="24"/>
        </w:rPr>
        <w:t>，馬德里</w:t>
      </w:r>
      <w:r w:rsidRPr="00BB42B4">
        <w:rPr>
          <w:rFonts w:ascii="微軟正黑體" w:eastAsia="微軟正黑體" w:hAnsi="微軟正黑體" w:cs="Times New Roman"/>
          <w:color w:val="000000"/>
          <w:kern w:val="0"/>
          <w:szCs w:val="24"/>
        </w:rPr>
        <w:t>出的航線</w:t>
      </w:r>
      <w:r w:rsidRPr="00BB42B4">
        <w:rPr>
          <w:rFonts w:ascii="微軟正黑體" w:eastAsia="微軟正黑體" w:hAnsi="微軟正黑體" w:cs="Times New Roman" w:hint="eastAsia"/>
          <w:color w:val="000000"/>
          <w:kern w:val="0"/>
          <w:szCs w:val="24"/>
        </w:rPr>
        <w:t>。</w:t>
      </w:r>
    </w:p>
    <w:p w:rsidR="00351597" w:rsidRPr="00BB42B4" w:rsidRDefault="00351597" w:rsidP="00444145">
      <w:pPr>
        <w:pStyle w:val="a7"/>
        <w:widowControl/>
        <w:numPr>
          <w:ilvl w:val="0"/>
          <w:numId w:val="5"/>
        </w:numPr>
        <w:spacing w:line="0" w:lineRule="atLeast"/>
        <w:ind w:leftChars="0" w:left="360" w:hangingChars="150" w:hanging="360"/>
        <w:rPr>
          <w:rFonts w:ascii="微軟正黑體" w:eastAsia="微軟正黑體" w:hAnsi="微軟正黑體" w:cs="Times New Roman"/>
          <w:color w:val="000000"/>
          <w:kern w:val="0"/>
          <w:szCs w:val="24"/>
        </w:rPr>
      </w:pPr>
      <w:r w:rsidRPr="00BB42B4">
        <w:rPr>
          <w:rFonts w:ascii="微軟正黑體" w:eastAsia="微軟正黑體" w:hAnsi="微軟正黑體" w:cs="Times New Roman" w:hint="eastAsia"/>
          <w:color w:val="000000"/>
          <w:kern w:val="0"/>
          <w:szCs w:val="24"/>
        </w:rPr>
        <w:t>飛往歐洲轉機一次，來回僅四段航班，並在榮獲多屆「Skytrax全球最佳機場」的香港國際機場轉機，感受世界第一機場的氣度和尊榮。</w:t>
      </w:r>
    </w:p>
    <w:p w:rsidR="00351597" w:rsidRPr="00BB42B4" w:rsidRDefault="00351597" w:rsidP="00BB42B4">
      <w:pPr>
        <w:widowControl/>
        <w:spacing w:line="0" w:lineRule="atLeast"/>
        <w:rPr>
          <w:rFonts w:ascii="微軟正黑體" w:eastAsia="微軟正黑體" w:hAnsi="微軟正黑體" w:cs="Arial"/>
          <w:color w:val="000000"/>
          <w:kern w:val="0"/>
          <w:szCs w:val="24"/>
        </w:rPr>
      </w:pPr>
    </w:p>
    <w:p w:rsidR="00484D5F" w:rsidRPr="00BB42B4" w:rsidRDefault="00484D5F" w:rsidP="00BB42B4">
      <w:pPr>
        <w:widowControl/>
        <w:spacing w:line="0" w:lineRule="atLeast"/>
        <w:rPr>
          <w:rFonts w:ascii="微軟正黑體" w:eastAsia="微軟正黑體" w:hAnsi="微軟正黑體" w:cs="新細明體"/>
          <w:b/>
          <w:color w:val="215868" w:themeColor="accent5" w:themeShade="80"/>
          <w:kern w:val="0"/>
          <w:szCs w:val="24"/>
        </w:rPr>
      </w:pPr>
      <w:r w:rsidRPr="00BB42B4">
        <w:rPr>
          <w:rFonts w:ascii="微軟正黑體" w:eastAsia="微軟正黑體" w:hAnsi="微軟正黑體" w:cs="新細明體" w:hint="eastAsia"/>
          <w:b/>
          <w:color w:val="215868" w:themeColor="accent5" w:themeShade="80"/>
          <w:kern w:val="0"/>
          <w:szCs w:val="24"/>
        </w:rPr>
        <w:t>★</w:t>
      </w:r>
      <w:r w:rsidRPr="00BB42B4">
        <w:rPr>
          <w:rFonts w:ascii="微軟正黑體" w:eastAsia="微軟正黑體" w:hAnsi="微軟正黑體" w:cs="Times New Roman" w:hint="eastAsia"/>
          <w:b/>
          <w:color w:val="215868" w:themeColor="accent5" w:themeShade="80"/>
          <w:kern w:val="0"/>
          <w:szCs w:val="24"/>
        </w:rPr>
        <w:t>西班牙</w:t>
      </w:r>
      <w:r w:rsidRPr="00BB42B4">
        <w:rPr>
          <w:rFonts w:ascii="微軟正黑體" w:eastAsia="微軟正黑體" w:hAnsi="微軟正黑體" w:cs="Times New Roman"/>
          <w:b/>
          <w:color w:val="215868" w:themeColor="accent5" w:themeShade="80"/>
          <w:kern w:val="0"/>
          <w:szCs w:val="24"/>
        </w:rPr>
        <w:t>必嚐美味</w:t>
      </w:r>
      <w:r w:rsidRPr="00BB42B4">
        <w:rPr>
          <w:rFonts w:ascii="微軟正黑體" w:eastAsia="微軟正黑體" w:hAnsi="微軟正黑體" w:cs="Arial"/>
          <w:b/>
          <w:color w:val="215868" w:themeColor="accent5" w:themeShade="80"/>
          <w:kern w:val="0"/>
          <w:szCs w:val="24"/>
        </w:rPr>
        <w:t>，特色美食一次蒐集-</w:t>
      </w:r>
    </w:p>
    <w:p w:rsidR="00484D5F" w:rsidRPr="00BB42B4" w:rsidRDefault="00484D5F" w:rsidP="00BB42B4">
      <w:pPr>
        <w:pStyle w:val="a7"/>
        <w:widowControl/>
        <w:numPr>
          <w:ilvl w:val="0"/>
          <w:numId w:val="2"/>
        </w:numPr>
        <w:spacing w:line="0" w:lineRule="atLeast"/>
        <w:ind w:leftChars="0" w:left="0" w:firstLine="0"/>
        <w:rPr>
          <w:rFonts w:ascii="微軟正黑體" w:eastAsia="微軟正黑體" w:hAnsi="微軟正黑體" w:cs="新細明體"/>
          <w:kern w:val="0"/>
          <w:szCs w:val="24"/>
        </w:rPr>
      </w:pPr>
      <w:r w:rsidRPr="00BB42B4">
        <w:rPr>
          <w:rFonts w:ascii="微軟正黑體" w:eastAsia="微軟正黑體" w:hAnsi="微軟正黑體" w:cs="新細明體" w:hint="eastAsia"/>
          <w:kern w:val="0"/>
          <w:szCs w:val="24"/>
        </w:rPr>
        <w:t>米其林推薦-烤乳豬風味餐</w:t>
      </w:r>
    </w:p>
    <w:p w:rsidR="00484D5F" w:rsidRPr="00BB42B4" w:rsidRDefault="00484D5F" w:rsidP="00BB42B4">
      <w:pPr>
        <w:pStyle w:val="a7"/>
        <w:widowControl/>
        <w:numPr>
          <w:ilvl w:val="0"/>
          <w:numId w:val="2"/>
        </w:numPr>
        <w:spacing w:line="0" w:lineRule="atLeast"/>
        <w:ind w:leftChars="0" w:left="0" w:firstLine="0"/>
        <w:rPr>
          <w:rFonts w:ascii="微軟正黑體" w:eastAsia="微軟正黑體" w:hAnsi="微軟正黑體" w:cs="新細明體"/>
          <w:kern w:val="0"/>
          <w:szCs w:val="24"/>
        </w:rPr>
      </w:pPr>
      <w:r w:rsidRPr="00BB42B4">
        <w:rPr>
          <w:rFonts w:ascii="微軟正黑體" w:eastAsia="微軟正黑體" w:hAnsi="微軟正黑體" w:cs="Times New Roman" w:hint="eastAsia"/>
          <w:color w:val="000000"/>
          <w:kern w:val="0"/>
          <w:szCs w:val="24"/>
        </w:rPr>
        <w:t>唐吉軻德客棧</w:t>
      </w:r>
    </w:p>
    <w:p w:rsidR="00484D5F" w:rsidRPr="00BB42B4" w:rsidRDefault="00484D5F" w:rsidP="00BB42B4">
      <w:pPr>
        <w:pStyle w:val="a7"/>
        <w:widowControl/>
        <w:numPr>
          <w:ilvl w:val="0"/>
          <w:numId w:val="2"/>
        </w:numPr>
        <w:spacing w:line="0" w:lineRule="atLeast"/>
        <w:ind w:leftChars="0" w:left="0" w:firstLine="0"/>
        <w:rPr>
          <w:rFonts w:ascii="微軟正黑體" w:eastAsia="微軟正黑體" w:hAnsi="微軟正黑體" w:cs="新細明體"/>
          <w:kern w:val="0"/>
          <w:szCs w:val="24"/>
        </w:rPr>
      </w:pPr>
      <w:r w:rsidRPr="00BB42B4">
        <w:rPr>
          <w:rFonts w:ascii="微軟正黑體" w:eastAsia="微軟正黑體" w:hAnsi="微軟正黑體" w:cs="新細明體" w:hint="eastAsia"/>
          <w:kern w:val="0"/>
          <w:szCs w:val="24"/>
        </w:rPr>
        <w:t>La Font des Prades (4人一瓶紅酒)</w:t>
      </w:r>
    </w:p>
    <w:p w:rsidR="00484D5F" w:rsidRPr="00BB42B4" w:rsidRDefault="00484D5F" w:rsidP="00BB42B4">
      <w:pPr>
        <w:pStyle w:val="a7"/>
        <w:widowControl/>
        <w:numPr>
          <w:ilvl w:val="0"/>
          <w:numId w:val="2"/>
        </w:numPr>
        <w:spacing w:line="0" w:lineRule="atLeast"/>
        <w:ind w:leftChars="0" w:left="0" w:firstLine="0"/>
        <w:rPr>
          <w:rFonts w:ascii="微軟正黑體" w:eastAsia="微軟正黑體" w:hAnsi="微軟正黑體" w:cs="新細明體"/>
          <w:kern w:val="0"/>
          <w:szCs w:val="24"/>
        </w:rPr>
      </w:pPr>
      <w:r w:rsidRPr="00BB42B4">
        <w:rPr>
          <w:rFonts w:ascii="微軟正黑體" w:eastAsia="微軟正黑體" w:hAnsi="微軟正黑體" w:cs="Times New Roman" w:hint="eastAsia"/>
          <w:color w:val="000000"/>
          <w:kern w:val="0"/>
          <w:szCs w:val="24"/>
        </w:rPr>
        <w:t>穴居烤雞風味餐</w:t>
      </w:r>
    </w:p>
    <w:p w:rsidR="00484D5F" w:rsidRPr="00BB42B4" w:rsidRDefault="00484D5F" w:rsidP="00BB42B4">
      <w:pPr>
        <w:pStyle w:val="a7"/>
        <w:widowControl/>
        <w:numPr>
          <w:ilvl w:val="0"/>
          <w:numId w:val="2"/>
        </w:numPr>
        <w:spacing w:line="0" w:lineRule="atLeast"/>
        <w:ind w:leftChars="0" w:left="0" w:firstLine="0"/>
        <w:rPr>
          <w:rFonts w:ascii="微軟正黑體" w:eastAsia="微軟正黑體" w:hAnsi="微軟正黑體" w:cs="新細明體"/>
          <w:kern w:val="0"/>
          <w:szCs w:val="24"/>
        </w:rPr>
      </w:pPr>
      <w:r w:rsidRPr="00BB42B4">
        <w:rPr>
          <w:rFonts w:ascii="微軟正黑體" w:eastAsia="微軟正黑體" w:hAnsi="微軟正黑體" w:cs="Times New Roman" w:hint="eastAsia"/>
          <w:color w:val="000000"/>
          <w:kern w:val="0"/>
          <w:szCs w:val="24"/>
        </w:rPr>
        <w:t>佛朗明哥歌舞饗宴(建議自費)</w:t>
      </w:r>
    </w:p>
    <w:p w:rsidR="00484D5F" w:rsidRPr="00BB42B4" w:rsidRDefault="00484D5F" w:rsidP="00BB42B4">
      <w:pPr>
        <w:pStyle w:val="a7"/>
        <w:widowControl/>
        <w:numPr>
          <w:ilvl w:val="0"/>
          <w:numId w:val="2"/>
        </w:numPr>
        <w:spacing w:line="0" w:lineRule="atLeast"/>
        <w:ind w:leftChars="0" w:left="0" w:firstLine="0"/>
        <w:rPr>
          <w:rFonts w:ascii="微軟正黑體" w:eastAsia="微軟正黑體" w:hAnsi="微軟正黑體" w:cs="新細明體"/>
          <w:kern w:val="0"/>
          <w:szCs w:val="24"/>
        </w:rPr>
      </w:pPr>
      <w:r w:rsidRPr="00BB42B4">
        <w:rPr>
          <w:rFonts w:ascii="微軟正黑體" w:eastAsia="微軟正黑體" w:hAnsi="微軟正黑體" w:cs="Times New Roman" w:hint="eastAsia"/>
          <w:color w:val="000000"/>
          <w:kern w:val="0"/>
          <w:szCs w:val="24"/>
        </w:rPr>
        <w:t>火腿博物館TAPAS風味</w:t>
      </w:r>
    </w:p>
    <w:p w:rsidR="00484D5F" w:rsidRPr="00BB42B4" w:rsidRDefault="00444145" w:rsidP="00BB42B4">
      <w:pPr>
        <w:widowControl/>
        <w:spacing w:line="0" w:lineRule="atLeast"/>
        <w:rPr>
          <w:rFonts w:ascii="微軟正黑體" w:eastAsia="微軟正黑體" w:hAnsi="微軟正黑體" w:cs="新細明體"/>
          <w:kern w:val="0"/>
          <w:szCs w:val="24"/>
        </w:rPr>
      </w:pPr>
      <w:r w:rsidRPr="00444145">
        <w:rPr>
          <w:rFonts w:ascii="微軟正黑體" w:eastAsia="微軟正黑體" w:hAnsi="微軟正黑體" w:cs="新細明體"/>
          <w:noProof/>
          <w:kern w:val="0"/>
          <w:szCs w:val="24"/>
        </w:rPr>
        <w:lastRenderedPageBreak/>
        <w:drawing>
          <wp:inline distT="0" distB="0" distL="0" distR="0">
            <wp:extent cx="5867400" cy="4010025"/>
            <wp:effectExtent l="19050" t="0" r="0" b="0"/>
            <wp:docPr id="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57" b="11063"/>
                    <a:stretch>
                      <a:fillRect/>
                    </a:stretch>
                  </pic:blipFill>
                  <pic:spPr bwMode="auto">
                    <a:xfrm>
                      <a:off x="0" y="0"/>
                      <a:ext cx="5867400" cy="4010025"/>
                    </a:xfrm>
                    <a:prstGeom prst="rect">
                      <a:avLst/>
                    </a:prstGeom>
                    <a:noFill/>
                  </pic:spPr>
                </pic:pic>
              </a:graphicData>
            </a:graphic>
          </wp:inline>
        </w:drawing>
      </w:r>
    </w:p>
    <w:p w:rsidR="00BB42B4" w:rsidRPr="00351597" w:rsidRDefault="00444145" w:rsidP="00BB42B4">
      <w:r>
        <w:rPr>
          <w:rFonts w:ascii="微軟正黑體" w:eastAsia="微軟正黑體" w:hAnsi="微軟正黑體" w:cs="新細明體" w:hint="eastAsia"/>
          <w:b/>
          <w:color w:val="632423" w:themeColor="accent2" w:themeShade="80"/>
          <w:kern w:val="0"/>
          <w:sz w:val="32"/>
          <w:szCs w:val="32"/>
        </w:rPr>
        <w:t>-</w:t>
      </w:r>
      <w:r w:rsidR="00BB42B4" w:rsidRPr="00151C3E">
        <w:rPr>
          <w:rFonts w:ascii="微軟正黑體" w:eastAsia="微軟正黑體" w:hAnsi="微軟正黑體" w:cs="新細明體" w:hint="eastAsia"/>
          <w:b/>
          <w:color w:val="632423" w:themeColor="accent2" w:themeShade="80"/>
          <w:kern w:val="0"/>
          <w:sz w:val="32"/>
          <w:szCs w:val="32"/>
        </w:rPr>
        <w:t>參考航班-</w:t>
      </w:r>
    </w:p>
    <w:tbl>
      <w:tblPr>
        <w:tblStyle w:val="-5"/>
        <w:tblW w:w="4500" w:type="pct"/>
        <w:jc w:val="center"/>
        <w:tblCellMar>
          <w:top w:w="28" w:type="dxa"/>
          <w:left w:w="28" w:type="dxa"/>
          <w:bottom w:w="28" w:type="dxa"/>
          <w:right w:w="28" w:type="dxa"/>
        </w:tblCellMar>
        <w:tblLook w:val="04A0"/>
      </w:tblPr>
      <w:tblGrid>
        <w:gridCol w:w="1855"/>
        <w:gridCol w:w="1896"/>
        <w:gridCol w:w="2895"/>
        <w:gridCol w:w="2896"/>
      </w:tblGrid>
      <w:tr w:rsidR="00BB42B4" w:rsidRPr="00BB42B4" w:rsidTr="00BB42B4">
        <w:trPr>
          <w:cnfStyle w:val="100000000000"/>
          <w:trHeight w:val="500"/>
          <w:jc w:val="center"/>
        </w:trPr>
        <w:tc>
          <w:tcPr>
            <w:cnfStyle w:val="001000000000"/>
            <w:tcW w:w="1855" w:type="dxa"/>
            <w:vAlign w:val="center"/>
            <w:hideMark/>
          </w:tcPr>
          <w:p w:rsidR="00BB42B4" w:rsidRPr="00BB42B4" w:rsidRDefault="00BB42B4" w:rsidP="00BB42B4">
            <w:pPr>
              <w:spacing w:line="0" w:lineRule="atLeast"/>
              <w:jc w:val="center"/>
              <w:rPr>
                <w:rFonts w:ascii="微軟正黑體" w:eastAsia="微軟正黑體" w:hAnsi="微軟正黑體"/>
                <w:color w:val="002060"/>
                <w:szCs w:val="24"/>
              </w:rPr>
            </w:pPr>
            <w:r w:rsidRPr="00BB42B4">
              <w:rPr>
                <w:rFonts w:ascii="微軟正黑體" w:eastAsia="微軟正黑體" w:hAnsi="微軟正黑體" w:hint="eastAsia"/>
                <w:color w:val="002060"/>
                <w:szCs w:val="24"/>
              </w:rPr>
              <w:t>日期</w:t>
            </w:r>
          </w:p>
        </w:tc>
        <w:tc>
          <w:tcPr>
            <w:tcW w:w="1896" w:type="dxa"/>
            <w:vAlign w:val="center"/>
            <w:hideMark/>
          </w:tcPr>
          <w:p w:rsidR="00BB42B4" w:rsidRPr="00BB42B4" w:rsidRDefault="00BB42B4" w:rsidP="00BB42B4">
            <w:pPr>
              <w:spacing w:line="0" w:lineRule="atLeast"/>
              <w:jc w:val="center"/>
              <w:cnfStyle w:val="100000000000"/>
              <w:rPr>
                <w:rFonts w:ascii="微軟正黑體" w:eastAsia="微軟正黑體" w:hAnsi="微軟正黑體"/>
                <w:color w:val="002060"/>
                <w:szCs w:val="24"/>
              </w:rPr>
            </w:pPr>
            <w:r w:rsidRPr="00BB42B4">
              <w:rPr>
                <w:rFonts w:ascii="微軟正黑體" w:eastAsia="微軟正黑體" w:hAnsi="微軟正黑體" w:hint="eastAsia"/>
                <w:color w:val="002060"/>
                <w:szCs w:val="24"/>
              </w:rPr>
              <w:t>航班</w:t>
            </w:r>
          </w:p>
        </w:tc>
        <w:tc>
          <w:tcPr>
            <w:tcW w:w="2895" w:type="dxa"/>
            <w:vAlign w:val="center"/>
            <w:hideMark/>
          </w:tcPr>
          <w:p w:rsidR="00BB42B4" w:rsidRPr="00BB42B4" w:rsidRDefault="00BB42B4" w:rsidP="00BB42B4">
            <w:pPr>
              <w:spacing w:line="0" w:lineRule="atLeast"/>
              <w:jc w:val="center"/>
              <w:cnfStyle w:val="100000000000"/>
              <w:rPr>
                <w:rFonts w:ascii="微軟正黑體" w:eastAsia="微軟正黑體" w:hAnsi="微軟正黑體"/>
                <w:color w:val="002060"/>
                <w:szCs w:val="24"/>
              </w:rPr>
            </w:pPr>
            <w:r w:rsidRPr="00BB42B4">
              <w:rPr>
                <w:rFonts w:ascii="微軟正黑體" w:eastAsia="微軟正黑體" w:hAnsi="微軟正黑體" w:hint="eastAsia"/>
                <w:color w:val="002060"/>
                <w:szCs w:val="24"/>
              </w:rPr>
              <w:t>出發</w:t>
            </w:r>
          </w:p>
        </w:tc>
        <w:tc>
          <w:tcPr>
            <w:tcW w:w="2896" w:type="dxa"/>
            <w:vAlign w:val="center"/>
            <w:hideMark/>
          </w:tcPr>
          <w:p w:rsidR="00BB42B4" w:rsidRPr="00BB42B4" w:rsidRDefault="00BB42B4" w:rsidP="00BB42B4">
            <w:pPr>
              <w:spacing w:line="0" w:lineRule="atLeast"/>
              <w:jc w:val="center"/>
              <w:cnfStyle w:val="100000000000"/>
              <w:rPr>
                <w:rFonts w:ascii="微軟正黑體" w:eastAsia="微軟正黑體" w:hAnsi="微軟正黑體"/>
                <w:color w:val="002060"/>
                <w:szCs w:val="24"/>
              </w:rPr>
            </w:pPr>
            <w:r w:rsidRPr="00BB42B4">
              <w:rPr>
                <w:rFonts w:ascii="微軟正黑體" w:eastAsia="微軟正黑體" w:hAnsi="微軟正黑體" w:hint="eastAsia"/>
                <w:color w:val="002060"/>
                <w:szCs w:val="24"/>
              </w:rPr>
              <w:t>抵達</w:t>
            </w:r>
          </w:p>
        </w:tc>
      </w:tr>
      <w:tr w:rsidR="00BB42B4" w:rsidRPr="00BB42B4" w:rsidTr="00BB42B4">
        <w:trPr>
          <w:cnfStyle w:val="000000100000"/>
          <w:trHeight w:val="500"/>
          <w:jc w:val="center"/>
        </w:trPr>
        <w:tc>
          <w:tcPr>
            <w:cnfStyle w:val="001000000000"/>
            <w:tcW w:w="1855" w:type="dxa"/>
            <w:vAlign w:val="center"/>
            <w:hideMark/>
          </w:tcPr>
          <w:p w:rsidR="00BB42B4" w:rsidRPr="00BB42B4" w:rsidRDefault="00BB42B4" w:rsidP="00BB42B4">
            <w:pPr>
              <w:spacing w:line="0" w:lineRule="atLeast"/>
              <w:jc w:val="center"/>
              <w:rPr>
                <w:rFonts w:ascii="微軟正黑體" w:eastAsia="微軟正黑體" w:hAnsi="微軟正黑體"/>
                <w:color w:val="002060"/>
                <w:szCs w:val="24"/>
              </w:rPr>
            </w:pPr>
            <w:r w:rsidRPr="00BB42B4">
              <w:rPr>
                <w:rFonts w:ascii="微軟正黑體" w:eastAsia="微軟正黑體" w:hAnsi="微軟正黑體" w:hint="eastAsia"/>
                <w:color w:val="002060"/>
                <w:szCs w:val="24"/>
              </w:rPr>
              <w:t>第一天</w:t>
            </w:r>
          </w:p>
        </w:tc>
        <w:tc>
          <w:tcPr>
            <w:tcW w:w="1896" w:type="dxa"/>
            <w:vAlign w:val="center"/>
            <w:hideMark/>
          </w:tcPr>
          <w:p w:rsidR="00BB42B4" w:rsidRPr="00BB42B4" w:rsidRDefault="00BB42B4" w:rsidP="00BB42B4">
            <w:pPr>
              <w:spacing w:line="0" w:lineRule="atLeast"/>
              <w:jc w:val="center"/>
              <w:cnfStyle w:val="000000100000"/>
              <w:rPr>
                <w:rFonts w:ascii="微軟正黑體" w:eastAsia="微軟正黑體" w:hAnsi="微軟正黑體"/>
                <w:color w:val="002060"/>
                <w:szCs w:val="24"/>
              </w:rPr>
            </w:pPr>
            <w:r w:rsidRPr="00BB42B4">
              <w:rPr>
                <w:rFonts w:ascii="微軟正黑體" w:eastAsia="微軟正黑體" w:hAnsi="微軟正黑體" w:hint="eastAsia"/>
                <w:color w:val="002060"/>
                <w:szCs w:val="24"/>
              </w:rPr>
              <w:t>CX531</w:t>
            </w:r>
          </w:p>
        </w:tc>
        <w:tc>
          <w:tcPr>
            <w:tcW w:w="2895" w:type="dxa"/>
            <w:vAlign w:val="center"/>
            <w:hideMark/>
          </w:tcPr>
          <w:p w:rsidR="00BB42B4" w:rsidRPr="00BB42B4" w:rsidRDefault="00BB42B4" w:rsidP="00BB42B4">
            <w:pPr>
              <w:spacing w:line="0" w:lineRule="atLeast"/>
              <w:jc w:val="center"/>
              <w:cnfStyle w:val="000000100000"/>
              <w:rPr>
                <w:rFonts w:ascii="微軟正黑體" w:eastAsia="微軟正黑體" w:hAnsi="微軟正黑體"/>
                <w:color w:val="002060"/>
                <w:szCs w:val="24"/>
              </w:rPr>
            </w:pPr>
            <w:r w:rsidRPr="00BB42B4">
              <w:rPr>
                <w:rFonts w:ascii="微軟正黑體" w:eastAsia="微軟正黑體" w:hAnsi="微軟正黑體" w:hint="eastAsia"/>
                <w:color w:val="002060"/>
                <w:szCs w:val="24"/>
              </w:rPr>
              <w:t>桃園機場20:15</w:t>
            </w:r>
          </w:p>
        </w:tc>
        <w:tc>
          <w:tcPr>
            <w:tcW w:w="2896" w:type="dxa"/>
            <w:vAlign w:val="center"/>
            <w:hideMark/>
          </w:tcPr>
          <w:p w:rsidR="00BB42B4" w:rsidRPr="00BB42B4" w:rsidRDefault="00BB42B4" w:rsidP="00BB42B4">
            <w:pPr>
              <w:spacing w:line="0" w:lineRule="atLeast"/>
              <w:jc w:val="center"/>
              <w:cnfStyle w:val="000000100000"/>
              <w:rPr>
                <w:rFonts w:ascii="微軟正黑體" w:eastAsia="微軟正黑體" w:hAnsi="微軟正黑體"/>
                <w:color w:val="002060"/>
                <w:szCs w:val="24"/>
              </w:rPr>
            </w:pPr>
            <w:r w:rsidRPr="00BB42B4">
              <w:rPr>
                <w:rFonts w:ascii="微軟正黑體" w:eastAsia="微軟正黑體" w:hAnsi="微軟正黑體" w:hint="eastAsia"/>
                <w:color w:val="002060"/>
                <w:szCs w:val="24"/>
              </w:rPr>
              <w:t>香港22:15</w:t>
            </w:r>
          </w:p>
        </w:tc>
      </w:tr>
      <w:tr w:rsidR="00BB42B4" w:rsidRPr="00BB42B4" w:rsidTr="00BB42B4">
        <w:trPr>
          <w:trHeight w:val="500"/>
          <w:jc w:val="center"/>
        </w:trPr>
        <w:tc>
          <w:tcPr>
            <w:cnfStyle w:val="001000000000"/>
            <w:tcW w:w="1855" w:type="dxa"/>
            <w:vAlign w:val="center"/>
            <w:hideMark/>
          </w:tcPr>
          <w:p w:rsidR="00BB42B4" w:rsidRPr="00BB42B4" w:rsidRDefault="00BB42B4" w:rsidP="00BB42B4">
            <w:pPr>
              <w:spacing w:line="0" w:lineRule="atLeast"/>
              <w:jc w:val="center"/>
              <w:rPr>
                <w:rFonts w:ascii="微軟正黑體" w:eastAsia="微軟正黑體" w:hAnsi="微軟正黑體"/>
                <w:color w:val="002060"/>
                <w:szCs w:val="24"/>
              </w:rPr>
            </w:pPr>
            <w:r w:rsidRPr="00BB42B4">
              <w:rPr>
                <w:rFonts w:ascii="微軟正黑體" w:eastAsia="微軟正黑體" w:hAnsi="微軟正黑體" w:hint="eastAsia"/>
                <w:color w:val="002060"/>
                <w:szCs w:val="24"/>
              </w:rPr>
              <w:t>第二天</w:t>
            </w:r>
          </w:p>
        </w:tc>
        <w:tc>
          <w:tcPr>
            <w:tcW w:w="1896" w:type="dxa"/>
            <w:vAlign w:val="center"/>
            <w:hideMark/>
          </w:tcPr>
          <w:p w:rsidR="00BB42B4" w:rsidRPr="00BB42B4" w:rsidRDefault="00BB42B4" w:rsidP="00BB42B4">
            <w:pPr>
              <w:spacing w:line="0" w:lineRule="atLeast"/>
              <w:jc w:val="center"/>
              <w:cnfStyle w:val="000000000000"/>
              <w:rPr>
                <w:rFonts w:ascii="微軟正黑體" w:eastAsia="微軟正黑體" w:hAnsi="微軟正黑體"/>
                <w:color w:val="002060"/>
                <w:szCs w:val="24"/>
              </w:rPr>
            </w:pPr>
            <w:r w:rsidRPr="00BB42B4">
              <w:rPr>
                <w:rFonts w:ascii="微軟正黑體" w:eastAsia="微軟正黑體" w:hAnsi="微軟正黑體" w:hint="eastAsia"/>
                <w:color w:val="002060"/>
                <w:szCs w:val="24"/>
              </w:rPr>
              <w:t>CX321</w:t>
            </w:r>
          </w:p>
        </w:tc>
        <w:tc>
          <w:tcPr>
            <w:tcW w:w="2895" w:type="dxa"/>
            <w:vAlign w:val="center"/>
            <w:hideMark/>
          </w:tcPr>
          <w:p w:rsidR="00BB42B4" w:rsidRPr="00BB42B4" w:rsidRDefault="00BB42B4" w:rsidP="00BB42B4">
            <w:pPr>
              <w:spacing w:line="0" w:lineRule="atLeast"/>
              <w:jc w:val="center"/>
              <w:cnfStyle w:val="000000000000"/>
              <w:rPr>
                <w:rFonts w:ascii="微軟正黑體" w:eastAsia="微軟正黑體" w:hAnsi="微軟正黑體"/>
                <w:color w:val="002060"/>
                <w:szCs w:val="24"/>
              </w:rPr>
            </w:pPr>
            <w:r w:rsidRPr="00BB42B4">
              <w:rPr>
                <w:rFonts w:ascii="微軟正黑體" w:eastAsia="微軟正黑體" w:hAnsi="微軟正黑體" w:hint="eastAsia"/>
                <w:color w:val="002060"/>
                <w:szCs w:val="24"/>
              </w:rPr>
              <w:t>香港00:15</w:t>
            </w:r>
          </w:p>
        </w:tc>
        <w:tc>
          <w:tcPr>
            <w:tcW w:w="2896" w:type="dxa"/>
            <w:vAlign w:val="center"/>
            <w:hideMark/>
          </w:tcPr>
          <w:p w:rsidR="00BB42B4" w:rsidRPr="00BB42B4" w:rsidRDefault="00BB42B4" w:rsidP="00BB42B4">
            <w:pPr>
              <w:spacing w:line="0" w:lineRule="atLeast"/>
              <w:jc w:val="center"/>
              <w:cnfStyle w:val="000000000000"/>
              <w:rPr>
                <w:rFonts w:ascii="微軟正黑體" w:eastAsia="微軟正黑體" w:hAnsi="微軟正黑體"/>
                <w:color w:val="002060"/>
                <w:szCs w:val="24"/>
              </w:rPr>
            </w:pPr>
            <w:r w:rsidRPr="00BB42B4">
              <w:rPr>
                <w:rFonts w:ascii="微軟正黑體" w:eastAsia="微軟正黑體" w:hAnsi="微軟正黑體" w:hint="eastAsia"/>
                <w:color w:val="002060"/>
                <w:szCs w:val="24"/>
              </w:rPr>
              <w:t>巴塞隆納07:55</w:t>
            </w:r>
          </w:p>
        </w:tc>
      </w:tr>
      <w:tr w:rsidR="00BB42B4" w:rsidRPr="00BB42B4" w:rsidTr="00BB42B4">
        <w:trPr>
          <w:cnfStyle w:val="000000100000"/>
          <w:trHeight w:val="500"/>
          <w:jc w:val="center"/>
        </w:trPr>
        <w:tc>
          <w:tcPr>
            <w:cnfStyle w:val="001000000000"/>
            <w:tcW w:w="1855" w:type="dxa"/>
            <w:vAlign w:val="center"/>
            <w:hideMark/>
          </w:tcPr>
          <w:p w:rsidR="00BB42B4" w:rsidRPr="00BB42B4" w:rsidRDefault="00BB42B4" w:rsidP="00BB42B4">
            <w:pPr>
              <w:spacing w:line="0" w:lineRule="atLeast"/>
              <w:jc w:val="center"/>
              <w:rPr>
                <w:rFonts w:ascii="微軟正黑體" w:eastAsia="微軟正黑體" w:hAnsi="微軟正黑體"/>
                <w:color w:val="002060"/>
                <w:szCs w:val="24"/>
              </w:rPr>
            </w:pPr>
            <w:r w:rsidRPr="00BB42B4">
              <w:rPr>
                <w:rFonts w:ascii="微軟正黑體" w:eastAsia="微軟正黑體" w:hAnsi="微軟正黑體" w:hint="eastAsia"/>
                <w:color w:val="002060"/>
                <w:szCs w:val="24"/>
              </w:rPr>
              <w:t>第九天</w:t>
            </w:r>
          </w:p>
        </w:tc>
        <w:tc>
          <w:tcPr>
            <w:tcW w:w="1896" w:type="dxa"/>
            <w:vAlign w:val="center"/>
            <w:hideMark/>
          </w:tcPr>
          <w:p w:rsidR="00BB42B4" w:rsidRPr="00BB42B4" w:rsidRDefault="00BB42B4" w:rsidP="00BB42B4">
            <w:pPr>
              <w:spacing w:line="0" w:lineRule="atLeast"/>
              <w:jc w:val="center"/>
              <w:cnfStyle w:val="000000100000"/>
              <w:rPr>
                <w:rFonts w:ascii="微軟正黑體" w:eastAsia="微軟正黑體" w:hAnsi="微軟正黑體"/>
                <w:color w:val="002060"/>
                <w:szCs w:val="24"/>
              </w:rPr>
            </w:pPr>
            <w:r w:rsidRPr="00BB42B4">
              <w:rPr>
                <w:rFonts w:ascii="微軟正黑體" w:eastAsia="微軟正黑體" w:hAnsi="微軟正黑體" w:hint="eastAsia"/>
                <w:color w:val="002060"/>
                <w:szCs w:val="24"/>
              </w:rPr>
              <w:t>CX320</w:t>
            </w:r>
          </w:p>
        </w:tc>
        <w:tc>
          <w:tcPr>
            <w:tcW w:w="2895" w:type="dxa"/>
            <w:vAlign w:val="center"/>
            <w:hideMark/>
          </w:tcPr>
          <w:p w:rsidR="00BB42B4" w:rsidRPr="00BB42B4" w:rsidRDefault="00BB42B4" w:rsidP="00BB42B4">
            <w:pPr>
              <w:spacing w:line="0" w:lineRule="atLeast"/>
              <w:jc w:val="center"/>
              <w:cnfStyle w:val="000000100000"/>
              <w:rPr>
                <w:rFonts w:ascii="微軟正黑體" w:eastAsia="微軟正黑體" w:hAnsi="微軟正黑體"/>
                <w:color w:val="002060"/>
                <w:szCs w:val="24"/>
              </w:rPr>
            </w:pPr>
            <w:r w:rsidRPr="00BB42B4">
              <w:rPr>
                <w:rFonts w:ascii="微軟正黑體" w:eastAsia="微軟正黑體" w:hAnsi="微軟正黑體" w:hint="eastAsia"/>
                <w:color w:val="002060"/>
                <w:szCs w:val="24"/>
              </w:rPr>
              <w:t>馬德里12:30</w:t>
            </w:r>
          </w:p>
        </w:tc>
        <w:tc>
          <w:tcPr>
            <w:tcW w:w="2896" w:type="dxa"/>
            <w:vAlign w:val="center"/>
            <w:hideMark/>
          </w:tcPr>
          <w:p w:rsidR="00BB42B4" w:rsidRPr="00BB42B4" w:rsidRDefault="00BB42B4" w:rsidP="00BB42B4">
            <w:pPr>
              <w:spacing w:line="0" w:lineRule="atLeast"/>
              <w:jc w:val="center"/>
              <w:cnfStyle w:val="000000100000"/>
              <w:rPr>
                <w:rFonts w:ascii="微軟正黑體" w:eastAsia="微軟正黑體" w:hAnsi="微軟正黑體"/>
                <w:color w:val="002060"/>
                <w:szCs w:val="24"/>
              </w:rPr>
            </w:pPr>
            <w:r w:rsidRPr="00BB42B4">
              <w:rPr>
                <w:rFonts w:ascii="微軟正黑體" w:eastAsia="微軟正黑體" w:hAnsi="微軟正黑體" w:hint="eastAsia"/>
                <w:color w:val="002060"/>
                <w:szCs w:val="24"/>
              </w:rPr>
              <w:t>香港07:05+1</w:t>
            </w:r>
          </w:p>
        </w:tc>
      </w:tr>
      <w:tr w:rsidR="00BB42B4" w:rsidRPr="00BB42B4" w:rsidTr="00BB42B4">
        <w:trPr>
          <w:trHeight w:val="500"/>
          <w:jc w:val="center"/>
        </w:trPr>
        <w:tc>
          <w:tcPr>
            <w:cnfStyle w:val="001000000000"/>
            <w:tcW w:w="1855" w:type="dxa"/>
            <w:vAlign w:val="center"/>
            <w:hideMark/>
          </w:tcPr>
          <w:p w:rsidR="00BB42B4" w:rsidRPr="00BB42B4" w:rsidRDefault="00BB42B4" w:rsidP="00BB42B4">
            <w:pPr>
              <w:spacing w:line="0" w:lineRule="atLeast"/>
              <w:jc w:val="center"/>
              <w:rPr>
                <w:rFonts w:ascii="微軟正黑體" w:eastAsia="微軟正黑體" w:hAnsi="微軟正黑體"/>
                <w:color w:val="002060"/>
                <w:szCs w:val="24"/>
              </w:rPr>
            </w:pPr>
            <w:r w:rsidRPr="00BB42B4">
              <w:rPr>
                <w:rFonts w:ascii="微軟正黑體" w:eastAsia="微軟正黑體" w:hAnsi="微軟正黑體" w:hint="eastAsia"/>
                <w:color w:val="002060"/>
                <w:szCs w:val="24"/>
              </w:rPr>
              <w:t>第十天</w:t>
            </w:r>
          </w:p>
        </w:tc>
        <w:tc>
          <w:tcPr>
            <w:tcW w:w="1896" w:type="dxa"/>
            <w:vAlign w:val="center"/>
            <w:hideMark/>
          </w:tcPr>
          <w:p w:rsidR="00BB42B4" w:rsidRPr="00BB42B4" w:rsidRDefault="00BB42B4" w:rsidP="00BB42B4">
            <w:pPr>
              <w:spacing w:line="0" w:lineRule="atLeast"/>
              <w:jc w:val="center"/>
              <w:cnfStyle w:val="000000000000"/>
              <w:rPr>
                <w:rFonts w:ascii="微軟正黑體" w:eastAsia="微軟正黑體" w:hAnsi="微軟正黑體"/>
                <w:color w:val="002060"/>
                <w:szCs w:val="24"/>
              </w:rPr>
            </w:pPr>
            <w:r w:rsidRPr="00BB42B4">
              <w:rPr>
                <w:rFonts w:ascii="微軟正黑體" w:eastAsia="微軟正黑體" w:hAnsi="微軟正黑體" w:hint="eastAsia"/>
                <w:color w:val="002060"/>
                <w:szCs w:val="24"/>
              </w:rPr>
              <w:t>CX530</w:t>
            </w:r>
          </w:p>
        </w:tc>
        <w:tc>
          <w:tcPr>
            <w:tcW w:w="2895" w:type="dxa"/>
            <w:vAlign w:val="center"/>
            <w:hideMark/>
          </w:tcPr>
          <w:p w:rsidR="00BB42B4" w:rsidRPr="00BB42B4" w:rsidRDefault="00BB42B4" w:rsidP="00BB42B4">
            <w:pPr>
              <w:spacing w:line="0" w:lineRule="atLeast"/>
              <w:jc w:val="center"/>
              <w:cnfStyle w:val="000000000000"/>
              <w:rPr>
                <w:rFonts w:ascii="微軟正黑體" w:eastAsia="微軟正黑體" w:hAnsi="微軟正黑體"/>
                <w:color w:val="002060"/>
                <w:szCs w:val="24"/>
              </w:rPr>
            </w:pPr>
            <w:r w:rsidRPr="00BB42B4">
              <w:rPr>
                <w:rFonts w:ascii="微軟正黑體" w:eastAsia="微軟正黑體" w:hAnsi="微軟正黑體" w:hint="eastAsia"/>
                <w:color w:val="002060"/>
                <w:szCs w:val="24"/>
              </w:rPr>
              <w:t>香港08:50</w:t>
            </w:r>
          </w:p>
        </w:tc>
        <w:tc>
          <w:tcPr>
            <w:tcW w:w="2896" w:type="dxa"/>
            <w:vAlign w:val="center"/>
            <w:hideMark/>
          </w:tcPr>
          <w:p w:rsidR="00BB42B4" w:rsidRPr="00BB42B4" w:rsidRDefault="00BB42B4" w:rsidP="00BB42B4">
            <w:pPr>
              <w:spacing w:line="0" w:lineRule="atLeast"/>
              <w:jc w:val="center"/>
              <w:cnfStyle w:val="000000000000"/>
              <w:rPr>
                <w:rFonts w:ascii="微軟正黑體" w:eastAsia="微軟正黑體" w:hAnsi="微軟正黑體"/>
                <w:color w:val="002060"/>
                <w:szCs w:val="24"/>
              </w:rPr>
            </w:pPr>
            <w:r w:rsidRPr="00BB42B4">
              <w:rPr>
                <w:rFonts w:ascii="微軟正黑體" w:eastAsia="微軟正黑體" w:hAnsi="微軟正黑體" w:hint="eastAsia"/>
                <w:color w:val="002060"/>
                <w:szCs w:val="24"/>
              </w:rPr>
              <w:t>桃園機場10:45</w:t>
            </w:r>
          </w:p>
        </w:tc>
      </w:tr>
    </w:tbl>
    <w:p w:rsidR="00484D5F" w:rsidRPr="00484D5F" w:rsidRDefault="00484D5F" w:rsidP="00BB42B4">
      <w:pPr>
        <w:widowControl/>
        <w:spacing w:line="0" w:lineRule="atLeast"/>
        <w:ind w:rightChars="-100" w:right="-240"/>
        <w:rPr>
          <w:rFonts w:ascii="微軟正黑體" w:eastAsia="微軟正黑體" w:hAnsi="微軟正黑體" w:cs="新細明體"/>
          <w:kern w:val="0"/>
          <w:sz w:val="20"/>
          <w:szCs w:val="20"/>
        </w:rPr>
      </w:pPr>
    </w:p>
    <w:p w:rsidR="00BB42B4" w:rsidRPr="00BB42B4" w:rsidRDefault="00BB42B4" w:rsidP="00BB42B4">
      <w:pPr>
        <w:tabs>
          <w:tab w:val="left" w:pos="4002"/>
        </w:tabs>
        <w:spacing w:line="0" w:lineRule="atLeast"/>
        <w:jc w:val="both"/>
        <w:rPr>
          <w:rFonts w:ascii="微軟正黑體" w:eastAsia="微軟正黑體" w:hAnsi="微軟正黑體" w:cs="Times New Roman"/>
          <w:b/>
          <w:color w:val="943634" w:themeColor="accent2" w:themeShade="BF"/>
          <w:sz w:val="28"/>
          <w:szCs w:val="28"/>
        </w:rPr>
      </w:pPr>
      <w:r>
        <w:rPr>
          <w:rFonts w:ascii="微軟正黑體" w:eastAsia="微軟正黑體" w:hAnsi="微軟正黑體" w:cs="Times New Roman" w:hint="eastAsia"/>
          <w:b/>
          <w:color w:val="943634" w:themeColor="accent2" w:themeShade="BF"/>
          <w:sz w:val="28"/>
          <w:szCs w:val="28"/>
        </w:rPr>
        <w:t>-</w:t>
      </w:r>
      <w:r w:rsidRPr="0055498B">
        <w:rPr>
          <w:rFonts w:ascii="微軟正黑體" w:eastAsia="微軟正黑體" w:hAnsi="微軟正黑體" w:cs="Times New Roman" w:hint="eastAsia"/>
          <w:b/>
          <w:color w:val="943634" w:themeColor="accent2" w:themeShade="BF"/>
          <w:sz w:val="28"/>
          <w:szCs w:val="28"/>
        </w:rPr>
        <w:t>每日詳細行程-</w:t>
      </w:r>
    </w:p>
    <w:tbl>
      <w:tblPr>
        <w:tblW w:w="4900" w:type="pct"/>
        <w:jc w:val="center"/>
        <w:tblBorders>
          <w:top w:val="single" w:sz="8" w:space="0" w:color="4BACC6"/>
          <w:bottom w:val="single" w:sz="8" w:space="0" w:color="4BACC6"/>
        </w:tblBorders>
        <w:tblLayout w:type="fixed"/>
        <w:tblCellMar>
          <w:top w:w="28" w:type="dxa"/>
          <w:left w:w="28" w:type="dxa"/>
          <w:bottom w:w="28" w:type="dxa"/>
          <w:right w:w="28" w:type="dxa"/>
        </w:tblCellMar>
        <w:tblLook w:val="0020"/>
      </w:tblPr>
      <w:tblGrid>
        <w:gridCol w:w="1067"/>
        <w:gridCol w:w="131"/>
        <w:gridCol w:w="6"/>
        <w:gridCol w:w="29"/>
        <w:gridCol w:w="9157"/>
      </w:tblGrid>
      <w:tr w:rsidR="00484D5F" w:rsidRPr="0055498B" w:rsidTr="00BB42B4">
        <w:trPr>
          <w:jc w:val="center"/>
        </w:trPr>
        <w:tc>
          <w:tcPr>
            <w:tcW w:w="1204" w:type="dxa"/>
            <w:gridSpan w:val="3"/>
            <w:tcBorders>
              <w:top w:val="thinThickSmallGap" w:sz="24" w:space="0" w:color="17365D" w:themeColor="text2" w:themeShade="BF"/>
              <w:left w:val="nil"/>
              <w:bottom w:val="single" w:sz="8" w:space="0" w:color="4BACC6"/>
              <w:right w:val="nil"/>
            </w:tcBorders>
            <w:shd w:val="clear" w:color="auto" w:fill="D2EAF1"/>
            <w:hideMark/>
          </w:tcPr>
          <w:p w:rsidR="00484D5F" w:rsidRPr="0055498B" w:rsidRDefault="00484D5F" w:rsidP="00BB42B4">
            <w:pPr>
              <w:spacing w:line="0" w:lineRule="atLeast"/>
              <w:rPr>
                <w:rFonts w:ascii="微軟正黑體" w:eastAsia="微軟正黑體" w:hAnsi="微軟正黑體" w:cs="Times New Roman"/>
                <w:b/>
                <w:color w:val="215868"/>
                <w:sz w:val="36"/>
                <w:szCs w:val="36"/>
              </w:rPr>
            </w:pPr>
            <w:r w:rsidRPr="0055498B">
              <w:rPr>
                <w:rFonts w:ascii="微軟正黑體" w:eastAsia="微軟正黑體" w:hAnsi="微軟正黑體" w:cs="Times New Roman" w:hint="eastAsia"/>
                <w:b/>
                <w:color w:val="215868"/>
                <w:sz w:val="28"/>
                <w:szCs w:val="28"/>
              </w:rPr>
              <w:t>第一天</w:t>
            </w:r>
          </w:p>
        </w:tc>
        <w:tc>
          <w:tcPr>
            <w:tcW w:w="9186" w:type="dxa"/>
            <w:gridSpan w:val="2"/>
            <w:tcBorders>
              <w:top w:val="thinThickSmallGap" w:sz="24" w:space="0" w:color="17365D" w:themeColor="text2" w:themeShade="BF"/>
              <w:left w:val="nil"/>
              <w:bottom w:val="single" w:sz="8" w:space="0" w:color="4BACC6"/>
              <w:right w:val="nil"/>
            </w:tcBorders>
            <w:vAlign w:val="center"/>
            <w:hideMark/>
          </w:tcPr>
          <w:p w:rsidR="00484D5F" w:rsidRPr="0055498B" w:rsidRDefault="00484D5F" w:rsidP="00BB42B4">
            <w:pPr>
              <w:spacing w:line="0" w:lineRule="atLeast"/>
              <w:jc w:val="both"/>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台北</w:t>
            </w:r>
            <w:r w:rsidRPr="0055498B">
              <w:rPr>
                <w:rFonts w:ascii="微軟正黑體" w:eastAsia="微軟正黑體" w:hAnsi="微軟正黑體"/>
                <w:noProof/>
              </w:rPr>
              <w:t xml:space="preserve"> </w:t>
            </w:r>
            <w:r w:rsidRPr="0055498B">
              <w:rPr>
                <w:rFonts w:ascii="微軟正黑體" w:eastAsia="微軟正黑體" w:hAnsi="微軟正黑體"/>
                <w:noProof/>
              </w:rPr>
              <w:drawing>
                <wp:inline distT="0" distB="0" distL="0" distR="0">
                  <wp:extent cx="296883" cy="296883"/>
                  <wp:effectExtent l="0" t="0" r="8255" b="8255"/>
                  <wp:docPr id="10" name="圖片 10"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Pr="0055498B">
              <w:rPr>
                <w:rFonts w:ascii="微軟正黑體" w:eastAsia="微軟正黑體" w:hAnsi="微軟正黑體" w:hint="eastAsia"/>
                <w:noProof/>
              </w:rPr>
              <w:t xml:space="preserve"> </w:t>
            </w:r>
            <w:r w:rsidRPr="0055498B">
              <w:rPr>
                <w:rFonts w:ascii="微軟正黑體" w:eastAsia="微軟正黑體" w:hAnsi="微軟正黑體" w:cs="Times New Roman" w:hint="eastAsia"/>
                <w:b/>
                <w:color w:val="215868"/>
                <w:sz w:val="28"/>
                <w:szCs w:val="28"/>
              </w:rPr>
              <w:t>香港</w:t>
            </w:r>
            <w:r w:rsidRPr="0055498B">
              <w:rPr>
                <w:rFonts w:ascii="微軟正黑體" w:eastAsia="微軟正黑體" w:hAnsi="微軟正黑體" w:cs="Times New Roman" w:hint="eastAsia"/>
                <w:b/>
                <w:color w:val="215868"/>
                <w:sz w:val="20"/>
                <w:szCs w:val="20"/>
              </w:rPr>
              <w:t>TPE</w:t>
            </w:r>
            <w:r>
              <w:rPr>
                <w:rFonts w:ascii="微軟正黑體" w:eastAsia="微軟正黑體" w:hAnsi="微軟正黑體" w:cs="Times New Roman" w:hint="eastAsia"/>
                <w:b/>
                <w:color w:val="215868"/>
                <w:sz w:val="20"/>
                <w:szCs w:val="20"/>
              </w:rPr>
              <w:t>20:15</w:t>
            </w:r>
            <w:r w:rsidRPr="0055498B">
              <w:rPr>
                <w:rFonts w:ascii="微軟正黑體" w:eastAsia="微軟正黑體" w:hAnsi="微軟正黑體" w:cs="Times New Roman" w:hint="eastAsia"/>
                <w:b/>
                <w:color w:val="215868"/>
                <w:sz w:val="20"/>
                <w:szCs w:val="20"/>
              </w:rPr>
              <w:t>-HKG</w:t>
            </w:r>
            <w:r>
              <w:rPr>
                <w:rFonts w:ascii="微軟正黑體" w:eastAsia="微軟正黑體" w:hAnsi="微軟正黑體" w:cs="Times New Roman" w:hint="eastAsia"/>
                <w:b/>
                <w:color w:val="215868"/>
                <w:sz w:val="20"/>
                <w:szCs w:val="20"/>
              </w:rPr>
              <w:t xml:space="preserve">22:15 CX531 </w:t>
            </w:r>
            <w:r w:rsidRPr="0055498B">
              <w:rPr>
                <w:rFonts w:ascii="微軟正黑體" w:eastAsia="微軟正黑體" w:hAnsi="微軟正黑體"/>
                <w:noProof/>
              </w:rPr>
              <w:drawing>
                <wp:inline distT="0" distB="0" distL="0" distR="0">
                  <wp:extent cx="296883" cy="296883"/>
                  <wp:effectExtent l="0" t="0" r="8255" b="8255"/>
                  <wp:docPr id="2" name="圖片 2"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Pr>
                <w:rFonts w:ascii="微軟正黑體" w:eastAsia="微軟正黑體" w:hAnsi="微軟正黑體" w:cs="Times New Roman" w:hint="eastAsia"/>
                <w:b/>
                <w:color w:val="215868"/>
                <w:sz w:val="20"/>
                <w:szCs w:val="20"/>
              </w:rPr>
              <w:t xml:space="preserve"> </w:t>
            </w:r>
            <w:r>
              <w:rPr>
                <w:rFonts w:ascii="微軟正黑體" w:eastAsia="微軟正黑體" w:hAnsi="微軟正黑體" w:cs="Times New Roman" w:hint="eastAsia"/>
                <w:b/>
                <w:color w:val="215868"/>
                <w:sz w:val="28"/>
                <w:szCs w:val="28"/>
              </w:rPr>
              <w:t>巴賽隆納</w:t>
            </w:r>
            <w:r w:rsidRPr="00084135">
              <w:rPr>
                <w:rFonts w:ascii="微軟正黑體" w:eastAsia="微軟正黑體" w:hAnsi="微軟正黑體" w:cs="Times New Roman" w:hint="eastAsia"/>
                <w:b/>
                <w:color w:val="215868"/>
                <w:sz w:val="20"/>
                <w:szCs w:val="20"/>
              </w:rPr>
              <w:t>HKG</w:t>
            </w:r>
            <w:r>
              <w:rPr>
                <w:rFonts w:ascii="微軟正黑體" w:eastAsia="微軟正黑體" w:hAnsi="微軟正黑體" w:cs="Times New Roman" w:hint="eastAsia"/>
                <w:b/>
                <w:color w:val="215868"/>
                <w:sz w:val="20"/>
                <w:szCs w:val="20"/>
              </w:rPr>
              <w:t>00</w:t>
            </w:r>
            <w:r w:rsidRPr="00084135">
              <w:rPr>
                <w:rFonts w:ascii="微軟正黑體" w:eastAsia="微軟正黑體" w:hAnsi="微軟正黑體" w:cs="Times New Roman" w:hint="eastAsia"/>
                <w:b/>
                <w:color w:val="215868"/>
                <w:sz w:val="20"/>
                <w:szCs w:val="20"/>
              </w:rPr>
              <w:t>:</w:t>
            </w:r>
            <w:r>
              <w:rPr>
                <w:rFonts w:ascii="微軟正黑體" w:eastAsia="微軟正黑體" w:hAnsi="微軟正黑體" w:cs="Times New Roman" w:hint="eastAsia"/>
                <w:b/>
                <w:color w:val="215868"/>
                <w:sz w:val="20"/>
                <w:szCs w:val="20"/>
              </w:rPr>
              <w:t>15</w:t>
            </w:r>
            <w:r w:rsidRPr="00084135">
              <w:rPr>
                <w:rFonts w:ascii="微軟正黑體" w:eastAsia="微軟正黑體" w:hAnsi="微軟正黑體" w:cs="Times New Roman" w:hint="eastAsia"/>
                <w:b/>
                <w:color w:val="215868"/>
                <w:sz w:val="20"/>
                <w:szCs w:val="20"/>
              </w:rPr>
              <w:t>-</w:t>
            </w:r>
            <w:r>
              <w:rPr>
                <w:rFonts w:ascii="微軟正黑體" w:eastAsia="微軟正黑體" w:hAnsi="微軟正黑體" w:cs="Times New Roman" w:hint="eastAsia"/>
                <w:b/>
                <w:color w:val="215868"/>
                <w:sz w:val="20"/>
                <w:szCs w:val="20"/>
              </w:rPr>
              <w:t>BCN07</w:t>
            </w:r>
            <w:r w:rsidRPr="00084135">
              <w:rPr>
                <w:rFonts w:ascii="微軟正黑體" w:eastAsia="微軟正黑體" w:hAnsi="微軟正黑體" w:cs="Times New Roman" w:hint="eastAsia"/>
                <w:b/>
                <w:color w:val="215868"/>
                <w:sz w:val="20"/>
                <w:szCs w:val="20"/>
              </w:rPr>
              <w:t>:</w:t>
            </w:r>
            <w:r>
              <w:rPr>
                <w:rFonts w:ascii="微軟正黑體" w:eastAsia="微軟正黑體" w:hAnsi="微軟正黑體" w:cs="Times New Roman" w:hint="eastAsia"/>
                <w:b/>
                <w:color w:val="215868"/>
                <w:sz w:val="20"/>
                <w:szCs w:val="20"/>
              </w:rPr>
              <w:t>55 CX321</w:t>
            </w:r>
          </w:p>
        </w:tc>
      </w:tr>
      <w:tr w:rsidR="00484D5F" w:rsidRPr="00BB42B4" w:rsidTr="00BB42B4">
        <w:trPr>
          <w:jc w:val="center"/>
        </w:trPr>
        <w:tc>
          <w:tcPr>
            <w:tcW w:w="1204" w:type="dxa"/>
            <w:gridSpan w:val="3"/>
            <w:tcBorders>
              <w:top w:val="single" w:sz="8" w:space="0" w:color="4BACC6"/>
              <w:left w:val="nil"/>
              <w:bottom w:val="single" w:sz="4" w:space="0" w:color="4BACC6"/>
              <w:right w:val="nil"/>
            </w:tcBorders>
          </w:tcPr>
          <w:p w:rsidR="00484D5F" w:rsidRPr="00BB42B4" w:rsidRDefault="00484D5F" w:rsidP="00BB42B4">
            <w:pPr>
              <w:spacing w:line="0" w:lineRule="atLeast"/>
              <w:rPr>
                <w:rFonts w:ascii="微軟正黑體" w:eastAsia="微軟正黑體" w:hAnsi="微軟正黑體" w:cs="Times New Roman"/>
                <w:color w:val="000000"/>
                <w:sz w:val="22"/>
              </w:rPr>
            </w:pPr>
          </w:p>
        </w:tc>
        <w:tc>
          <w:tcPr>
            <w:tcW w:w="9186" w:type="dxa"/>
            <w:gridSpan w:val="2"/>
            <w:tcBorders>
              <w:top w:val="single" w:sz="8" w:space="0" w:color="4BACC6"/>
              <w:left w:val="nil"/>
              <w:bottom w:val="single" w:sz="4" w:space="0" w:color="4BACC6"/>
              <w:right w:val="nil"/>
            </w:tcBorders>
          </w:tcPr>
          <w:p w:rsidR="00484D5F" w:rsidRPr="00BB42B4" w:rsidRDefault="00484D5F" w:rsidP="00BB42B4">
            <w:pPr>
              <w:spacing w:line="0" w:lineRule="atLeast"/>
              <w:jc w:val="both"/>
              <w:rPr>
                <w:rFonts w:ascii="微軟正黑體" w:eastAsia="微軟正黑體" w:hAnsi="微軟正黑體" w:cs="Times New Roman"/>
                <w:color w:val="000000"/>
                <w:sz w:val="22"/>
              </w:rPr>
            </w:pPr>
            <w:r w:rsidRPr="00BB42B4">
              <w:rPr>
                <w:rFonts w:ascii="微軟正黑體" w:eastAsia="微軟正黑體" w:hAnsi="微軟正黑體" w:cs="Times New Roman" w:hint="eastAsia"/>
                <w:color w:val="000000"/>
                <w:sz w:val="22"/>
              </w:rPr>
              <w:t>帶著期待的心情於桃園機場集合，隨後搭乘國泰豪華客機飛經香港轉機，再轉往西班牙-巴塞隆納；經過長途的飛行，在飛機上養精蓄銳，為接下來的旅程做準備!</w:t>
            </w:r>
            <w:r w:rsidRPr="00BB42B4">
              <w:rPr>
                <w:rFonts w:ascii="微軟正黑體" w:eastAsia="微軟正黑體" w:hAnsi="微軟正黑體" w:cs="Times New Roman"/>
                <w:color w:val="000000"/>
                <w:sz w:val="22"/>
              </w:rPr>
              <w:t xml:space="preserve"> </w:t>
            </w:r>
          </w:p>
        </w:tc>
      </w:tr>
      <w:tr w:rsidR="00484D5F" w:rsidRPr="00BB42B4" w:rsidTr="00BB42B4">
        <w:trPr>
          <w:jc w:val="center"/>
        </w:trPr>
        <w:tc>
          <w:tcPr>
            <w:tcW w:w="1204" w:type="dxa"/>
            <w:gridSpan w:val="3"/>
            <w:tcBorders>
              <w:top w:val="single" w:sz="4" w:space="0" w:color="4BACC6"/>
              <w:left w:val="nil"/>
              <w:bottom w:val="single" w:sz="4" w:space="0" w:color="4BACC6"/>
              <w:right w:val="nil"/>
            </w:tcBorders>
            <w:hideMark/>
          </w:tcPr>
          <w:p w:rsidR="00484D5F" w:rsidRPr="00BB42B4" w:rsidRDefault="00484D5F" w:rsidP="00BB42B4">
            <w:pPr>
              <w:widowControl/>
              <w:spacing w:line="0" w:lineRule="atLeast"/>
              <w:rPr>
                <w:rFonts w:ascii="微軟正黑體" w:eastAsia="微軟正黑體" w:hAnsi="微軟正黑體" w:cs="Times New Roman"/>
                <w:color w:val="215868"/>
                <w:sz w:val="22"/>
              </w:rPr>
            </w:pPr>
            <w:r w:rsidRPr="00BB42B4">
              <w:rPr>
                <w:rFonts w:ascii="微軟正黑體" w:eastAsia="微軟正黑體" w:hAnsi="微軟正黑體" w:cs="Times New Roman" w:hint="eastAsia"/>
                <w:color w:val="215868"/>
                <w:sz w:val="22"/>
              </w:rPr>
              <w:t>餐食</w:t>
            </w:r>
          </w:p>
        </w:tc>
        <w:tc>
          <w:tcPr>
            <w:tcW w:w="9186" w:type="dxa"/>
            <w:gridSpan w:val="2"/>
            <w:tcBorders>
              <w:top w:val="single" w:sz="4" w:space="0" w:color="4BACC6"/>
              <w:left w:val="nil"/>
              <w:bottom w:val="single" w:sz="4" w:space="0" w:color="4BACC6"/>
              <w:right w:val="nil"/>
            </w:tcBorders>
          </w:tcPr>
          <w:p w:rsidR="00484D5F" w:rsidRPr="00BB42B4" w:rsidRDefault="00484D5F" w:rsidP="00BB42B4">
            <w:pPr>
              <w:widowControl/>
              <w:spacing w:line="0" w:lineRule="atLeast"/>
              <w:rPr>
                <w:rFonts w:ascii="微軟正黑體" w:eastAsia="微軟正黑體" w:hAnsi="微軟正黑體" w:cs="Times New Roman"/>
                <w:color w:val="215868"/>
                <w:sz w:val="22"/>
              </w:rPr>
            </w:pPr>
            <w:r w:rsidRPr="00BB42B4">
              <w:rPr>
                <w:rFonts w:ascii="微軟正黑體" w:eastAsia="微軟正黑體" w:hAnsi="微軟正黑體" w:cs="Times New Roman" w:hint="eastAsia"/>
                <w:color w:val="215868"/>
                <w:sz w:val="22"/>
              </w:rPr>
              <w:t>早餐：X    中餐：X    晚餐： 機上餐食</w:t>
            </w:r>
          </w:p>
        </w:tc>
      </w:tr>
      <w:tr w:rsidR="00484D5F" w:rsidRPr="00BB42B4" w:rsidTr="00BB42B4">
        <w:trPr>
          <w:jc w:val="center"/>
        </w:trPr>
        <w:tc>
          <w:tcPr>
            <w:tcW w:w="1204" w:type="dxa"/>
            <w:gridSpan w:val="3"/>
            <w:tcBorders>
              <w:top w:val="single" w:sz="4" w:space="0" w:color="4BACC6"/>
              <w:left w:val="nil"/>
              <w:bottom w:val="thinThickSmallGap" w:sz="24" w:space="0" w:color="17365D" w:themeColor="text2" w:themeShade="BF"/>
              <w:right w:val="nil"/>
            </w:tcBorders>
            <w:hideMark/>
          </w:tcPr>
          <w:p w:rsidR="00484D5F" w:rsidRPr="00BB42B4" w:rsidRDefault="00484D5F" w:rsidP="00BB42B4">
            <w:pPr>
              <w:widowControl/>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color w:val="215868"/>
                <w:sz w:val="22"/>
                <w:lang w:eastAsia="ja-JP"/>
              </w:rPr>
              <w:t>住宿</w:t>
            </w:r>
          </w:p>
        </w:tc>
        <w:tc>
          <w:tcPr>
            <w:tcW w:w="9186" w:type="dxa"/>
            <w:gridSpan w:val="2"/>
            <w:tcBorders>
              <w:top w:val="single" w:sz="4" w:space="0" w:color="4BACC6"/>
              <w:left w:val="nil"/>
              <w:bottom w:val="thinThickSmallGap" w:sz="24" w:space="0" w:color="17365D" w:themeColor="text2" w:themeShade="BF"/>
              <w:right w:val="nil"/>
            </w:tcBorders>
          </w:tcPr>
          <w:p w:rsidR="00484D5F" w:rsidRPr="00BB42B4" w:rsidRDefault="00484D5F" w:rsidP="00BB42B4">
            <w:pPr>
              <w:widowControl/>
              <w:spacing w:line="0" w:lineRule="atLeast"/>
              <w:rPr>
                <w:rFonts w:ascii="微軟正黑體" w:eastAsia="微軟正黑體" w:hAnsi="微軟正黑體" w:cs="Times New Roman"/>
                <w:color w:val="000000"/>
                <w:sz w:val="22"/>
                <w:lang w:eastAsia="ja-JP"/>
              </w:rPr>
            </w:pPr>
            <w:r w:rsidRPr="00BB42B4">
              <w:rPr>
                <w:rFonts w:ascii="微軟正黑體" w:eastAsia="微軟正黑體" w:hAnsi="微軟正黑體" w:cs="Times New Roman" w:hint="eastAsia"/>
                <w:color w:val="215868"/>
                <w:sz w:val="22"/>
              </w:rPr>
              <w:t>機上過夜</w:t>
            </w:r>
          </w:p>
        </w:tc>
      </w:tr>
      <w:tr w:rsidR="00484D5F" w:rsidRPr="0055498B" w:rsidTr="00BB42B4">
        <w:trPr>
          <w:jc w:val="center"/>
        </w:trPr>
        <w:tc>
          <w:tcPr>
            <w:tcW w:w="1204" w:type="dxa"/>
            <w:gridSpan w:val="3"/>
            <w:tcBorders>
              <w:top w:val="thinThickSmallGap" w:sz="24" w:space="0" w:color="17365D" w:themeColor="text2" w:themeShade="BF"/>
              <w:left w:val="nil"/>
              <w:bottom w:val="single" w:sz="8" w:space="0" w:color="4BACC6"/>
              <w:right w:val="nil"/>
            </w:tcBorders>
            <w:shd w:val="clear" w:color="auto" w:fill="D2EAF1"/>
            <w:vAlign w:val="center"/>
            <w:hideMark/>
          </w:tcPr>
          <w:p w:rsidR="00484D5F" w:rsidRPr="0055498B" w:rsidRDefault="00484D5F" w:rsidP="00BB42B4">
            <w:pPr>
              <w:spacing w:line="0" w:lineRule="atLeast"/>
              <w:jc w:val="center"/>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第二天</w:t>
            </w:r>
          </w:p>
        </w:tc>
        <w:tc>
          <w:tcPr>
            <w:tcW w:w="9186" w:type="dxa"/>
            <w:gridSpan w:val="2"/>
            <w:tcBorders>
              <w:top w:val="thinThickSmallGap" w:sz="24" w:space="0" w:color="17365D" w:themeColor="text2" w:themeShade="BF"/>
              <w:left w:val="nil"/>
              <w:bottom w:val="single" w:sz="4" w:space="0" w:color="4BACC6"/>
              <w:right w:val="nil"/>
            </w:tcBorders>
            <w:vAlign w:val="center"/>
            <w:hideMark/>
          </w:tcPr>
          <w:p w:rsidR="00484D5F" w:rsidRPr="00D81AB9" w:rsidRDefault="00484D5F" w:rsidP="00BB42B4">
            <w:pPr>
              <w:spacing w:line="0" w:lineRule="atLeast"/>
              <w:jc w:val="both"/>
              <w:rPr>
                <w:rFonts w:ascii="微軟正黑體" w:eastAsia="微軟正黑體" w:hAnsi="微軟正黑體" w:cs="Times New Roman"/>
                <w:b/>
                <w:color w:val="215868"/>
                <w:sz w:val="28"/>
                <w:szCs w:val="28"/>
              </w:rPr>
            </w:pPr>
            <w:r w:rsidRPr="00817F44">
              <w:rPr>
                <w:rFonts w:ascii="微軟正黑體" w:eastAsia="微軟正黑體" w:hAnsi="微軟正黑體" w:cs="Times New Roman" w:hint="eastAsia"/>
                <w:b/>
                <w:color w:val="215868"/>
                <w:sz w:val="28"/>
                <w:szCs w:val="28"/>
              </w:rPr>
              <w:t>巴塞隆納</w:t>
            </w:r>
          </w:p>
        </w:tc>
      </w:tr>
      <w:tr w:rsidR="00484D5F" w:rsidRPr="00BB42B4" w:rsidTr="00BB42B4">
        <w:trPr>
          <w:jc w:val="center"/>
        </w:trPr>
        <w:tc>
          <w:tcPr>
            <w:tcW w:w="1204" w:type="dxa"/>
            <w:gridSpan w:val="3"/>
            <w:tcBorders>
              <w:top w:val="nil"/>
              <w:left w:val="nil"/>
              <w:bottom w:val="single" w:sz="4" w:space="0" w:color="4BACC6"/>
              <w:right w:val="nil"/>
            </w:tcBorders>
          </w:tcPr>
          <w:p w:rsidR="00484D5F" w:rsidRPr="00BB42B4" w:rsidRDefault="00484D5F" w:rsidP="00BB42B4">
            <w:pPr>
              <w:spacing w:line="0" w:lineRule="atLeast"/>
              <w:jc w:val="both"/>
              <w:rPr>
                <w:rFonts w:ascii="微軟正黑體" w:eastAsia="微軟正黑體" w:hAnsi="微軟正黑體" w:cs="Times New Roman"/>
                <w:color w:val="000000"/>
                <w:sz w:val="22"/>
              </w:rPr>
            </w:pPr>
          </w:p>
        </w:tc>
        <w:tc>
          <w:tcPr>
            <w:tcW w:w="9186" w:type="dxa"/>
            <w:gridSpan w:val="2"/>
            <w:tcBorders>
              <w:top w:val="nil"/>
              <w:left w:val="nil"/>
              <w:bottom w:val="single" w:sz="4" w:space="0" w:color="4BACC6"/>
              <w:right w:val="nil"/>
            </w:tcBorders>
          </w:tcPr>
          <w:p w:rsidR="00484D5F" w:rsidRPr="00BB42B4" w:rsidRDefault="00484D5F" w:rsidP="00BB42B4">
            <w:pPr>
              <w:widowControl/>
              <w:spacing w:line="0" w:lineRule="atLeast"/>
              <w:rPr>
                <w:rFonts w:ascii="微軟正黑體" w:eastAsia="微軟正黑體" w:hAnsi="微軟正黑體" w:cs="Times New Roman"/>
                <w:b/>
                <w:i/>
                <w:color w:val="000000"/>
                <w:sz w:val="22"/>
              </w:rPr>
            </w:pPr>
            <w:r w:rsidRPr="00BB42B4">
              <w:rPr>
                <w:rFonts w:ascii="微軟正黑體" w:eastAsia="微軟正黑體" w:hAnsi="微軟正黑體" w:cs="Times New Roman" w:hint="eastAsia"/>
                <w:b/>
                <w:i/>
                <w:color w:val="000000"/>
                <w:sz w:val="22"/>
              </w:rPr>
              <w:t>班機在第二天早上抵達巴塞隆納國際機場，辦理入關手續後踏入入境大廳，歡迎來到西班牙~出關後我們直奔</w:t>
            </w:r>
            <w:r w:rsidRPr="00BB42B4">
              <w:rPr>
                <w:rFonts w:ascii="微軟正黑體" w:eastAsia="微軟正黑體" w:hAnsi="微軟正黑體" w:cs="Times New Roman" w:hint="eastAsia"/>
                <w:b/>
                <w:i/>
                <w:color w:val="E36C0A" w:themeColor="accent6" w:themeShade="BF"/>
                <w:sz w:val="22"/>
              </w:rPr>
              <w:t>巴塞隆納</w:t>
            </w:r>
            <w:r w:rsidRPr="00BB42B4">
              <w:rPr>
                <w:rFonts w:ascii="微軟正黑體" w:eastAsia="微軟正黑體" w:hAnsi="微軟正黑體" w:cs="Times New Roman" w:hint="eastAsia"/>
                <w:b/>
                <w:i/>
                <w:color w:val="000000"/>
                <w:sz w:val="22"/>
              </w:rPr>
              <w:t>市區觀光。</w:t>
            </w:r>
          </w:p>
          <w:p w:rsidR="00484D5F" w:rsidRPr="00BB42B4" w:rsidRDefault="00484D5F" w:rsidP="00BB42B4">
            <w:pPr>
              <w:spacing w:line="0" w:lineRule="atLeast"/>
              <w:rPr>
                <w:rFonts w:ascii="微軟正黑體" w:eastAsia="微軟正黑體" w:hAnsi="微軟正黑體" w:cs="Times New Roman"/>
                <w:b/>
                <w:i/>
                <w:color w:val="000000"/>
                <w:sz w:val="22"/>
              </w:rPr>
            </w:pPr>
            <w:r w:rsidRPr="00BB42B4">
              <w:rPr>
                <w:rFonts w:ascii="微軟正黑體" w:eastAsia="微軟正黑體" w:hAnsi="微軟正黑體" w:cs="Times New Roman"/>
                <w:b/>
                <w:i/>
                <w:noProof/>
                <w:color w:val="000000"/>
                <w:sz w:val="22"/>
              </w:rPr>
              <w:lastRenderedPageBreak/>
              <w:drawing>
                <wp:inline distT="0" distB="0" distL="0" distR="0">
                  <wp:extent cx="5760000" cy="1425052"/>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1425052"/>
                          </a:xfrm>
                          <a:prstGeom prst="rect">
                            <a:avLst/>
                          </a:prstGeom>
                        </pic:spPr>
                      </pic:pic>
                    </a:graphicData>
                  </a:graphic>
                </wp:inline>
              </w:drawing>
            </w:r>
          </w:p>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b/>
                <w:color w:val="E36C0A" w:themeColor="accent6" w:themeShade="BF"/>
                <w:sz w:val="22"/>
              </w:rPr>
              <w:t>奎爾公園</w:t>
            </w:r>
            <w:r w:rsidRPr="00BB42B4">
              <w:rPr>
                <w:rFonts w:ascii="微軟正黑體" w:eastAsia="微軟正黑體" w:hAnsi="微軟正黑體" w:cs="Times New Roman" w:hint="eastAsia"/>
                <w:color w:val="000000"/>
                <w:sz w:val="22"/>
              </w:rPr>
              <w:t>，是高第的創意景觀建築，設計靈感取材於自然，靈活化用地貌素材和色調，以山壁岩石作為迴廊柱子，將公園與自然景觀融為一體。公園另一大特點是神殿天花板、糖果屋、造型變色龍等，皆由彩色豔麗的馬賽克磚拼貼組合，圖案活潑又生動吸睛。</w:t>
            </w:r>
          </w:p>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noProof/>
                <w:color w:val="000000"/>
                <w:sz w:val="22"/>
              </w:rPr>
              <w:drawing>
                <wp:inline distT="0" distB="0" distL="0" distR="0">
                  <wp:extent cx="5760000" cy="1464942"/>
                  <wp:effectExtent l="1905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_559266e8534c5.jpe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1464942"/>
                          </a:xfrm>
                          <a:prstGeom prst="rect">
                            <a:avLst/>
                          </a:prstGeom>
                        </pic:spPr>
                      </pic:pic>
                    </a:graphicData>
                  </a:graphic>
                </wp:inline>
              </w:drawing>
            </w:r>
          </w:p>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b/>
                <w:color w:val="E36C0A" w:themeColor="accent6" w:themeShade="BF"/>
                <w:sz w:val="22"/>
              </w:rPr>
              <w:t>聖家堂</w:t>
            </w:r>
            <w:r w:rsidRPr="00BB42B4">
              <w:rPr>
                <w:rFonts w:ascii="微軟正黑體" w:eastAsia="微軟正黑體" w:hAnsi="微軟正黑體" w:cs="Times New Roman" w:hint="eastAsia"/>
                <w:color w:val="000000"/>
                <w:sz w:val="22"/>
              </w:rPr>
              <w:t>跳脫人們對教堂既定的想像，高第以鬼才的風格和前瞻的眼光，打造前衛的藝術教堂。這座旅遊人人必訪的建築景點，高聳的氣勢、奇特的內外觀設計，教堂帶著強烈的自然主義色彩。聖家堂自1882年開工至今仍未完工，預計2026年才會完竣，現在卻已經被登錄為世界文化遺產。</w:t>
            </w:r>
          </w:p>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noProof/>
                <w:color w:val="000000"/>
                <w:sz w:val="22"/>
              </w:rPr>
              <w:drawing>
                <wp:inline distT="0" distB="0" distL="0" distR="0">
                  <wp:extent cx="5760000" cy="1269724"/>
                  <wp:effectExtent l="1905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b68984020bf.jpg"/>
                          <pic:cNvPicPr/>
                        </pic:nvPicPr>
                        <pic:blipFill>
                          <a:blip r:embed="rId1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1269724"/>
                          </a:xfrm>
                          <a:prstGeom prst="rect">
                            <a:avLst/>
                          </a:prstGeom>
                          <a:noFill/>
                          <a:ln>
                            <a:noFill/>
                          </a:ln>
                        </pic:spPr>
                      </pic:pic>
                    </a:graphicData>
                  </a:graphic>
                </wp:inline>
              </w:drawing>
            </w:r>
          </w:p>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b/>
                <w:color w:val="E36C0A" w:themeColor="accent6" w:themeShade="BF"/>
                <w:sz w:val="22"/>
              </w:rPr>
              <w:t>米拉之家</w:t>
            </w:r>
            <w:r w:rsidRPr="00BB42B4">
              <w:rPr>
                <w:rFonts w:ascii="微軟正黑體" w:eastAsia="微軟正黑體" w:hAnsi="微軟正黑體" w:cs="Times New Roman" w:hint="eastAsia"/>
                <w:b/>
                <w:sz w:val="22"/>
              </w:rPr>
              <w:t>-</w:t>
            </w:r>
            <w:r w:rsidRPr="00BB42B4">
              <w:rPr>
                <w:rFonts w:ascii="微軟正黑體" w:eastAsia="微軟正黑體" w:hAnsi="微軟正黑體" w:cs="Times New Roman" w:hint="eastAsia"/>
                <w:color w:val="000000"/>
                <w:sz w:val="22"/>
              </w:rPr>
              <w:t>來到巴塞隆納市中心著名的</w:t>
            </w:r>
            <w:r w:rsidRPr="00BB42B4">
              <w:rPr>
                <w:rFonts w:ascii="微軟正黑體" w:eastAsia="微軟正黑體" w:hAnsi="微軟正黑體" w:cs="Times New Roman" w:hint="eastAsia"/>
                <w:sz w:val="22"/>
              </w:rPr>
              <w:t>格拉西亞大道</w:t>
            </w:r>
            <w:r w:rsidRPr="00BB42B4">
              <w:rPr>
                <w:rFonts w:ascii="微軟正黑體" w:eastAsia="微軟正黑體" w:hAnsi="微軟正黑體" w:cs="Times New Roman" w:hint="eastAsia"/>
                <w:color w:val="000000"/>
                <w:sz w:val="22"/>
              </w:rPr>
              <w:t xml:space="preserve">，您會看到很多外形奇怪的公寓大樓，就是其中一棟，極具動感，激發了人們的無限遐想。 </w:t>
            </w:r>
          </w:p>
          <w:p w:rsidR="00484D5F" w:rsidRPr="00BB42B4" w:rsidRDefault="00484D5F" w:rsidP="00BB42B4">
            <w:pPr>
              <w:widowControl/>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b/>
                <w:color w:val="E36C0A" w:themeColor="accent6" w:themeShade="BF"/>
                <w:kern w:val="0"/>
                <w:sz w:val="22"/>
              </w:rPr>
              <w:t>La Font des Prades</w:t>
            </w:r>
            <w:r w:rsidRPr="00BB42B4">
              <w:rPr>
                <w:rFonts w:ascii="微軟正黑體" w:eastAsia="微軟正黑體" w:hAnsi="微軟正黑體" w:cs="Times New Roman" w:hint="eastAsia"/>
                <w:color w:val="000000"/>
                <w:kern w:val="0"/>
                <w:sz w:val="22"/>
              </w:rPr>
              <w:t>晚餐來到當地知名人氣餐廳，用美酒與佳餚享受著巴塞隆納的熱情跟浪漫，在葡萄酒的催化下度過這美妙的夜晚。</w:t>
            </w:r>
          </w:p>
        </w:tc>
      </w:tr>
      <w:tr w:rsidR="00484D5F" w:rsidRPr="00BB42B4" w:rsidTr="00BB42B4">
        <w:trPr>
          <w:jc w:val="center"/>
        </w:trPr>
        <w:tc>
          <w:tcPr>
            <w:tcW w:w="1204" w:type="dxa"/>
            <w:gridSpan w:val="3"/>
            <w:tcBorders>
              <w:top w:val="nil"/>
              <w:left w:val="nil"/>
              <w:bottom w:val="single" w:sz="4" w:space="0" w:color="4BACC6"/>
              <w:right w:val="nil"/>
            </w:tcBorders>
          </w:tcPr>
          <w:p w:rsidR="00484D5F" w:rsidRPr="00BB42B4" w:rsidRDefault="00484D5F" w:rsidP="00BB42B4">
            <w:pPr>
              <w:spacing w:line="0" w:lineRule="atLeast"/>
              <w:jc w:val="both"/>
              <w:rPr>
                <w:rFonts w:ascii="微軟正黑體" w:eastAsia="微軟正黑體" w:hAnsi="微軟正黑體" w:cs="Times New Roman"/>
                <w:color w:val="000000"/>
                <w:sz w:val="22"/>
              </w:rPr>
            </w:pPr>
            <w:r w:rsidRPr="00BB42B4">
              <w:rPr>
                <w:rFonts w:ascii="微軟正黑體" w:eastAsia="微軟正黑體" w:hAnsi="微軟正黑體" w:cs="Times New Roman" w:hint="eastAsia"/>
                <w:color w:val="000000"/>
                <w:sz w:val="22"/>
              </w:rPr>
              <w:lastRenderedPageBreak/>
              <w:t>下車參觀</w:t>
            </w:r>
          </w:p>
          <w:p w:rsidR="00484D5F" w:rsidRPr="00BB42B4" w:rsidRDefault="00484D5F" w:rsidP="00BB42B4">
            <w:pPr>
              <w:spacing w:line="0" w:lineRule="atLeast"/>
              <w:jc w:val="both"/>
              <w:rPr>
                <w:rFonts w:ascii="微軟正黑體" w:eastAsia="微軟正黑體" w:hAnsi="微軟正黑體" w:cs="Times New Roman"/>
                <w:color w:val="000000"/>
                <w:sz w:val="22"/>
              </w:rPr>
            </w:pPr>
            <w:r w:rsidRPr="00BB42B4">
              <w:rPr>
                <w:rFonts w:ascii="微軟正黑體" w:eastAsia="微軟正黑體" w:hAnsi="微軟正黑體" w:cs="Times New Roman" w:hint="eastAsia"/>
                <w:color w:val="000000"/>
                <w:sz w:val="22"/>
              </w:rPr>
              <w:t>入內參觀</w:t>
            </w:r>
          </w:p>
        </w:tc>
        <w:tc>
          <w:tcPr>
            <w:tcW w:w="9186" w:type="dxa"/>
            <w:gridSpan w:val="2"/>
            <w:tcBorders>
              <w:top w:val="nil"/>
              <w:left w:val="nil"/>
              <w:bottom w:val="single" w:sz="4" w:space="0" w:color="4BACC6"/>
              <w:right w:val="nil"/>
            </w:tcBorders>
          </w:tcPr>
          <w:p w:rsidR="00484D5F" w:rsidRPr="00BB42B4" w:rsidRDefault="00484D5F" w:rsidP="00BB42B4">
            <w:pPr>
              <w:spacing w:line="0" w:lineRule="atLeast"/>
              <w:jc w:val="both"/>
              <w:rPr>
                <w:rFonts w:ascii="微軟正黑體" w:eastAsia="微軟正黑體" w:hAnsi="微軟正黑體" w:cs="Times New Roman"/>
                <w:sz w:val="22"/>
              </w:rPr>
            </w:pPr>
            <w:r w:rsidRPr="00BB42B4">
              <w:rPr>
                <w:rFonts w:ascii="微軟正黑體" w:eastAsia="微軟正黑體" w:hAnsi="微軟正黑體" w:cs="Times New Roman" w:hint="eastAsia"/>
                <w:sz w:val="22"/>
              </w:rPr>
              <w:t>格拉西亞大道/米拉之家</w:t>
            </w:r>
          </w:p>
          <w:p w:rsidR="00484D5F" w:rsidRPr="00BB42B4" w:rsidRDefault="00484D5F" w:rsidP="00BB42B4">
            <w:pPr>
              <w:spacing w:line="0" w:lineRule="atLeast"/>
              <w:jc w:val="both"/>
              <w:rPr>
                <w:rFonts w:ascii="微軟正黑體" w:eastAsia="微軟正黑體" w:hAnsi="微軟正黑體" w:cs="Times New Roman"/>
                <w:sz w:val="22"/>
              </w:rPr>
            </w:pPr>
            <w:r w:rsidRPr="00BB42B4">
              <w:rPr>
                <w:rFonts w:ascii="微軟正黑體" w:eastAsia="微軟正黑體" w:hAnsi="微軟正黑體" w:cs="Times New Roman" w:hint="eastAsia"/>
                <w:sz w:val="22"/>
              </w:rPr>
              <w:t>聖家堂/奎爾公園</w:t>
            </w:r>
          </w:p>
        </w:tc>
      </w:tr>
      <w:tr w:rsidR="00484D5F" w:rsidRPr="00BB42B4" w:rsidTr="00BB42B4">
        <w:trPr>
          <w:jc w:val="center"/>
        </w:trPr>
        <w:tc>
          <w:tcPr>
            <w:tcW w:w="1204" w:type="dxa"/>
            <w:gridSpan w:val="3"/>
            <w:tcBorders>
              <w:top w:val="single" w:sz="4" w:space="0" w:color="4BACC6"/>
              <w:left w:val="nil"/>
              <w:bottom w:val="single" w:sz="4" w:space="0" w:color="4BACC6"/>
              <w:right w:val="nil"/>
            </w:tcBorders>
            <w:hideMark/>
          </w:tcPr>
          <w:p w:rsidR="00484D5F" w:rsidRPr="00BB42B4" w:rsidRDefault="00484D5F" w:rsidP="00BB42B4">
            <w:pPr>
              <w:spacing w:line="0" w:lineRule="atLeast"/>
              <w:rPr>
                <w:rFonts w:ascii="微軟正黑體" w:eastAsia="微軟正黑體" w:hAnsi="微軟正黑體" w:cs="Times New Roman"/>
                <w:color w:val="215868"/>
                <w:sz w:val="22"/>
              </w:rPr>
            </w:pPr>
            <w:r w:rsidRPr="00BB42B4">
              <w:rPr>
                <w:rFonts w:ascii="微軟正黑體" w:eastAsia="微軟正黑體" w:hAnsi="微軟正黑體" w:cs="Times New Roman" w:hint="eastAsia"/>
                <w:color w:val="215868"/>
                <w:sz w:val="22"/>
              </w:rPr>
              <w:t>餐食</w:t>
            </w:r>
          </w:p>
        </w:tc>
        <w:tc>
          <w:tcPr>
            <w:tcW w:w="9186" w:type="dxa"/>
            <w:gridSpan w:val="2"/>
            <w:tcBorders>
              <w:top w:val="single" w:sz="4" w:space="0" w:color="4BACC6"/>
              <w:left w:val="nil"/>
              <w:bottom w:val="single" w:sz="4" w:space="0" w:color="4BACC6"/>
              <w:right w:val="nil"/>
            </w:tcBorders>
          </w:tcPr>
          <w:p w:rsidR="00484D5F" w:rsidRPr="00BB42B4" w:rsidRDefault="00484D5F" w:rsidP="00BB42B4">
            <w:pPr>
              <w:spacing w:line="0" w:lineRule="atLeast"/>
              <w:rPr>
                <w:rFonts w:ascii="微軟正黑體" w:eastAsia="微軟正黑體" w:hAnsi="微軟正黑體" w:cs="Times New Roman"/>
                <w:color w:val="215868"/>
                <w:sz w:val="22"/>
              </w:rPr>
            </w:pPr>
            <w:r w:rsidRPr="00BB42B4">
              <w:rPr>
                <w:rFonts w:ascii="微軟正黑體" w:eastAsia="微軟正黑體" w:hAnsi="微軟正黑體" w:cs="Times New Roman" w:hint="eastAsia"/>
                <w:color w:val="215868"/>
                <w:sz w:val="22"/>
              </w:rPr>
              <w:t>早餐：機上簡餐     中餐：自理     晚餐：La Font des Prades (4人1瓶紅酒)</w:t>
            </w:r>
          </w:p>
        </w:tc>
      </w:tr>
      <w:tr w:rsidR="00484D5F" w:rsidRPr="00BB42B4" w:rsidTr="00BB42B4">
        <w:trPr>
          <w:jc w:val="center"/>
        </w:trPr>
        <w:tc>
          <w:tcPr>
            <w:tcW w:w="1204" w:type="dxa"/>
            <w:gridSpan w:val="3"/>
            <w:tcBorders>
              <w:top w:val="single" w:sz="4" w:space="0" w:color="4BACC6"/>
              <w:left w:val="nil"/>
              <w:bottom w:val="thinThickSmallGap" w:sz="24" w:space="0" w:color="17365D" w:themeColor="text2" w:themeShade="BF"/>
              <w:right w:val="nil"/>
            </w:tcBorders>
            <w:hideMark/>
          </w:tcPr>
          <w:p w:rsidR="00484D5F" w:rsidRPr="00BB42B4" w:rsidRDefault="00484D5F" w:rsidP="00BB42B4">
            <w:pPr>
              <w:adjustRightInd w:val="0"/>
              <w:snapToGrid w:val="0"/>
              <w:spacing w:line="0" w:lineRule="atLeast"/>
              <w:rPr>
                <w:rFonts w:ascii="微軟正黑體" w:eastAsia="微軟正黑體" w:hAnsi="微軟正黑體" w:cs="Times New Roman"/>
                <w:color w:val="215868"/>
                <w:sz w:val="22"/>
              </w:rPr>
            </w:pPr>
            <w:r w:rsidRPr="00BB42B4">
              <w:rPr>
                <w:rFonts w:ascii="微軟正黑體" w:eastAsia="微軟正黑體" w:hAnsi="微軟正黑體" w:cs="Times New Roman" w:hint="eastAsia"/>
                <w:color w:val="215868"/>
                <w:sz w:val="22"/>
              </w:rPr>
              <w:t>住宿</w:t>
            </w:r>
          </w:p>
        </w:tc>
        <w:tc>
          <w:tcPr>
            <w:tcW w:w="9186" w:type="dxa"/>
            <w:gridSpan w:val="2"/>
            <w:tcBorders>
              <w:top w:val="single" w:sz="4" w:space="0" w:color="4BACC6"/>
              <w:left w:val="nil"/>
              <w:bottom w:val="thinThickSmallGap" w:sz="24" w:space="0" w:color="17365D" w:themeColor="text2" w:themeShade="BF"/>
              <w:right w:val="nil"/>
            </w:tcBorders>
          </w:tcPr>
          <w:p w:rsidR="00484D5F" w:rsidRPr="00BB42B4" w:rsidRDefault="00484D5F" w:rsidP="00BB42B4">
            <w:pPr>
              <w:adjustRightInd w:val="0"/>
              <w:snapToGrid w:val="0"/>
              <w:spacing w:line="0" w:lineRule="atLeast"/>
              <w:rPr>
                <w:rFonts w:ascii="微軟正黑體" w:eastAsia="微軟正黑體" w:hAnsi="微軟正黑體" w:cs="Times New Roman"/>
                <w:color w:val="215868"/>
                <w:sz w:val="22"/>
              </w:rPr>
            </w:pPr>
            <w:r w:rsidRPr="00BB42B4">
              <w:rPr>
                <w:rFonts w:ascii="微軟正黑體" w:eastAsia="微軟正黑體" w:hAnsi="微軟正黑體" w:cs="Times New Roman" w:hint="eastAsia"/>
                <w:color w:val="215868"/>
                <w:sz w:val="22"/>
              </w:rPr>
              <w:t>Hotel AC Sant Cugat 或同級</w:t>
            </w:r>
          </w:p>
        </w:tc>
      </w:tr>
      <w:tr w:rsidR="00484D5F" w:rsidRPr="0055498B" w:rsidTr="00BB42B4">
        <w:trPr>
          <w:jc w:val="center"/>
        </w:trPr>
        <w:tc>
          <w:tcPr>
            <w:tcW w:w="1204" w:type="dxa"/>
            <w:gridSpan w:val="3"/>
            <w:tcBorders>
              <w:top w:val="thinThickSmallGap" w:sz="24" w:space="0" w:color="17365D" w:themeColor="text2" w:themeShade="BF"/>
              <w:left w:val="nil"/>
              <w:bottom w:val="single" w:sz="8" w:space="0" w:color="4BACC6"/>
              <w:right w:val="nil"/>
            </w:tcBorders>
            <w:shd w:val="clear" w:color="auto" w:fill="D2EAF1"/>
            <w:hideMark/>
          </w:tcPr>
          <w:p w:rsidR="00484D5F" w:rsidRPr="0055498B" w:rsidRDefault="00484D5F" w:rsidP="00BB42B4">
            <w:pPr>
              <w:spacing w:line="0" w:lineRule="atLeast"/>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第三天</w:t>
            </w:r>
          </w:p>
        </w:tc>
        <w:tc>
          <w:tcPr>
            <w:tcW w:w="9186" w:type="dxa"/>
            <w:gridSpan w:val="2"/>
            <w:tcBorders>
              <w:top w:val="thinThickSmallGap" w:sz="24" w:space="0" w:color="17365D" w:themeColor="text2" w:themeShade="BF"/>
              <w:left w:val="nil"/>
              <w:bottom w:val="single" w:sz="8" w:space="0" w:color="4BACC6"/>
              <w:right w:val="nil"/>
            </w:tcBorders>
            <w:hideMark/>
          </w:tcPr>
          <w:p w:rsidR="00484D5F" w:rsidRPr="00D461E4" w:rsidRDefault="00484D5F" w:rsidP="00BB42B4">
            <w:pPr>
              <w:spacing w:line="0" w:lineRule="atLeast"/>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 xml:space="preserve">巴塞隆納 </w:t>
            </w:r>
            <w:r>
              <w:rPr>
                <w:rFonts w:ascii="微軟正黑體" w:eastAsia="微軟正黑體" w:hAnsi="微軟正黑體"/>
                <w:noProof/>
              </w:rPr>
              <w:drawing>
                <wp:inline distT="0" distB="0" distL="0" distR="0">
                  <wp:extent cx="478155" cy="260350"/>
                  <wp:effectExtent l="0" t="0" r="0" b="6350"/>
                  <wp:docPr id="16" name="圖片 16"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車 卡通圖案」的圖片搜尋結果"/>
                          <pic:cNvPicPr>
                            <a:picLocks noChangeAspect="1" noChangeArrowheads="1"/>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60350"/>
                          </a:xfrm>
                          <a:prstGeom prst="rect">
                            <a:avLst/>
                          </a:prstGeom>
                          <a:noFill/>
                          <a:ln>
                            <a:noFill/>
                          </a:ln>
                        </pic:spPr>
                      </pic:pic>
                    </a:graphicData>
                  </a:graphic>
                </wp:inline>
              </w:drawing>
            </w:r>
            <w:r>
              <w:rPr>
                <w:rFonts w:ascii="微軟正黑體" w:eastAsia="微軟正黑體" w:hAnsi="微軟正黑體" w:cs="Times New Roman" w:hint="eastAsia"/>
                <w:b/>
                <w:color w:val="215868"/>
                <w:sz w:val="28"/>
                <w:szCs w:val="28"/>
              </w:rPr>
              <w:t xml:space="preserve"> 瓦倫西亞 </w:t>
            </w:r>
          </w:p>
        </w:tc>
      </w:tr>
      <w:tr w:rsidR="00484D5F" w:rsidRPr="00BB42B4" w:rsidTr="00BB42B4">
        <w:trPr>
          <w:jc w:val="center"/>
        </w:trPr>
        <w:tc>
          <w:tcPr>
            <w:tcW w:w="1204" w:type="dxa"/>
            <w:gridSpan w:val="3"/>
            <w:tcBorders>
              <w:top w:val="nil"/>
              <w:left w:val="nil"/>
              <w:bottom w:val="single" w:sz="4" w:space="0" w:color="4BACC6"/>
              <w:right w:val="nil"/>
            </w:tcBorders>
            <w:hideMark/>
          </w:tcPr>
          <w:p w:rsidR="00484D5F" w:rsidRPr="00BB42B4" w:rsidRDefault="00484D5F" w:rsidP="00BB42B4">
            <w:pPr>
              <w:spacing w:line="0" w:lineRule="atLeast"/>
              <w:ind w:left="220" w:hangingChars="100" w:hanging="220"/>
              <w:rPr>
                <w:rFonts w:ascii="微軟正黑體" w:eastAsia="微軟正黑體" w:hAnsi="微軟正黑體" w:cs="Times New Roman"/>
                <w:color w:val="000000"/>
                <w:sz w:val="22"/>
              </w:rPr>
            </w:pPr>
          </w:p>
        </w:tc>
        <w:tc>
          <w:tcPr>
            <w:tcW w:w="9186" w:type="dxa"/>
            <w:gridSpan w:val="2"/>
            <w:tcBorders>
              <w:top w:val="nil"/>
              <w:left w:val="nil"/>
              <w:bottom w:val="single" w:sz="4" w:space="0" w:color="4BACC6"/>
              <w:right w:val="nil"/>
            </w:tcBorders>
          </w:tcPr>
          <w:p w:rsidR="00484D5F" w:rsidRPr="00BB42B4" w:rsidRDefault="00484D5F" w:rsidP="00BB42B4">
            <w:pPr>
              <w:spacing w:line="0" w:lineRule="atLeast"/>
              <w:rPr>
                <w:rFonts w:ascii="微軟正黑體" w:eastAsia="微軟正黑體" w:hAnsi="微軟正黑體" w:cs="Times New Roman"/>
                <w:b/>
                <w:i/>
                <w:color w:val="000000"/>
                <w:sz w:val="22"/>
              </w:rPr>
            </w:pPr>
            <w:r w:rsidRPr="00BB42B4">
              <w:rPr>
                <w:rFonts w:ascii="微軟正黑體" w:eastAsia="微軟正黑體" w:hAnsi="微軟正黑體" w:cs="Times New Roman" w:hint="eastAsia"/>
                <w:b/>
                <w:i/>
                <w:color w:val="000000"/>
                <w:sz w:val="22"/>
              </w:rPr>
              <w:t>餐後繼續在</w:t>
            </w:r>
            <w:r w:rsidRPr="00BB42B4">
              <w:rPr>
                <w:rFonts w:ascii="微軟正黑體" w:eastAsia="微軟正黑體" w:hAnsi="微軟正黑體" w:cs="Times New Roman" w:hint="eastAsia"/>
                <w:b/>
                <w:i/>
                <w:color w:val="E36C0A" w:themeColor="accent6" w:themeShade="BF"/>
                <w:sz w:val="22"/>
              </w:rPr>
              <w:t>巴塞隆納</w:t>
            </w:r>
            <w:r w:rsidRPr="00BB42B4">
              <w:rPr>
                <w:rFonts w:ascii="微軟正黑體" w:eastAsia="微軟正黑體" w:hAnsi="微軟正黑體" w:cs="Times New Roman" w:hint="eastAsia"/>
                <w:b/>
                <w:i/>
                <w:sz w:val="22"/>
              </w:rPr>
              <w:t>市區觀光</w:t>
            </w:r>
            <w:r w:rsidRPr="00BB42B4">
              <w:rPr>
                <w:rFonts w:ascii="微軟正黑體" w:eastAsia="微軟正黑體" w:hAnsi="微軟正黑體" w:cs="Times New Roman" w:hint="eastAsia"/>
                <w:b/>
                <w:i/>
                <w:color w:val="000000"/>
                <w:sz w:val="22"/>
              </w:rPr>
              <w:t>，一個地中海魅力四射的都會城市。</w:t>
            </w:r>
          </w:p>
          <w:p w:rsidR="00484D5F" w:rsidRPr="00BB42B4" w:rsidRDefault="00484D5F" w:rsidP="00BB42B4">
            <w:pPr>
              <w:spacing w:line="0" w:lineRule="atLeast"/>
              <w:rPr>
                <w:rFonts w:ascii="微軟正黑體" w:eastAsia="微軟正黑體" w:hAnsi="微軟正黑體" w:cs="Times New Roman"/>
                <w:b/>
                <w:i/>
                <w:color w:val="000000"/>
                <w:sz w:val="22"/>
              </w:rPr>
            </w:pPr>
            <w:r w:rsidRPr="00BB42B4">
              <w:rPr>
                <w:rFonts w:ascii="微軟正黑體" w:eastAsia="微軟正黑體" w:hAnsi="微軟正黑體" w:cs="Times New Roman" w:hint="eastAsia"/>
                <w:b/>
                <w:i/>
                <w:color w:val="000000"/>
                <w:sz w:val="22"/>
              </w:rPr>
              <w:t>~就讓緩慢打亂生活的步調，別太認真的思考，西班牙的生活體驗。~</w:t>
            </w:r>
          </w:p>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b/>
                <w:color w:val="E36C0A" w:themeColor="accent6" w:themeShade="BF"/>
                <w:sz w:val="22"/>
              </w:rPr>
              <w:t>加泰隆尼亞廣場</w:t>
            </w:r>
            <w:r w:rsidRPr="00BB42B4">
              <w:rPr>
                <w:rFonts w:ascii="微軟正黑體" w:eastAsia="微軟正黑體" w:hAnsi="微軟正黑體" w:cs="Times New Roman" w:hint="eastAsia"/>
                <w:color w:val="000000"/>
                <w:sz w:val="22"/>
              </w:rPr>
              <w:t>位於市中心，寬敞的空間常用於舉辦節日和慶祝活動，這裡也是巴塞隆納非常重要的交通樞紐。廣場四周圍繞著商店，並穿插著紀念碑，老城區和摩登現代的街景兼容並蓄，欣賞熙來人往、充滿活力的城市流動。</w:t>
            </w:r>
          </w:p>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noProof/>
                <w:color w:val="000000"/>
                <w:sz w:val="22"/>
              </w:rPr>
              <w:lastRenderedPageBreak/>
              <w:drawing>
                <wp:inline distT="0" distB="0" distL="0" distR="0">
                  <wp:extent cx="5760000" cy="1842761"/>
                  <wp:effectExtent l="1905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wVYH6deXPYANBXI3sqRa6f-3Qe.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60000" cy="1842761"/>
                          </a:xfrm>
                          <a:prstGeom prst="rect">
                            <a:avLst/>
                          </a:prstGeom>
                          <a:noFill/>
                          <a:ln>
                            <a:noFill/>
                          </a:ln>
                        </pic:spPr>
                      </pic:pic>
                    </a:graphicData>
                  </a:graphic>
                </wp:inline>
              </w:drawing>
            </w:r>
          </w:p>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b/>
                <w:color w:val="E36C0A" w:themeColor="accent6" w:themeShade="BF"/>
                <w:sz w:val="22"/>
              </w:rPr>
              <w:t xml:space="preserve">蘭布拉大道 </w:t>
            </w:r>
            <w:r w:rsidRPr="00BB42B4">
              <w:rPr>
                <w:rFonts w:ascii="微軟正黑體" w:eastAsia="微軟正黑體" w:hAnsi="微軟正黑體" w:cs="Times New Roman" w:hint="eastAsia"/>
                <w:color w:val="000000"/>
                <w:sz w:val="22"/>
              </w:rPr>
              <w:t>- 這裡隨時都充滿了人潮，逛街、購物或找個露天咖啡座喝個道地西班牙咖啡小憩一番，浪漫拉丁風情是如此悠閒。</w:t>
            </w:r>
          </w:p>
          <w:p w:rsidR="00484D5F" w:rsidRPr="00BB42B4" w:rsidRDefault="00C73DC9" w:rsidP="00BB42B4">
            <w:pPr>
              <w:spacing w:line="0" w:lineRule="atLeast"/>
              <w:rPr>
                <w:rFonts w:ascii="微軟正黑體" w:eastAsia="微軟正黑體" w:hAnsi="微軟正黑體" w:cs="Times New Roman"/>
                <w:color w:val="000000"/>
                <w:sz w:val="22"/>
              </w:rPr>
            </w:pPr>
            <w:r w:rsidRPr="00C73DC9">
              <w:rPr>
                <w:rFonts w:ascii="微軟正黑體" w:eastAsia="微軟正黑體" w:hAnsi="微軟正黑體" w:cs="Times New Roman"/>
                <w:noProof/>
                <w:color w:val="000000"/>
                <w:sz w:val="22"/>
              </w:rPr>
              <w:drawing>
                <wp:inline distT="0" distB="0" distL="0" distR="0">
                  <wp:extent cx="5761990" cy="1582420"/>
                  <wp:effectExtent l="19050" t="0" r="0" b="0"/>
                  <wp:docPr id="6"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8196e88db7e8a5bfe5b882e5a0b4mercat-de-sant-josep-o-la-boqueria-27.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61990" cy="1582420"/>
                          </a:xfrm>
                          <a:prstGeom prst="rect">
                            <a:avLst/>
                          </a:prstGeom>
                          <a:noFill/>
                          <a:ln>
                            <a:noFill/>
                          </a:ln>
                        </pic:spPr>
                      </pic:pic>
                    </a:graphicData>
                  </a:graphic>
                </wp:inline>
              </w:drawing>
            </w:r>
          </w:p>
          <w:p w:rsidR="00484D5F" w:rsidRPr="00BB42B4" w:rsidRDefault="00484D5F" w:rsidP="00BB42B4">
            <w:pPr>
              <w:spacing w:line="0" w:lineRule="atLeast"/>
              <w:rPr>
                <w:rFonts w:ascii="微軟正黑體" w:eastAsia="微軟正黑體" w:hAnsi="微軟正黑體" w:cs="Times New Roman"/>
                <w:b/>
                <w:i/>
                <w:color w:val="000000"/>
                <w:sz w:val="22"/>
              </w:rPr>
            </w:pPr>
            <w:r w:rsidRPr="00BB42B4">
              <w:rPr>
                <w:rFonts w:ascii="微軟正黑體" w:eastAsia="微軟正黑體" w:hAnsi="微軟正黑體" w:cs="Times New Roman" w:hint="eastAsia"/>
                <w:b/>
                <w:color w:val="E36C0A" w:themeColor="accent6" w:themeShade="BF"/>
                <w:kern w:val="0"/>
                <w:sz w:val="22"/>
              </w:rPr>
              <w:t>聖荷西市場</w:t>
            </w:r>
            <w:r w:rsidRPr="00BB42B4">
              <w:rPr>
                <w:rFonts w:ascii="微軟正黑體" w:eastAsia="微軟正黑體" w:hAnsi="微軟正黑體" w:cs="Times New Roman" w:hint="eastAsia"/>
                <w:color w:val="000000"/>
                <w:kern w:val="0"/>
                <w:sz w:val="22"/>
              </w:rPr>
              <w:t xml:space="preserve"> - 每天都塞滿觀光客的傳統市場。走進市場迎面而來的就是五彩繽紛的視覺饗宴，無論是菜販還是水果商都把蔬果擺放得整整齊齊，隨處一看就像一幅色彩瑰麗的水彩畫般。</w:t>
            </w:r>
          </w:p>
        </w:tc>
      </w:tr>
      <w:tr w:rsidR="00484D5F" w:rsidRPr="00BB42B4" w:rsidTr="00BB42B4">
        <w:trPr>
          <w:jc w:val="center"/>
        </w:trPr>
        <w:tc>
          <w:tcPr>
            <w:tcW w:w="1204" w:type="dxa"/>
            <w:gridSpan w:val="3"/>
            <w:tcBorders>
              <w:top w:val="nil"/>
              <w:left w:val="nil"/>
              <w:bottom w:val="single" w:sz="4" w:space="0" w:color="4BACC6"/>
              <w:right w:val="nil"/>
            </w:tcBorders>
          </w:tcPr>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color w:val="000000"/>
                <w:sz w:val="22"/>
              </w:rPr>
              <w:lastRenderedPageBreak/>
              <w:t>下車參觀</w:t>
            </w:r>
          </w:p>
          <w:p w:rsidR="00484D5F" w:rsidRPr="00BB42B4" w:rsidRDefault="00484D5F" w:rsidP="00BB42B4">
            <w:pPr>
              <w:spacing w:line="0" w:lineRule="atLeast"/>
              <w:ind w:left="220" w:hangingChars="100" w:hanging="220"/>
              <w:rPr>
                <w:rFonts w:ascii="微軟正黑體" w:eastAsia="微軟正黑體" w:hAnsi="微軟正黑體" w:cs="Times New Roman"/>
                <w:color w:val="000000"/>
                <w:sz w:val="22"/>
              </w:rPr>
            </w:pPr>
            <w:r w:rsidRPr="00BB42B4">
              <w:rPr>
                <w:rFonts w:ascii="微軟正黑體" w:eastAsia="微軟正黑體" w:hAnsi="微軟正黑體" w:cs="Times New Roman" w:hint="eastAsia"/>
                <w:color w:val="000000"/>
                <w:sz w:val="22"/>
              </w:rPr>
              <w:t>參考距離</w:t>
            </w:r>
          </w:p>
        </w:tc>
        <w:tc>
          <w:tcPr>
            <w:tcW w:w="9186" w:type="dxa"/>
            <w:gridSpan w:val="2"/>
            <w:tcBorders>
              <w:top w:val="nil"/>
              <w:left w:val="nil"/>
              <w:bottom w:val="single" w:sz="4" w:space="0" w:color="4BACC6"/>
              <w:right w:val="nil"/>
            </w:tcBorders>
          </w:tcPr>
          <w:p w:rsidR="00484D5F" w:rsidRPr="00BB42B4" w:rsidRDefault="00484D5F" w:rsidP="00BB42B4">
            <w:pPr>
              <w:spacing w:line="0" w:lineRule="atLeast"/>
              <w:ind w:left="220" w:hangingChars="100" w:hanging="220"/>
              <w:rPr>
                <w:rFonts w:ascii="微軟正黑體" w:eastAsia="微軟正黑體" w:hAnsi="微軟正黑體" w:cs="Times New Roman"/>
                <w:sz w:val="22"/>
                <w:lang w:val="de-DE"/>
              </w:rPr>
            </w:pPr>
            <w:r w:rsidRPr="00BB42B4">
              <w:rPr>
                <w:rFonts w:ascii="微軟正黑體" w:eastAsia="微軟正黑體" w:hAnsi="微軟正黑體" w:cs="Times New Roman" w:hint="eastAsia"/>
                <w:sz w:val="22"/>
              </w:rPr>
              <w:t>加泰隆尼亞廣場/蘭布拉大道/聖荷西市場</w:t>
            </w:r>
          </w:p>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color w:val="000000"/>
                <w:kern w:val="0"/>
                <w:sz w:val="22"/>
                <w:lang w:val="de-DE"/>
              </w:rPr>
              <w:t>巴塞隆納-350km,4hr-瓦倫西亞</w:t>
            </w:r>
          </w:p>
        </w:tc>
      </w:tr>
      <w:tr w:rsidR="00484D5F" w:rsidRPr="00BB42B4" w:rsidTr="00BB42B4">
        <w:trPr>
          <w:jc w:val="center"/>
        </w:trPr>
        <w:tc>
          <w:tcPr>
            <w:tcW w:w="1204" w:type="dxa"/>
            <w:gridSpan w:val="3"/>
            <w:tcBorders>
              <w:top w:val="single" w:sz="4" w:space="0" w:color="4BACC6"/>
              <w:left w:val="nil"/>
              <w:bottom w:val="single" w:sz="4" w:space="0" w:color="4BACC6"/>
              <w:right w:val="nil"/>
            </w:tcBorders>
            <w:hideMark/>
          </w:tcPr>
          <w:p w:rsidR="00484D5F" w:rsidRPr="00BB42B4" w:rsidRDefault="00484D5F" w:rsidP="00BB42B4">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BB42B4">
              <w:rPr>
                <w:rFonts w:ascii="微軟正黑體" w:eastAsia="微軟正黑體" w:hAnsi="微軟正黑體" w:cs="Times New Roman" w:hint="eastAsia"/>
                <w:color w:val="215868"/>
                <w:sz w:val="22"/>
              </w:rPr>
              <w:t>餐食</w:t>
            </w:r>
          </w:p>
        </w:tc>
        <w:tc>
          <w:tcPr>
            <w:tcW w:w="9186" w:type="dxa"/>
            <w:gridSpan w:val="2"/>
            <w:tcBorders>
              <w:top w:val="single" w:sz="4" w:space="0" w:color="4BACC6"/>
              <w:left w:val="nil"/>
              <w:bottom w:val="single" w:sz="4" w:space="0" w:color="4BACC6"/>
              <w:right w:val="nil"/>
            </w:tcBorders>
          </w:tcPr>
          <w:p w:rsidR="00484D5F" w:rsidRPr="00BB42B4" w:rsidRDefault="00484D5F" w:rsidP="00BB42B4">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BB42B4">
              <w:rPr>
                <w:rFonts w:ascii="微軟正黑體" w:eastAsia="微軟正黑體" w:hAnsi="微軟正黑體" w:cs="Times New Roman" w:hint="eastAsia"/>
                <w:color w:val="215868"/>
                <w:sz w:val="22"/>
              </w:rPr>
              <w:t>早餐：飯店享用     中餐：西式風味餐    晚餐：中式六菜一湯</w:t>
            </w:r>
          </w:p>
        </w:tc>
      </w:tr>
      <w:tr w:rsidR="00484D5F" w:rsidRPr="00BB42B4" w:rsidTr="00BB42B4">
        <w:trPr>
          <w:jc w:val="center"/>
        </w:trPr>
        <w:tc>
          <w:tcPr>
            <w:tcW w:w="1204" w:type="dxa"/>
            <w:gridSpan w:val="3"/>
            <w:tcBorders>
              <w:top w:val="single" w:sz="4" w:space="0" w:color="4BACC6"/>
              <w:left w:val="nil"/>
              <w:bottom w:val="single" w:sz="12" w:space="0" w:color="4BACC6"/>
              <w:right w:val="nil"/>
            </w:tcBorders>
            <w:hideMark/>
          </w:tcPr>
          <w:p w:rsidR="00484D5F" w:rsidRPr="00BB42B4" w:rsidRDefault="00484D5F" w:rsidP="00BB42B4">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BB42B4">
              <w:rPr>
                <w:rFonts w:ascii="微軟正黑體" w:eastAsia="微軟正黑體" w:hAnsi="微軟正黑體" w:cs="Times New Roman" w:hint="eastAsia"/>
                <w:color w:val="215868"/>
                <w:sz w:val="22"/>
              </w:rPr>
              <w:t>住宿</w:t>
            </w:r>
          </w:p>
        </w:tc>
        <w:tc>
          <w:tcPr>
            <w:tcW w:w="9186" w:type="dxa"/>
            <w:gridSpan w:val="2"/>
            <w:tcBorders>
              <w:top w:val="single" w:sz="4" w:space="0" w:color="4BACC6"/>
              <w:left w:val="nil"/>
              <w:bottom w:val="single" w:sz="12" w:space="0" w:color="4BACC6"/>
              <w:right w:val="nil"/>
            </w:tcBorders>
          </w:tcPr>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color w:val="215868"/>
                <w:sz w:val="22"/>
              </w:rPr>
              <w:t>Mas Camarena 或同級</w:t>
            </w:r>
          </w:p>
        </w:tc>
      </w:tr>
      <w:tr w:rsidR="00484D5F" w:rsidRPr="0055498B" w:rsidTr="00BB42B4">
        <w:trPr>
          <w:jc w:val="center"/>
        </w:trPr>
        <w:tc>
          <w:tcPr>
            <w:tcW w:w="1067" w:type="dxa"/>
            <w:tcBorders>
              <w:top w:val="thinThickSmallGap" w:sz="24" w:space="0" w:color="17365D" w:themeColor="text2" w:themeShade="BF"/>
              <w:left w:val="nil"/>
              <w:bottom w:val="single" w:sz="4" w:space="0" w:color="4BACC6"/>
              <w:right w:val="single" w:sz="4" w:space="0" w:color="4BACC6"/>
            </w:tcBorders>
            <w:shd w:val="clear" w:color="auto" w:fill="D2EAF1"/>
            <w:vAlign w:val="center"/>
            <w:hideMark/>
          </w:tcPr>
          <w:p w:rsidR="00484D5F" w:rsidRPr="0055498B" w:rsidRDefault="00484D5F" w:rsidP="00BB42B4">
            <w:pPr>
              <w:spacing w:line="0" w:lineRule="atLeast"/>
              <w:jc w:val="both"/>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第四天</w:t>
            </w:r>
          </w:p>
        </w:tc>
        <w:tc>
          <w:tcPr>
            <w:tcW w:w="9323" w:type="dxa"/>
            <w:gridSpan w:val="4"/>
            <w:tcBorders>
              <w:top w:val="thinThickSmallGap" w:sz="24" w:space="0" w:color="17365D" w:themeColor="text2" w:themeShade="BF"/>
              <w:left w:val="single" w:sz="4" w:space="0" w:color="4BACC6"/>
              <w:bottom w:val="single" w:sz="4" w:space="0" w:color="4BACC6"/>
              <w:right w:val="nil"/>
            </w:tcBorders>
            <w:vAlign w:val="center"/>
            <w:hideMark/>
          </w:tcPr>
          <w:p w:rsidR="00484D5F" w:rsidRPr="0055498B" w:rsidRDefault="00484D5F" w:rsidP="00BB42B4">
            <w:pPr>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 xml:space="preserve">瓦倫西亞 </w:t>
            </w:r>
            <w:r>
              <w:rPr>
                <w:rFonts w:ascii="微軟正黑體" w:eastAsia="微軟正黑體" w:hAnsi="微軟正黑體"/>
                <w:noProof/>
              </w:rPr>
              <w:drawing>
                <wp:inline distT="0" distB="0" distL="0" distR="0">
                  <wp:extent cx="478155" cy="260350"/>
                  <wp:effectExtent l="0" t="0" r="0" b="6350"/>
                  <wp:docPr id="17" name="圖片 17"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車 卡通圖案」的圖片搜尋結果"/>
                          <pic:cNvPicPr>
                            <a:picLocks noChangeAspect="1" noChangeArrowheads="1"/>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60350"/>
                          </a:xfrm>
                          <a:prstGeom prst="rect">
                            <a:avLst/>
                          </a:prstGeom>
                          <a:noFill/>
                          <a:ln>
                            <a:noFill/>
                          </a:ln>
                        </pic:spPr>
                      </pic:pic>
                    </a:graphicData>
                  </a:graphic>
                </wp:inline>
              </w:drawing>
            </w:r>
            <w:r>
              <w:rPr>
                <w:rFonts w:ascii="微軟正黑體" w:eastAsia="微軟正黑體" w:hAnsi="微軟正黑體" w:cs="Times New Roman" w:hint="eastAsia"/>
                <w:b/>
                <w:color w:val="215868"/>
                <w:sz w:val="28"/>
                <w:szCs w:val="28"/>
              </w:rPr>
              <w:t xml:space="preserve"> 格拉納達</w:t>
            </w:r>
          </w:p>
        </w:tc>
      </w:tr>
      <w:tr w:rsidR="00484D5F" w:rsidRPr="00BB42B4" w:rsidTr="00BB42B4">
        <w:trPr>
          <w:jc w:val="center"/>
        </w:trPr>
        <w:tc>
          <w:tcPr>
            <w:tcW w:w="1067" w:type="dxa"/>
            <w:tcBorders>
              <w:top w:val="single" w:sz="4" w:space="0" w:color="4BACC6"/>
              <w:left w:val="nil"/>
              <w:bottom w:val="single" w:sz="4" w:space="0" w:color="4BACC6"/>
              <w:right w:val="nil"/>
            </w:tcBorders>
            <w:hideMark/>
          </w:tcPr>
          <w:p w:rsidR="00484D5F" w:rsidRPr="00BB42B4" w:rsidRDefault="00484D5F" w:rsidP="00BB42B4">
            <w:pPr>
              <w:widowControl/>
              <w:spacing w:line="0" w:lineRule="atLeast"/>
              <w:rPr>
                <w:rFonts w:ascii="微軟正黑體" w:eastAsia="微軟正黑體" w:hAnsi="微軟正黑體" w:cs="Times New Roman"/>
                <w:color w:val="000000"/>
                <w:sz w:val="22"/>
              </w:rPr>
            </w:pPr>
          </w:p>
        </w:tc>
        <w:tc>
          <w:tcPr>
            <w:tcW w:w="9323" w:type="dxa"/>
            <w:gridSpan w:val="4"/>
            <w:tcBorders>
              <w:top w:val="single" w:sz="4" w:space="0" w:color="4BACC6"/>
              <w:left w:val="nil"/>
              <w:bottom w:val="single" w:sz="4" w:space="0" w:color="4BACC6"/>
              <w:right w:val="nil"/>
            </w:tcBorders>
          </w:tcPr>
          <w:p w:rsidR="00484D5F" w:rsidRPr="00BB42B4" w:rsidRDefault="00484D5F" w:rsidP="00BB42B4">
            <w:pPr>
              <w:spacing w:line="0" w:lineRule="atLeast"/>
              <w:rPr>
                <w:rFonts w:ascii="微軟正黑體" w:eastAsia="微軟正黑體" w:hAnsi="微軟正黑體" w:cs="Times New Roman"/>
                <w:b/>
                <w:i/>
                <w:color w:val="000000"/>
                <w:sz w:val="22"/>
              </w:rPr>
            </w:pPr>
            <w:r w:rsidRPr="00BB42B4">
              <w:rPr>
                <w:rFonts w:ascii="微軟正黑體" w:eastAsia="微軟正黑體" w:hAnsi="微軟正黑體" w:cs="Times New Roman" w:hint="eastAsia"/>
                <w:b/>
                <w:i/>
                <w:color w:val="E36C0A" w:themeColor="accent6" w:themeShade="BF"/>
                <w:sz w:val="22"/>
              </w:rPr>
              <w:t xml:space="preserve">瓦倫西亞 </w:t>
            </w:r>
            <w:r w:rsidRPr="00BB42B4">
              <w:rPr>
                <w:rFonts w:ascii="微軟正黑體" w:eastAsia="微軟正黑體" w:hAnsi="微軟正黑體" w:cs="Times New Roman" w:hint="eastAsia"/>
                <w:b/>
                <w:i/>
                <w:color w:val="000000"/>
                <w:sz w:val="22"/>
              </w:rPr>
              <w:t>- 西班牙第三大城，位於西班牙地中海沿岸中心。一個物產豐饒的城市，在此享受著被藝術滅頂的氣息。</w:t>
            </w:r>
          </w:p>
          <w:p w:rsidR="00C73DC9" w:rsidRDefault="00C73DC9" w:rsidP="00BB42B4">
            <w:pPr>
              <w:spacing w:line="0" w:lineRule="atLeast"/>
              <w:rPr>
                <w:rFonts w:ascii="微軟正黑體" w:eastAsia="微軟正黑體" w:hAnsi="微軟正黑體" w:cs="Times New Roman"/>
                <w:b/>
                <w:color w:val="E36C0A" w:themeColor="accent6" w:themeShade="BF"/>
                <w:sz w:val="22"/>
              </w:rPr>
            </w:pPr>
            <w:r w:rsidRPr="00C73DC9">
              <w:rPr>
                <w:rFonts w:ascii="微軟正黑體" w:eastAsia="微軟正黑體" w:hAnsi="微軟正黑體" w:cs="Times New Roman"/>
                <w:b/>
                <w:noProof/>
                <w:color w:val="E36C0A" w:themeColor="accent6" w:themeShade="BF"/>
                <w:sz w:val="22"/>
              </w:rPr>
              <w:drawing>
                <wp:inline distT="0" distB="0" distL="0" distR="0">
                  <wp:extent cx="5761990" cy="1882140"/>
                  <wp:effectExtent l="19050" t="0" r="0" b="0"/>
                  <wp:docPr id="1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418094917642.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61990" cy="1882140"/>
                          </a:xfrm>
                          <a:prstGeom prst="rect">
                            <a:avLst/>
                          </a:prstGeom>
                          <a:noFill/>
                          <a:ln>
                            <a:noFill/>
                          </a:ln>
                        </pic:spPr>
                      </pic:pic>
                    </a:graphicData>
                  </a:graphic>
                </wp:inline>
              </w:drawing>
            </w:r>
          </w:p>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b/>
                <w:color w:val="E36C0A" w:themeColor="accent6" w:themeShade="BF"/>
                <w:sz w:val="22"/>
              </w:rPr>
              <w:t xml:space="preserve">藝術科學城 </w:t>
            </w:r>
            <w:r w:rsidRPr="00BB42B4">
              <w:rPr>
                <w:rFonts w:ascii="微軟正黑體" w:eastAsia="微軟正黑體" w:hAnsi="微軟正黑體" w:cs="Times New Roman" w:hint="eastAsia"/>
                <w:color w:val="000000"/>
                <w:sz w:val="22"/>
              </w:rPr>
              <w:t>- 利用乾涸河道所進行的都市更新建設，以科學館及類似眼球的天文館為主，充滿未來感的造型令人驚艷，而造型流線、由兩個薄殼交互融合切割而成的藝術宮歌劇院，內部設有可容納兩千五百人的多功能表演廳，更被譽為不輸當代的雪梨歌劇院，整個計劃區域正好相隔了城市的新舊區之間，完美的建築展現為這座城市注入了新的生命。</w:t>
            </w:r>
          </w:p>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noProof/>
                <w:color w:val="000000"/>
                <w:sz w:val="22"/>
              </w:rPr>
              <w:lastRenderedPageBreak/>
              <w:drawing>
                <wp:inline distT="0" distB="0" distL="0" distR="0">
                  <wp:extent cx="5833110" cy="2489200"/>
                  <wp:effectExtent l="1905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746tw73jz770t6y20oo.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33110" cy="2489200"/>
                          </a:xfrm>
                          <a:prstGeom prst="rect">
                            <a:avLst/>
                          </a:prstGeom>
                          <a:noFill/>
                          <a:ln>
                            <a:noFill/>
                          </a:ln>
                        </pic:spPr>
                      </pic:pic>
                    </a:graphicData>
                  </a:graphic>
                </wp:inline>
              </w:drawing>
            </w:r>
          </w:p>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b/>
                <w:color w:val="E36C0A" w:themeColor="accent6" w:themeShade="BF"/>
                <w:sz w:val="22"/>
              </w:rPr>
              <w:t>瓦倫西亞大教堂</w:t>
            </w:r>
            <w:r w:rsidRPr="00BB42B4">
              <w:rPr>
                <w:rFonts w:ascii="微軟正黑體" w:eastAsia="微軟正黑體" w:hAnsi="微軟正黑體" w:cs="Times New Roman" w:hint="eastAsia"/>
                <w:color w:val="000000"/>
                <w:sz w:val="22"/>
              </w:rPr>
              <w:t>外觀遊覽，特別介紹此教堂的禮拜堂有著一個特別收藏的寶物。據說，就是耶穌基督在最後晚餐上用過的杯子，其更廣為人知的名字是——聖杯。</w:t>
            </w:r>
          </w:p>
          <w:p w:rsidR="00484D5F" w:rsidRPr="00BB42B4" w:rsidRDefault="00484D5F" w:rsidP="00BB42B4">
            <w:pPr>
              <w:spacing w:line="0" w:lineRule="atLeast"/>
              <w:rPr>
                <w:rFonts w:ascii="微軟正黑體" w:eastAsia="微軟正黑體" w:hAnsi="微軟正黑體" w:cs="Times New Roman"/>
                <w:b/>
                <w:i/>
                <w:color w:val="E36C0A" w:themeColor="accent6" w:themeShade="BF"/>
                <w:sz w:val="22"/>
              </w:rPr>
            </w:pPr>
            <w:r w:rsidRPr="00BB42B4">
              <w:rPr>
                <w:rFonts w:ascii="微軟正黑體" w:eastAsia="微軟正黑體" w:hAnsi="微軟正黑體" w:cs="Times New Roman" w:hint="eastAsia"/>
                <w:b/>
                <w:i/>
                <w:sz w:val="22"/>
              </w:rPr>
              <w:t>隨後前往</w:t>
            </w:r>
            <w:r w:rsidRPr="00BB42B4">
              <w:rPr>
                <w:rFonts w:ascii="微軟正黑體" w:eastAsia="微軟正黑體" w:hAnsi="微軟正黑體" w:cs="Times New Roman" w:hint="eastAsia"/>
                <w:b/>
                <w:i/>
                <w:color w:val="E36C0A" w:themeColor="accent6" w:themeShade="BF"/>
                <w:sz w:val="22"/>
              </w:rPr>
              <w:t>格拉納達。</w:t>
            </w:r>
          </w:p>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b/>
                <w:i/>
                <w:noProof/>
                <w:color w:val="E36C0A" w:themeColor="accent6" w:themeShade="BF"/>
                <w:sz w:val="22"/>
              </w:rPr>
              <w:drawing>
                <wp:inline distT="0" distB="0" distL="0" distR="0">
                  <wp:extent cx="2928874" cy="1404000"/>
                  <wp:effectExtent l="19050" t="0" r="4826"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jpg"/>
                          <pic:cNvPicPr/>
                        </pic:nvPicPr>
                        <pic:blipFill>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8874" cy="1404000"/>
                          </a:xfrm>
                          <a:prstGeom prst="rect">
                            <a:avLst/>
                          </a:prstGeom>
                          <a:noFill/>
                          <a:ln>
                            <a:noFill/>
                          </a:ln>
                        </pic:spPr>
                      </pic:pic>
                    </a:graphicData>
                  </a:graphic>
                </wp:inline>
              </w:drawing>
            </w:r>
            <w:r w:rsidR="00D02BEA" w:rsidRPr="00D02BEA">
              <w:rPr>
                <w:rFonts w:ascii="微軟正黑體" w:eastAsia="微軟正黑體" w:hAnsi="微軟正黑體" w:cs="Times New Roman"/>
                <w:b/>
                <w:i/>
                <w:noProof/>
                <w:color w:val="E36C0A" w:themeColor="accent6" w:themeShade="BF"/>
                <w:sz w:val="22"/>
              </w:rPr>
              <w:drawing>
                <wp:inline distT="0" distB="0" distL="0" distR="0">
                  <wp:extent cx="2808000" cy="1404000"/>
                  <wp:effectExtent l="19050" t="0" r="0" b="0"/>
                  <wp:docPr id="1"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VentaElGallo.jpg"/>
                          <pic:cNvPicPr/>
                        </pic:nvPicPr>
                        <pic:blipFill>
                          <a:blip r:embed="rId2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8000" cy="1404000"/>
                          </a:xfrm>
                          <a:prstGeom prst="rect">
                            <a:avLst/>
                          </a:prstGeom>
                          <a:noFill/>
                          <a:ln>
                            <a:noFill/>
                          </a:ln>
                        </pic:spPr>
                      </pic:pic>
                    </a:graphicData>
                  </a:graphic>
                </wp:inline>
              </w:drawing>
            </w:r>
          </w:p>
          <w:p w:rsidR="00484D5F" w:rsidRPr="00BB42B4" w:rsidRDefault="00484D5F" w:rsidP="00BB42B4">
            <w:pPr>
              <w:spacing w:line="0" w:lineRule="atLeast"/>
              <w:rPr>
                <w:rFonts w:ascii="微軟正黑體" w:eastAsia="微軟正黑體" w:hAnsi="微軟正黑體" w:cs="Times New Roman"/>
                <w:sz w:val="22"/>
              </w:rPr>
            </w:pPr>
            <w:r w:rsidRPr="00BB42B4">
              <w:rPr>
                <w:rFonts w:ascii="微軟正黑體" w:eastAsia="微軟正黑體" w:hAnsi="微軟正黑體" w:cs="Times New Roman" w:hint="eastAsia"/>
                <w:b/>
                <w:color w:val="E36C0A" w:themeColor="accent6" w:themeShade="BF"/>
                <w:sz w:val="22"/>
              </w:rPr>
              <w:t>佛朗明哥秀</w:t>
            </w:r>
            <w:r w:rsidRPr="00BB42B4">
              <w:rPr>
                <w:rFonts w:ascii="微軟正黑體" w:eastAsia="微軟正黑體" w:hAnsi="微軟正黑體" w:cs="Times New Roman" w:hint="eastAsia"/>
                <w:sz w:val="22"/>
              </w:rPr>
              <w:t>不受拘束的表演者與觀眾之間情緒的衝擊，為此趟行程留下最激情浪漫的回憶。</w:t>
            </w:r>
          </w:p>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color w:val="FF0000"/>
                <w:sz w:val="22"/>
              </w:rPr>
              <w:t>*建議自費，每人45歐元。</w:t>
            </w:r>
          </w:p>
        </w:tc>
      </w:tr>
      <w:tr w:rsidR="00484D5F" w:rsidRPr="00BB42B4" w:rsidTr="00BB42B4">
        <w:trPr>
          <w:jc w:val="center"/>
        </w:trPr>
        <w:tc>
          <w:tcPr>
            <w:tcW w:w="1204" w:type="dxa"/>
            <w:gridSpan w:val="3"/>
            <w:tcBorders>
              <w:top w:val="single" w:sz="4" w:space="0" w:color="4BACC6"/>
              <w:left w:val="nil"/>
              <w:bottom w:val="single" w:sz="4" w:space="0" w:color="4BACC6"/>
              <w:right w:val="nil"/>
            </w:tcBorders>
          </w:tcPr>
          <w:p w:rsidR="00484D5F" w:rsidRPr="00BB42B4" w:rsidRDefault="00484D5F" w:rsidP="00BB42B4">
            <w:pPr>
              <w:widowControl/>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color w:val="000000"/>
                <w:sz w:val="22"/>
              </w:rPr>
              <w:lastRenderedPageBreak/>
              <w:t>下車參觀</w:t>
            </w:r>
          </w:p>
          <w:p w:rsidR="00484D5F" w:rsidRPr="00BB42B4" w:rsidRDefault="00484D5F" w:rsidP="00BB42B4">
            <w:pPr>
              <w:widowControl/>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color w:val="000000"/>
                <w:sz w:val="22"/>
              </w:rPr>
              <w:t>入內參觀</w:t>
            </w:r>
          </w:p>
          <w:p w:rsidR="00484D5F" w:rsidRPr="00BB42B4" w:rsidRDefault="00484D5F" w:rsidP="00BB42B4">
            <w:pPr>
              <w:widowControl/>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color w:val="000000"/>
                <w:sz w:val="22"/>
              </w:rPr>
              <w:t>參考距離</w:t>
            </w:r>
          </w:p>
        </w:tc>
        <w:tc>
          <w:tcPr>
            <w:tcW w:w="9186" w:type="dxa"/>
            <w:gridSpan w:val="2"/>
            <w:tcBorders>
              <w:top w:val="single" w:sz="4" w:space="0" w:color="4BACC6"/>
              <w:left w:val="nil"/>
              <w:bottom w:val="single" w:sz="4" w:space="0" w:color="4BACC6"/>
              <w:right w:val="nil"/>
            </w:tcBorders>
          </w:tcPr>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color w:val="000000"/>
                <w:sz w:val="22"/>
              </w:rPr>
              <w:t>瓦倫西亞大教堂</w:t>
            </w:r>
          </w:p>
          <w:p w:rsidR="00484D5F" w:rsidRPr="00BB42B4" w:rsidRDefault="00484D5F" w:rsidP="00BB42B4">
            <w:pPr>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color w:val="000000"/>
                <w:sz w:val="22"/>
              </w:rPr>
              <w:t>藝術科學城</w:t>
            </w:r>
          </w:p>
          <w:p w:rsidR="00484D5F" w:rsidRPr="00BB42B4" w:rsidRDefault="00484D5F" w:rsidP="00BB42B4">
            <w:pPr>
              <w:widowControl/>
              <w:spacing w:line="0" w:lineRule="atLeast"/>
              <w:rPr>
                <w:rFonts w:ascii="微軟正黑體" w:eastAsia="微軟正黑體" w:hAnsi="微軟正黑體" w:cs="Times New Roman"/>
                <w:color w:val="000000"/>
                <w:sz w:val="22"/>
              </w:rPr>
            </w:pPr>
            <w:r w:rsidRPr="00BB42B4">
              <w:rPr>
                <w:rFonts w:ascii="微軟正黑體" w:eastAsia="微軟正黑體" w:hAnsi="微軟正黑體" w:cs="Times New Roman" w:hint="eastAsia"/>
                <w:color w:val="000000"/>
                <w:sz w:val="22"/>
              </w:rPr>
              <w:t>瓦倫西亞-450km,5 hr-格拉納達</w:t>
            </w:r>
          </w:p>
        </w:tc>
      </w:tr>
      <w:tr w:rsidR="00484D5F" w:rsidRPr="00BB42B4" w:rsidTr="00BB42B4">
        <w:trPr>
          <w:jc w:val="center"/>
        </w:trPr>
        <w:tc>
          <w:tcPr>
            <w:tcW w:w="1204" w:type="dxa"/>
            <w:gridSpan w:val="3"/>
            <w:tcBorders>
              <w:top w:val="single" w:sz="4" w:space="0" w:color="4BACC6"/>
              <w:left w:val="nil"/>
              <w:bottom w:val="single" w:sz="8" w:space="0" w:color="4BACC6"/>
              <w:right w:val="nil"/>
            </w:tcBorders>
            <w:hideMark/>
          </w:tcPr>
          <w:p w:rsidR="00484D5F" w:rsidRPr="00BB42B4" w:rsidRDefault="00484D5F" w:rsidP="00BB42B4">
            <w:pPr>
              <w:spacing w:line="0" w:lineRule="atLeast"/>
              <w:rPr>
                <w:rFonts w:ascii="微軟正黑體" w:eastAsia="微軟正黑體" w:hAnsi="微軟正黑體" w:cs="Times New Roman"/>
                <w:color w:val="215868"/>
                <w:sz w:val="22"/>
              </w:rPr>
            </w:pPr>
            <w:r w:rsidRPr="00BB42B4">
              <w:rPr>
                <w:rFonts w:ascii="微軟正黑體" w:eastAsia="微軟正黑體" w:hAnsi="微軟正黑體" w:cs="Times New Roman" w:hint="eastAsia"/>
                <w:color w:val="215868"/>
                <w:sz w:val="22"/>
              </w:rPr>
              <w:t>餐食</w:t>
            </w:r>
          </w:p>
        </w:tc>
        <w:tc>
          <w:tcPr>
            <w:tcW w:w="9186" w:type="dxa"/>
            <w:gridSpan w:val="2"/>
            <w:tcBorders>
              <w:top w:val="single" w:sz="4" w:space="0" w:color="4BACC6"/>
              <w:left w:val="nil"/>
              <w:bottom w:val="single" w:sz="8" w:space="0" w:color="4BACC6"/>
              <w:right w:val="nil"/>
            </w:tcBorders>
          </w:tcPr>
          <w:p w:rsidR="00484D5F" w:rsidRPr="00BB42B4" w:rsidRDefault="00484D5F" w:rsidP="00BB42B4">
            <w:pPr>
              <w:spacing w:line="0" w:lineRule="atLeast"/>
              <w:ind w:left="2880" w:hanging="2880"/>
              <w:rPr>
                <w:rFonts w:ascii="微軟正黑體" w:eastAsia="微軟正黑體" w:hAnsi="微軟正黑體" w:cs="Times New Roman"/>
                <w:color w:val="215868"/>
                <w:sz w:val="22"/>
              </w:rPr>
            </w:pPr>
            <w:r w:rsidRPr="00BB42B4">
              <w:rPr>
                <w:rFonts w:ascii="微軟正黑體" w:eastAsia="微軟正黑體" w:hAnsi="微軟正黑體" w:cs="Times New Roman" w:hint="eastAsia"/>
                <w:color w:val="215868"/>
                <w:sz w:val="22"/>
              </w:rPr>
              <w:t>早餐：飯店享用　 中餐：西式排餐     晚餐：中式六菜一湯</w:t>
            </w:r>
          </w:p>
        </w:tc>
      </w:tr>
      <w:tr w:rsidR="00484D5F" w:rsidRPr="00BB42B4" w:rsidTr="00BB42B4">
        <w:trPr>
          <w:jc w:val="center"/>
        </w:trPr>
        <w:tc>
          <w:tcPr>
            <w:tcW w:w="1204" w:type="dxa"/>
            <w:gridSpan w:val="3"/>
            <w:tcBorders>
              <w:top w:val="single" w:sz="8" w:space="0" w:color="4BACC6"/>
              <w:left w:val="nil"/>
              <w:bottom w:val="single" w:sz="12" w:space="0" w:color="4BACC6"/>
              <w:right w:val="nil"/>
            </w:tcBorders>
            <w:hideMark/>
          </w:tcPr>
          <w:p w:rsidR="00484D5F" w:rsidRPr="00BB42B4" w:rsidRDefault="00484D5F" w:rsidP="00BB42B4">
            <w:pPr>
              <w:spacing w:line="0" w:lineRule="atLeast"/>
              <w:rPr>
                <w:rFonts w:ascii="微軟正黑體" w:eastAsia="微軟正黑體" w:hAnsi="微軟正黑體" w:cs="Times New Roman"/>
                <w:color w:val="215868"/>
                <w:sz w:val="22"/>
              </w:rPr>
            </w:pPr>
            <w:r w:rsidRPr="00BB42B4">
              <w:rPr>
                <w:rFonts w:ascii="微軟正黑體" w:eastAsia="微軟正黑體" w:hAnsi="微軟正黑體" w:cs="Times New Roman" w:hint="eastAsia"/>
                <w:color w:val="215868"/>
                <w:sz w:val="22"/>
              </w:rPr>
              <w:t>住宿</w:t>
            </w:r>
          </w:p>
        </w:tc>
        <w:tc>
          <w:tcPr>
            <w:tcW w:w="9186" w:type="dxa"/>
            <w:gridSpan w:val="2"/>
            <w:tcBorders>
              <w:top w:val="single" w:sz="8" w:space="0" w:color="4BACC6"/>
              <w:left w:val="nil"/>
              <w:bottom w:val="single" w:sz="12" w:space="0" w:color="4BACC6"/>
              <w:right w:val="nil"/>
            </w:tcBorders>
          </w:tcPr>
          <w:p w:rsidR="00484D5F" w:rsidRPr="00BB42B4" w:rsidRDefault="00484D5F" w:rsidP="00BB42B4">
            <w:pPr>
              <w:widowControl/>
              <w:spacing w:line="0" w:lineRule="atLeast"/>
              <w:ind w:left="960" w:hanging="960"/>
              <w:rPr>
                <w:rFonts w:ascii="微軟正黑體" w:eastAsia="微軟正黑體" w:hAnsi="微軟正黑體" w:cs="Times New Roman"/>
                <w:color w:val="215868"/>
                <w:sz w:val="22"/>
              </w:rPr>
            </w:pPr>
            <w:r w:rsidRPr="00BB42B4">
              <w:rPr>
                <w:rFonts w:ascii="微軟正黑體" w:eastAsia="微軟正黑體" w:hAnsi="微軟正黑體" w:cs="Times New Roman" w:hint="eastAsia"/>
                <w:color w:val="215868"/>
                <w:sz w:val="22"/>
              </w:rPr>
              <w:t>Granada Palace 或同級</w:t>
            </w:r>
          </w:p>
        </w:tc>
      </w:tr>
      <w:tr w:rsidR="004A0DF1" w:rsidRPr="0055498B" w:rsidTr="00BB42B4">
        <w:trPr>
          <w:jc w:val="center"/>
        </w:trPr>
        <w:tc>
          <w:tcPr>
            <w:tcW w:w="1233" w:type="dxa"/>
            <w:gridSpan w:val="4"/>
            <w:tcBorders>
              <w:top w:val="thinThickSmallGap" w:sz="24" w:space="0" w:color="17365D" w:themeColor="text2" w:themeShade="BF"/>
              <w:left w:val="nil"/>
              <w:bottom w:val="single" w:sz="8" w:space="0" w:color="4BACC6"/>
              <w:right w:val="nil"/>
            </w:tcBorders>
            <w:shd w:val="clear" w:color="auto" w:fill="D2EAF1"/>
            <w:hideMark/>
          </w:tcPr>
          <w:p w:rsidR="004A0DF1" w:rsidRPr="0055498B" w:rsidRDefault="004A0DF1" w:rsidP="00BB42B4">
            <w:pPr>
              <w:spacing w:line="0" w:lineRule="atLeast"/>
              <w:rPr>
                <w:rFonts w:ascii="微軟正黑體" w:eastAsia="微軟正黑體" w:hAnsi="微軟正黑體" w:cs="Times New Roman"/>
                <w:b/>
                <w:color w:val="215868"/>
                <w:sz w:val="36"/>
                <w:szCs w:val="36"/>
              </w:rPr>
            </w:pPr>
            <w:r w:rsidRPr="0055498B">
              <w:rPr>
                <w:rFonts w:ascii="微軟正黑體" w:eastAsia="微軟正黑體" w:hAnsi="微軟正黑體" w:cs="Times New Roman" w:hint="eastAsia"/>
                <w:b/>
                <w:color w:val="215868"/>
                <w:sz w:val="28"/>
                <w:szCs w:val="28"/>
              </w:rPr>
              <w:t>第五天</w:t>
            </w:r>
          </w:p>
        </w:tc>
        <w:tc>
          <w:tcPr>
            <w:tcW w:w="9157" w:type="dxa"/>
            <w:tcBorders>
              <w:top w:val="thinThickSmallGap" w:sz="24" w:space="0" w:color="17365D" w:themeColor="text2" w:themeShade="BF"/>
              <w:left w:val="nil"/>
              <w:bottom w:val="single" w:sz="8" w:space="0" w:color="4BACC6"/>
              <w:right w:val="nil"/>
            </w:tcBorders>
            <w:vAlign w:val="center"/>
            <w:hideMark/>
          </w:tcPr>
          <w:p w:rsidR="004A0DF1" w:rsidRPr="00AA6D6D" w:rsidRDefault="00E13A11" w:rsidP="00BB42B4">
            <w:pPr>
              <w:spacing w:line="0" w:lineRule="atLeast"/>
              <w:jc w:val="both"/>
              <w:rPr>
                <w:rFonts w:ascii="微軟正黑體" w:eastAsia="微軟正黑體" w:hAnsi="微軟正黑體"/>
                <w:noProof/>
              </w:rPr>
            </w:pPr>
            <w:r>
              <w:rPr>
                <w:rFonts w:ascii="微軟正黑體" w:eastAsia="微軟正黑體" w:hAnsi="微軟正黑體" w:cs="Times New Roman" w:hint="eastAsia"/>
                <w:b/>
                <w:color w:val="215868"/>
                <w:sz w:val="28"/>
                <w:szCs w:val="28"/>
              </w:rPr>
              <w:t>格拉納達</w:t>
            </w:r>
            <w:r w:rsidR="00191333">
              <w:rPr>
                <w:rFonts w:ascii="微軟正黑體" w:eastAsia="微軟正黑體" w:hAnsi="微軟正黑體" w:cs="Times New Roman" w:hint="eastAsia"/>
                <w:b/>
                <w:color w:val="215868"/>
                <w:sz w:val="28"/>
                <w:szCs w:val="28"/>
              </w:rPr>
              <w:t xml:space="preserve"> </w:t>
            </w:r>
            <w:r w:rsidR="00191333" w:rsidRPr="0055498B">
              <w:rPr>
                <w:rFonts w:ascii="微軟正黑體" w:eastAsia="微軟正黑體" w:hAnsi="微軟正黑體"/>
                <w:noProof/>
              </w:rPr>
              <w:drawing>
                <wp:inline distT="0" distB="0" distL="0" distR="0">
                  <wp:extent cx="475013" cy="256880"/>
                  <wp:effectExtent l="0" t="0" r="1270" b="0"/>
                  <wp:docPr id="3" name="圖片 3"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91333" w:rsidRPr="0055498B">
              <w:rPr>
                <w:rFonts w:ascii="微軟正黑體" w:eastAsia="微軟正黑體" w:hAnsi="微軟正黑體" w:cs="Times New Roman" w:hint="eastAsia"/>
                <w:b/>
                <w:color w:val="215868"/>
                <w:sz w:val="28"/>
                <w:szCs w:val="28"/>
              </w:rPr>
              <w:t xml:space="preserve"> </w:t>
            </w:r>
            <w:r w:rsidR="00EF3B77">
              <w:rPr>
                <w:rFonts w:ascii="微軟正黑體" w:eastAsia="微軟正黑體" w:hAnsi="微軟正黑體" w:cs="Times New Roman" w:hint="eastAsia"/>
                <w:b/>
                <w:color w:val="215868"/>
                <w:sz w:val="28"/>
                <w:szCs w:val="28"/>
              </w:rPr>
              <w:t>瓜</w:t>
            </w:r>
            <w:r w:rsidR="008A7533">
              <w:rPr>
                <w:rFonts w:ascii="微軟正黑體" w:eastAsia="微軟正黑體" w:hAnsi="微軟正黑體" w:cs="Times New Roman" w:hint="eastAsia"/>
                <w:b/>
                <w:color w:val="215868"/>
                <w:sz w:val="28"/>
                <w:szCs w:val="28"/>
              </w:rPr>
              <w:t>地</w:t>
            </w:r>
            <w:r w:rsidR="00EF3B77">
              <w:rPr>
                <w:rFonts w:ascii="微軟正黑體" w:eastAsia="微軟正黑體" w:hAnsi="微軟正黑體" w:cs="Times New Roman" w:hint="eastAsia"/>
                <w:b/>
                <w:color w:val="215868"/>
                <w:sz w:val="28"/>
                <w:szCs w:val="28"/>
              </w:rPr>
              <w:t xml:space="preserve">斯 </w:t>
            </w:r>
            <w:r w:rsidR="00EF3B77" w:rsidRPr="0055498B">
              <w:rPr>
                <w:rFonts w:ascii="微軟正黑體" w:eastAsia="微軟正黑體" w:hAnsi="微軟正黑體"/>
                <w:noProof/>
              </w:rPr>
              <w:drawing>
                <wp:inline distT="0" distB="0" distL="0" distR="0">
                  <wp:extent cx="475013" cy="256880"/>
                  <wp:effectExtent l="0" t="0" r="1270" b="0"/>
                  <wp:docPr id="15" name="圖片 15"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 xml:space="preserve"> 賽維亞</w:t>
            </w:r>
          </w:p>
        </w:tc>
      </w:tr>
      <w:tr w:rsidR="004A0DF1" w:rsidRPr="00D02BEA" w:rsidTr="00BB42B4">
        <w:trPr>
          <w:jc w:val="center"/>
        </w:trPr>
        <w:tc>
          <w:tcPr>
            <w:tcW w:w="1233" w:type="dxa"/>
            <w:gridSpan w:val="4"/>
            <w:tcBorders>
              <w:top w:val="single" w:sz="8" w:space="0" w:color="4BACC6"/>
              <w:left w:val="nil"/>
              <w:bottom w:val="single" w:sz="4" w:space="0" w:color="4BACC6"/>
              <w:right w:val="nil"/>
            </w:tcBorders>
          </w:tcPr>
          <w:p w:rsidR="004A0DF1" w:rsidRPr="00D02BEA" w:rsidRDefault="004A0DF1" w:rsidP="00BB42B4">
            <w:pPr>
              <w:spacing w:line="0" w:lineRule="atLeast"/>
              <w:rPr>
                <w:rFonts w:ascii="微軟正黑體" w:eastAsia="微軟正黑體" w:hAnsi="微軟正黑體" w:cs="Times New Roman"/>
                <w:color w:val="000000"/>
                <w:sz w:val="22"/>
              </w:rPr>
            </w:pPr>
          </w:p>
        </w:tc>
        <w:tc>
          <w:tcPr>
            <w:tcW w:w="9157" w:type="dxa"/>
            <w:tcBorders>
              <w:top w:val="single" w:sz="8" w:space="0" w:color="4BACC6"/>
              <w:left w:val="nil"/>
              <w:bottom w:val="single" w:sz="4" w:space="0" w:color="4BACC6"/>
              <w:right w:val="nil"/>
            </w:tcBorders>
          </w:tcPr>
          <w:p w:rsidR="00E13A11" w:rsidRPr="00D02BEA" w:rsidRDefault="00E13A11" w:rsidP="00BB42B4">
            <w:pPr>
              <w:spacing w:line="0" w:lineRule="atLeast"/>
              <w:rPr>
                <w:rFonts w:ascii="微軟正黑體" w:eastAsia="微軟正黑體" w:hAnsi="微軟正黑體" w:cs="Times New Roman"/>
                <w:b/>
                <w:i/>
                <w:color w:val="000000"/>
                <w:sz w:val="22"/>
              </w:rPr>
            </w:pPr>
            <w:r w:rsidRPr="00D02BEA">
              <w:rPr>
                <w:rFonts w:ascii="微軟正黑體" w:eastAsia="微軟正黑體" w:hAnsi="微軟正黑體" w:cs="Times New Roman" w:hint="eastAsia"/>
                <w:b/>
                <w:i/>
                <w:color w:val="000000"/>
                <w:sz w:val="22"/>
              </w:rPr>
              <w:t>前往曾被阿拉伯人統治八百年之久，也是其敗潰前之最後據點</w:t>
            </w:r>
            <w:r w:rsidRPr="00D02BEA">
              <w:rPr>
                <w:rFonts w:ascii="微軟正黑體" w:eastAsia="微軟正黑體" w:hAnsi="微軟正黑體" w:cs="Times New Roman"/>
                <w:b/>
                <w:i/>
                <w:color w:val="000000"/>
                <w:sz w:val="22"/>
              </w:rPr>
              <w:t>-</w:t>
            </w:r>
            <w:r w:rsidRPr="00D02BEA">
              <w:rPr>
                <w:rFonts w:ascii="微軟正黑體" w:eastAsia="微軟正黑體" w:hAnsi="微軟正黑體" w:cs="Times New Roman" w:hint="eastAsia"/>
                <w:b/>
                <w:i/>
                <w:color w:val="E36C0A" w:themeColor="accent6" w:themeShade="BF"/>
                <w:sz w:val="22"/>
              </w:rPr>
              <w:t>格拉那達</w:t>
            </w:r>
            <w:r w:rsidRPr="00D02BEA">
              <w:rPr>
                <w:rFonts w:ascii="微軟正黑體" w:eastAsia="微軟正黑體" w:hAnsi="微軟正黑體" w:cs="Times New Roman" w:hint="eastAsia"/>
                <w:b/>
                <w:i/>
                <w:color w:val="000000"/>
                <w:sz w:val="22"/>
              </w:rPr>
              <w:t>，參觀阿拉伯人所戮力興建的人間樂土</w:t>
            </w:r>
            <w:r w:rsidRPr="00D02BEA">
              <w:rPr>
                <w:rFonts w:ascii="微軟正黑體" w:eastAsia="微軟正黑體" w:hAnsi="微軟正黑體" w:cs="Times New Roman" w:hint="eastAsia"/>
                <w:b/>
                <w:i/>
                <w:sz w:val="22"/>
              </w:rPr>
              <w:t>格拉那達</w:t>
            </w:r>
            <w:r w:rsidRPr="00D02BEA">
              <w:rPr>
                <w:rFonts w:ascii="微軟正黑體" w:eastAsia="微軟正黑體" w:hAnsi="微軟正黑體" w:cs="Times New Roman" w:hint="eastAsia"/>
                <w:b/>
                <w:i/>
                <w:color w:val="000000"/>
                <w:sz w:val="22"/>
              </w:rPr>
              <w:t>，建於蒼木蓊鬱的山巒之上，是摩爾人在「黃金時代」所遺留下之產物，精緻細膩的建築、清新脫俗的格調，驚世之美令人讚賞；在精雕細琢的皇宮中聳立著卡洛斯五世的文藝復興宮殿，有如一入者，緊挨著消逝的東方廢墟，宣告權力與征服。</w:t>
            </w:r>
          </w:p>
          <w:p w:rsidR="00E13A11" w:rsidRPr="00D02BEA" w:rsidRDefault="00484D5F" w:rsidP="00BB42B4">
            <w:pPr>
              <w:spacing w:line="0" w:lineRule="atLeast"/>
              <w:rPr>
                <w:rFonts w:ascii="微軟正黑體" w:eastAsia="微軟正黑體" w:hAnsi="微軟正黑體" w:cs="Times New Roman"/>
                <w:b/>
                <w:i/>
                <w:color w:val="000000"/>
                <w:sz w:val="22"/>
              </w:rPr>
            </w:pPr>
            <w:r w:rsidRPr="00D02BEA">
              <w:rPr>
                <w:rFonts w:ascii="微軟正黑體" w:eastAsia="微軟正黑體" w:hAnsi="微軟正黑體" w:cs="Times New Roman"/>
                <w:b/>
                <w:i/>
                <w:noProof/>
                <w:color w:val="000000"/>
                <w:sz w:val="22"/>
              </w:rPr>
              <w:drawing>
                <wp:inline distT="0" distB="0" distL="0" distR="0">
                  <wp:extent cx="5760000" cy="1454735"/>
                  <wp:effectExtent l="1905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d786b89a657.jpg"/>
                          <pic:cNvPicPr/>
                        </pic:nvPicPr>
                        <pic:blipFill>
                          <a:blip r:embed="rId2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1454735"/>
                          </a:xfrm>
                          <a:prstGeom prst="rect">
                            <a:avLst/>
                          </a:prstGeom>
                          <a:noFill/>
                          <a:ln>
                            <a:noFill/>
                          </a:ln>
                        </pic:spPr>
                      </pic:pic>
                    </a:graphicData>
                  </a:graphic>
                </wp:inline>
              </w:drawing>
            </w:r>
          </w:p>
          <w:p w:rsidR="00E13A11" w:rsidRPr="00D02BEA" w:rsidRDefault="00E13A11" w:rsidP="00BB42B4">
            <w:pPr>
              <w:spacing w:line="0" w:lineRule="atLeast"/>
              <w:rPr>
                <w:rFonts w:ascii="微軟正黑體" w:eastAsia="微軟正黑體" w:hAnsi="微軟正黑體" w:cs="Times New Roman"/>
                <w:color w:val="FF0000"/>
                <w:sz w:val="22"/>
              </w:rPr>
            </w:pPr>
            <w:r w:rsidRPr="00D02BEA">
              <w:rPr>
                <w:rFonts w:ascii="微軟正黑體" w:eastAsia="微軟正黑體" w:hAnsi="微軟正黑體" w:cs="Times New Roman" w:hint="eastAsia"/>
                <w:b/>
                <w:color w:val="E36C0A" w:themeColor="accent6" w:themeShade="BF"/>
                <w:sz w:val="22"/>
              </w:rPr>
              <w:t>阿爾布拉罕皇宮</w:t>
            </w:r>
            <w:r w:rsidRPr="00D02BEA">
              <w:rPr>
                <w:rFonts w:ascii="微軟正黑體" w:eastAsia="微軟正黑體" w:hAnsi="微軟正黑體" w:hint="eastAsia"/>
                <w:color w:val="000000"/>
                <w:spacing w:val="20"/>
                <w:sz w:val="22"/>
                <w:shd w:val="clear" w:color="auto" w:fill="FFFFFF"/>
              </w:rPr>
              <w:t>建於13世紀，此名來自於阿拉伯語，意指「紅色的城堡」，凝聚最</w:t>
            </w:r>
            <w:r w:rsidRPr="00D02BEA">
              <w:rPr>
                <w:rFonts w:ascii="微軟正黑體" w:eastAsia="微軟正黑體" w:hAnsi="微軟正黑體" w:hint="eastAsia"/>
                <w:color w:val="000000"/>
                <w:spacing w:val="20"/>
                <w:sz w:val="22"/>
                <w:shd w:val="clear" w:color="auto" w:fill="FFFFFF"/>
              </w:rPr>
              <w:lastRenderedPageBreak/>
              <w:t>後樂園而建造的華麗王宮，匯集伊斯蘭教藝術精華於一身，是座美得令人神魂顛倒的宮殿</w:t>
            </w:r>
            <w:r w:rsidR="00C73DC9">
              <w:rPr>
                <w:rFonts w:ascii="微軟正黑體" w:eastAsia="微軟正黑體" w:hAnsi="微軟正黑體" w:hint="eastAsia"/>
                <w:color w:val="000000"/>
                <w:spacing w:val="20"/>
                <w:sz w:val="22"/>
                <w:shd w:val="clear" w:color="auto" w:fill="FFFFFF"/>
              </w:rPr>
              <w:t xml:space="preserve"> </w:t>
            </w:r>
            <w:r w:rsidRPr="00D02BEA">
              <w:rPr>
                <w:rFonts w:ascii="微軟正黑體" w:eastAsia="微軟正黑體" w:hAnsi="微軟正黑體" w:cs="Times New Roman" w:hint="eastAsia"/>
                <w:color w:val="FF0000"/>
                <w:sz w:val="22"/>
              </w:rPr>
              <w:t>*若無法預訂</w:t>
            </w:r>
            <w:r w:rsidRPr="00D02BEA">
              <w:rPr>
                <w:rFonts w:ascii="微軟正黑體" w:eastAsia="微軟正黑體" w:hAnsi="微軟正黑體" w:hint="eastAsia"/>
                <w:color w:val="FF0000"/>
                <w:spacing w:val="20"/>
                <w:sz w:val="22"/>
                <w:shd w:val="clear" w:color="auto" w:fill="FFFFFF"/>
              </w:rPr>
              <w:t>阿爾罕布拉宮</w:t>
            </w:r>
            <w:r w:rsidRPr="00D02BEA">
              <w:rPr>
                <w:rFonts w:ascii="微軟正黑體" w:eastAsia="微軟正黑體" w:hAnsi="微軟正黑體" w:cs="Times New Roman" w:hint="eastAsia"/>
                <w:color w:val="FF0000"/>
                <w:sz w:val="22"/>
              </w:rPr>
              <w:t>門票，則改參觀皇家禮拜堂，敬請見諒!</w:t>
            </w:r>
          </w:p>
          <w:p w:rsidR="00E13A11" w:rsidRPr="00D02BEA" w:rsidRDefault="00DE5BD1" w:rsidP="00BB42B4">
            <w:pPr>
              <w:spacing w:line="0" w:lineRule="atLeast"/>
              <w:rPr>
                <w:rFonts w:ascii="微軟正黑體" w:eastAsia="微軟正黑體" w:hAnsi="微軟正黑體" w:cs="Times New Roman"/>
                <w:b/>
                <w:i/>
                <w:color w:val="000000"/>
                <w:sz w:val="22"/>
              </w:rPr>
            </w:pPr>
            <w:r w:rsidRPr="00D02BEA">
              <w:rPr>
                <w:rFonts w:ascii="微軟正黑體" w:eastAsia="微軟正黑體" w:hAnsi="微軟正黑體" w:cs="Times New Roman" w:hint="eastAsia"/>
                <w:b/>
                <w:i/>
                <w:color w:val="000000"/>
                <w:sz w:val="22"/>
              </w:rPr>
              <w:t>隨</w:t>
            </w:r>
            <w:r w:rsidR="00E13A11" w:rsidRPr="00D02BEA">
              <w:rPr>
                <w:rFonts w:ascii="微軟正黑體" w:eastAsia="微軟正黑體" w:hAnsi="微軟正黑體" w:cs="Times New Roman" w:hint="eastAsia"/>
                <w:b/>
                <w:i/>
                <w:color w:val="000000"/>
                <w:sz w:val="22"/>
              </w:rPr>
              <w:t>後前往</w:t>
            </w:r>
            <w:r w:rsidR="00E13A11" w:rsidRPr="00D02BEA">
              <w:rPr>
                <w:rFonts w:ascii="微軟正黑體" w:eastAsia="微軟正黑體" w:hAnsi="微軟正黑體" w:cs="Times New Roman" w:hint="eastAsia"/>
                <w:b/>
                <w:i/>
                <w:color w:val="E36C0A" w:themeColor="accent6" w:themeShade="BF"/>
                <w:sz w:val="22"/>
              </w:rPr>
              <w:t>瓜地斯</w:t>
            </w:r>
            <w:r w:rsidR="00E13A11" w:rsidRPr="00D02BEA">
              <w:rPr>
                <w:rFonts w:ascii="微軟正黑體" w:eastAsia="微軟正黑體" w:hAnsi="微軟正黑體" w:cs="Times New Roman" w:hint="eastAsia"/>
                <w:b/>
                <w:i/>
                <w:color w:val="000000"/>
                <w:sz w:val="22"/>
              </w:rPr>
              <w:t>，享受慢遊的愜意。在空曠的瓜地斯享受安達魯西亞暖暖的太陽並參觀當地特有穴居型態。</w:t>
            </w:r>
          </w:p>
          <w:p w:rsidR="007375D1" w:rsidRPr="00D02BEA" w:rsidRDefault="007375D1" w:rsidP="00BB42B4">
            <w:pPr>
              <w:spacing w:line="0" w:lineRule="atLeast"/>
              <w:rPr>
                <w:rFonts w:ascii="微軟正黑體" w:eastAsia="微軟正黑體" w:hAnsi="微軟正黑體" w:cs="Times New Roman"/>
                <w:b/>
                <w:i/>
                <w:color w:val="000000"/>
                <w:sz w:val="22"/>
              </w:rPr>
            </w:pPr>
            <w:r w:rsidRPr="00D02BEA">
              <w:rPr>
                <w:rFonts w:ascii="微軟正黑體" w:eastAsia="微軟正黑體" w:hAnsi="微軟正黑體" w:cs="Times New Roman"/>
                <w:b/>
                <w:i/>
                <w:noProof/>
                <w:color w:val="000000"/>
                <w:sz w:val="22"/>
              </w:rPr>
              <w:drawing>
                <wp:inline distT="0" distB="0" distL="0" distR="0">
                  <wp:extent cx="5760000" cy="1354409"/>
                  <wp:effectExtent l="1905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dix-002-1.jp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1354409"/>
                          </a:xfrm>
                          <a:prstGeom prst="rect">
                            <a:avLst/>
                          </a:prstGeom>
                        </pic:spPr>
                      </pic:pic>
                    </a:graphicData>
                  </a:graphic>
                </wp:inline>
              </w:drawing>
            </w:r>
          </w:p>
          <w:p w:rsidR="000922C6" w:rsidRPr="00D02BEA" w:rsidRDefault="00E13A11" w:rsidP="00BB42B4">
            <w:pPr>
              <w:spacing w:line="0" w:lineRule="atLeast"/>
              <w:rPr>
                <w:rFonts w:ascii="微軟正黑體" w:eastAsia="微軟正黑體" w:hAnsi="微軟正黑體" w:cs="Times New Roman"/>
                <w:sz w:val="22"/>
              </w:rPr>
            </w:pPr>
            <w:r w:rsidRPr="00D02BEA">
              <w:rPr>
                <w:rFonts w:ascii="微軟正黑體" w:eastAsia="微軟正黑體" w:hAnsi="微軟正黑體" w:cs="Times New Roman" w:hint="eastAsia"/>
                <w:b/>
                <w:color w:val="E36C0A" w:themeColor="accent6" w:themeShade="BF"/>
                <w:sz w:val="22"/>
              </w:rPr>
              <w:t>穴居博物館</w:t>
            </w:r>
            <w:r w:rsidRPr="00D02BEA">
              <w:rPr>
                <w:rFonts w:ascii="微軟正黑體" w:eastAsia="微軟正黑體" w:hAnsi="微軟正黑體" w:cs="Times New Roman" w:hint="eastAsia"/>
                <w:color w:val="000000"/>
                <w:sz w:val="22"/>
              </w:rPr>
              <w:t>依傍土地的房屋</w:t>
            </w:r>
            <w:r w:rsidRPr="00D02BEA">
              <w:rPr>
                <w:rFonts w:ascii="微軟正黑體" w:eastAsia="微軟正黑體" w:hAnsi="微軟正黑體" w:cs="Times New Roman" w:hint="eastAsia"/>
                <w:sz w:val="22"/>
              </w:rPr>
              <w:t>，追朔到16世紀當地居民運用土壤特性形成獨樹一幟的景象。</w:t>
            </w:r>
          </w:p>
          <w:p w:rsidR="007375D1" w:rsidRPr="00D02BEA" w:rsidRDefault="00DE5BD1" w:rsidP="00BB42B4">
            <w:pPr>
              <w:spacing w:line="0" w:lineRule="atLeast"/>
              <w:rPr>
                <w:rFonts w:ascii="微軟正黑體" w:eastAsia="微軟正黑體" w:hAnsi="微軟正黑體" w:cs="Times New Roman"/>
                <w:b/>
                <w:i/>
                <w:sz w:val="22"/>
              </w:rPr>
            </w:pPr>
            <w:r w:rsidRPr="00D02BEA">
              <w:rPr>
                <w:rFonts w:ascii="微軟正黑體" w:eastAsia="微軟正黑體" w:hAnsi="微軟正黑體" w:cs="Times New Roman" w:hint="eastAsia"/>
                <w:b/>
                <w:i/>
                <w:sz w:val="22"/>
              </w:rPr>
              <w:t>之後</w:t>
            </w:r>
            <w:r w:rsidR="00962FE1" w:rsidRPr="00D02BEA">
              <w:rPr>
                <w:rFonts w:ascii="微軟正黑體" w:eastAsia="微軟正黑體" w:hAnsi="微軟正黑體" w:cs="Times New Roman" w:hint="eastAsia"/>
                <w:b/>
                <w:i/>
                <w:sz w:val="22"/>
              </w:rPr>
              <w:t>前往</w:t>
            </w:r>
            <w:r w:rsidR="00962FE1" w:rsidRPr="00D02BEA">
              <w:rPr>
                <w:rFonts w:ascii="微軟正黑體" w:eastAsia="微軟正黑體" w:hAnsi="微軟正黑體" w:cs="Times New Roman" w:hint="eastAsia"/>
                <w:b/>
                <w:i/>
                <w:color w:val="E36C0A" w:themeColor="accent6" w:themeShade="BF"/>
                <w:sz w:val="22"/>
              </w:rPr>
              <w:t>賽維亞</w:t>
            </w:r>
            <w:r w:rsidR="00962FE1" w:rsidRPr="00D02BEA">
              <w:rPr>
                <w:rFonts w:ascii="微軟正黑體" w:eastAsia="微軟正黑體" w:hAnsi="微軟正黑體" w:cs="Times New Roman" w:hint="eastAsia"/>
                <w:b/>
                <w:i/>
                <w:sz w:val="22"/>
              </w:rPr>
              <w:t>。</w:t>
            </w:r>
          </w:p>
        </w:tc>
      </w:tr>
      <w:tr w:rsidR="004A0DF1" w:rsidRPr="00BB42B4" w:rsidTr="00BB42B4">
        <w:trPr>
          <w:jc w:val="center"/>
        </w:trPr>
        <w:tc>
          <w:tcPr>
            <w:tcW w:w="1233" w:type="dxa"/>
            <w:gridSpan w:val="4"/>
            <w:tcBorders>
              <w:top w:val="single" w:sz="8" w:space="0" w:color="4BACC6"/>
              <w:left w:val="nil"/>
              <w:bottom w:val="single" w:sz="4" w:space="0" w:color="4BACC6"/>
              <w:right w:val="nil"/>
            </w:tcBorders>
          </w:tcPr>
          <w:p w:rsidR="008030A1" w:rsidRPr="00BB42B4" w:rsidRDefault="008030A1" w:rsidP="00BB42B4">
            <w:pPr>
              <w:spacing w:line="0" w:lineRule="atLeast"/>
              <w:rPr>
                <w:rFonts w:ascii="微軟正黑體" w:eastAsia="微軟正黑體" w:hAnsi="微軟正黑體" w:cs="Times New Roman"/>
                <w:color w:val="000000"/>
                <w:sz w:val="22"/>
                <w:lang w:val="de-DE"/>
              </w:rPr>
            </w:pPr>
            <w:r w:rsidRPr="00BB42B4">
              <w:rPr>
                <w:rFonts w:ascii="微軟正黑體" w:eastAsia="微軟正黑體" w:hAnsi="微軟正黑體" w:cs="Times New Roman" w:hint="eastAsia"/>
                <w:color w:val="000000"/>
                <w:sz w:val="22"/>
                <w:lang w:val="de-DE"/>
              </w:rPr>
              <w:lastRenderedPageBreak/>
              <w:t>入內參觀</w:t>
            </w:r>
          </w:p>
          <w:p w:rsidR="004A0DF1" w:rsidRPr="00BB42B4" w:rsidRDefault="004A0DF1" w:rsidP="00BB42B4">
            <w:pPr>
              <w:spacing w:line="0" w:lineRule="atLeast"/>
              <w:rPr>
                <w:rFonts w:ascii="微軟正黑體" w:eastAsia="微軟正黑體" w:hAnsi="微軟正黑體" w:cs="Times New Roman"/>
                <w:color w:val="000000"/>
                <w:sz w:val="22"/>
                <w:lang w:val="de-DE"/>
              </w:rPr>
            </w:pPr>
            <w:r w:rsidRPr="00BB42B4">
              <w:rPr>
                <w:rFonts w:ascii="微軟正黑體" w:eastAsia="微軟正黑體" w:hAnsi="微軟正黑體" w:cs="Times New Roman" w:hint="eastAsia"/>
                <w:color w:val="000000"/>
                <w:sz w:val="22"/>
                <w:lang w:val="de-DE"/>
              </w:rPr>
              <w:t>參考距離</w:t>
            </w:r>
          </w:p>
        </w:tc>
        <w:tc>
          <w:tcPr>
            <w:tcW w:w="9157" w:type="dxa"/>
            <w:tcBorders>
              <w:top w:val="single" w:sz="8" w:space="0" w:color="4BACC6"/>
              <w:left w:val="nil"/>
              <w:bottom w:val="single" w:sz="4" w:space="0" w:color="4BACC6"/>
              <w:right w:val="nil"/>
            </w:tcBorders>
          </w:tcPr>
          <w:p w:rsidR="008030A1" w:rsidRPr="00BB42B4" w:rsidRDefault="008030A1" w:rsidP="00BB42B4">
            <w:pPr>
              <w:spacing w:line="0" w:lineRule="atLeast"/>
              <w:rPr>
                <w:rFonts w:ascii="微軟正黑體" w:eastAsia="微軟正黑體" w:hAnsi="微軟正黑體" w:cs="Times New Roman"/>
                <w:sz w:val="22"/>
              </w:rPr>
            </w:pPr>
            <w:r w:rsidRPr="00BB42B4">
              <w:rPr>
                <w:rFonts w:ascii="微軟正黑體" w:eastAsia="微軟正黑體" w:hAnsi="微軟正黑體" w:cs="Times New Roman" w:hint="eastAsia"/>
                <w:sz w:val="22"/>
                <w:lang w:val="de-DE"/>
              </w:rPr>
              <w:t>穴居</w:t>
            </w:r>
            <w:r w:rsidRPr="00BB42B4">
              <w:rPr>
                <w:rFonts w:ascii="微軟正黑體" w:eastAsia="微軟正黑體" w:hAnsi="微軟正黑體" w:cs="Times New Roman" w:hint="eastAsia"/>
                <w:sz w:val="22"/>
              </w:rPr>
              <w:t>博物館</w:t>
            </w:r>
            <w:r w:rsidR="009E23FF" w:rsidRPr="00BB42B4">
              <w:rPr>
                <w:rFonts w:ascii="微軟正黑體" w:eastAsia="微軟正黑體" w:hAnsi="微軟正黑體" w:cs="Times New Roman" w:hint="eastAsia"/>
                <w:sz w:val="22"/>
              </w:rPr>
              <w:t>/阿爾罕布拉宮 (如額滿</w:t>
            </w:r>
            <w:r w:rsidR="000922C6" w:rsidRPr="00BB42B4">
              <w:rPr>
                <w:rFonts w:ascii="微軟正黑體" w:eastAsia="微軟正黑體" w:hAnsi="微軟正黑體" w:cs="Times New Roman" w:hint="eastAsia"/>
                <w:sz w:val="22"/>
              </w:rPr>
              <w:t>，</w:t>
            </w:r>
            <w:r w:rsidR="009E23FF" w:rsidRPr="00BB42B4">
              <w:rPr>
                <w:rFonts w:ascii="微軟正黑體" w:eastAsia="微軟正黑體" w:hAnsi="微軟正黑體" w:cs="Times New Roman" w:hint="eastAsia"/>
                <w:sz w:val="22"/>
              </w:rPr>
              <w:t>則</w:t>
            </w:r>
            <w:r w:rsidR="000922C6" w:rsidRPr="00BB42B4">
              <w:rPr>
                <w:rFonts w:ascii="微軟正黑體" w:eastAsia="微軟正黑體" w:hAnsi="微軟正黑體" w:cs="Times New Roman" w:hint="eastAsia"/>
                <w:sz w:val="22"/>
              </w:rPr>
              <w:t>改</w:t>
            </w:r>
            <w:r w:rsidR="009E23FF" w:rsidRPr="00BB42B4">
              <w:rPr>
                <w:rFonts w:ascii="微軟正黑體" w:eastAsia="微軟正黑體" w:hAnsi="微軟正黑體" w:cs="Times New Roman" w:hint="eastAsia"/>
                <w:sz w:val="22"/>
              </w:rPr>
              <w:t>皇家禮拜堂)</w:t>
            </w:r>
          </w:p>
          <w:p w:rsidR="00125DB3" w:rsidRPr="00BB42B4" w:rsidRDefault="00C37943" w:rsidP="00BB42B4">
            <w:pPr>
              <w:spacing w:line="0" w:lineRule="atLeast"/>
              <w:rPr>
                <w:rFonts w:ascii="微軟正黑體" w:eastAsia="微軟正黑體" w:hAnsi="微軟正黑體" w:cs="Times New Roman"/>
                <w:color w:val="000000"/>
                <w:sz w:val="22"/>
                <w:lang w:val="de-DE"/>
              </w:rPr>
            </w:pPr>
            <w:r w:rsidRPr="00BB42B4">
              <w:rPr>
                <w:rFonts w:ascii="微軟正黑體" w:eastAsia="微軟正黑體" w:hAnsi="微軟正黑體" w:cs="Times New Roman" w:hint="eastAsia"/>
                <w:color w:val="000000"/>
                <w:sz w:val="22"/>
                <w:lang w:val="de-DE"/>
              </w:rPr>
              <w:t>格拉納達</w:t>
            </w:r>
            <w:r w:rsidR="00E13A11" w:rsidRPr="00BB42B4">
              <w:rPr>
                <w:rFonts w:ascii="微軟正黑體" w:eastAsia="微軟正黑體" w:hAnsi="微軟正黑體" w:cs="Times New Roman"/>
                <w:color w:val="000000"/>
                <w:sz w:val="22"/>
                <w:lang w:val="de-DE"/>
              </w:rPr>
              <w:t>-55km,1hr45min-</w:t>
            </w:r>
            <w:r w:rsidR="00E13A11" w:rsidRPr="00BB42B4">
              <w:rPr>
                <w:rFonts w:ascii="微軟正黑體" w:eastAsia="微軟正黑體" w:hAnsi="微軟正黑體" w:cs="Times New Roman" w:hint="eastAsia"/>
                <w:color w:val="000000"/>
                <w:sz w:val="22"/>
                <w:lang w:val="de-DE"/>
              </w:rPr>
              <w:t>瓜地斯</w:t>
            </w:r>
            <w:r w:rsidR="00B328A9" w:rsidRPr="00BB42B4">
              <w:rPr>
                <w:rFonts w:ascii="微軟正黑體" w:eastAsia="微軟正黑體" w:hAnsi="微軟正黑體" w:cs="Times New Roman"/>
                <w:color w:val="000000"/>
                <w:sz w:val="22"/>
                <w:lang w:val="de-DE"/>
              </w:rPr>
              <w:t>-306km,3hr-</w:t>
            </w:r>
            <w:r w:rsidR="00B328A9" w:rsidRPr="00BB42B4">
              <w:rPr>
                <w:rFonts w:ascii="微軟正黑體" w:eastAsia="微軟正黑體" w:hAnsi="微軟正黑體" w:cs="Times New Roman" w:hint="eastAsia"/>
                <w:color w:val="000000"/>
                <w:sz w:val="22"/>
                <w:lang w:val="de-DE"/>
              </w:rPr>
              <w:t>賽維亞</w:t>
            </w:r>
          </w:p>
        </w:tc>
      </w:tr>
      <w:tr w:rsidR="004A0DF1" w:rsidRPr="00BB42B4" w:rsidTr="00BB42B4">
        <w:trPr>
          <w:jc w:val="center"/>
        </w:trPr>
        <w:tc>
          <w:tcPr>
            <w:tcW w:w="1233" w:type="dxa"/>
            <w:gridSpan w:val="4"/>
            <w:tcBorders>
              <w:top w:val="single" w:sz="4" w:space="0" w:color="4BACC6"/>
              <w:left w:val="nil"/>
              <w:bottom w:val="single" w:sz="4" w:space="0" w:color="4BACC6"/>
              <w:right w:val="nil"/>
            </w:tcBorders>
          </w:tcPr>
          <w:p w:rsidR="004A0DF1" w:rsidRPr="00BB42B4" w:rsidRDefault="004A0DF1" w:rsidP="00BB42B4">
            <w:pPr>
              <w:widowControl/>
              <w:spacing w:line="0" w:lineRule="atLeast"/>
              <w:rPr>
                <w:rFonts w:ascii="微軟正黑體" w:eastAsia="微軟正黑體" w:hAnsi="微軟正黑體" w:cs="Times New Roman"/>
                <w:color w:val="215868"/>
                <w:sz w:val="22"/>
              </w:rPr>
            </w:pPr>
            <w:r w:rsidRPr="00BB42B4">
              <w:rPr>
                <w:rFonts w:ascii="微軟正黑體" w:eastAsia="微軟正黑體" w:hAnsi="微軟正黑體" w:cs="Times New Roman" w:hint="eastAsia"/>
                <w:color w:val="215868"/>
                <w:sz w:val="22"/>
              </w:rPr>
              <w:t>餐食</w:t>
            </w:r>
          </w:p>
        </w:tc>
        <w:tc>
          <w:tcPr>
            <w:tcW w:w="9157" w:type="dxa"/>
            <w:tcBorders>
              <w:top w:val="single" w:sz="4" w:space="0" w:color="4BACC6"/>
              <w:left w:val="nil"/>
              <w:bottom w:val="single" w:sz="4" w:space="0" w:color="4BACC6"/>
              <w:right w:val="nil"/>
            </w:tcBorders>
          </w:tcPr>
          <w:p w:rsidR="004A0DF1" w:rsidRPr="00BB42B4" w:rsidRDefault="004A0DF1" w:rsidP="00BB42B4">
            <w:pPr>
              <w:widowControl/>
              <w:spacing w:line="0" w:lineRule="atLeast"/>
              <w:rPr>
                <w:rFonts w:ascii="微軟正黑體" w:eastAsia="微軟正黑體" w:hAnsi="微軟正黑體" w:cs="Times New Roman"/>
                <w:color w:val="215868"/>
                <w:sz w:val="22"/>
                <w:highlight w:val="yellow"/>
              </w:rPr>
            </w:pPr>
            <w:r w:rsidRPr="00BB42B4">
              <w:rPr>
                <w:rFonts w:ascii="微軟正黑體" w:eastAsia="微軟正黑體" w:hAnsi="微軟正黑體" w:cs="Times New Roman" w:hint="eastAsia"/>
                <w:color w:val="215868"/>
                <w:sz w:val="22"/>
              </w:rPr>
              <w:t>早餐：飯店享用   中餐：</w:t>
            </w:r>
            <w:r w:rsidR="00997E91" w:rsidRPr="00BB42B4">
              <w:rPr>
                <w:rFonts w:ascii="微軟正黑體" w:eastAsia="微軟正黑體" w:hAnsi="微軟正黑體" w:cs="Times New Roman" w:hint="eastAsia"/>
                <w:color w:val="215868"/>
                <w:sz w:val="22"/>
              </w:rPr>
              <w:t>穴居烤雞餐</w:t>
            </w:r>
            <w:r w:rsidR="00473B77" w:rsidRPr="00BB42B4">
              <w:rPr>
                <w:rFonts w:ascii="微軟正黑體" w:eastAsia="微軟正黑體" w:hAnsi="微軟正黑體" w:cs="Times New Roman" w:hint="eastAsia"/>
                <w:color w:val="215868"/>
                <w:sz w:val="22"/>
              </w:rPr>
              <w:t xml:space="preserve">  </w:t>
            </w:r>
            <w:r w:rsidRPr="00BB42B4">
              <w:rPr>
                <w:rFonts w:ascii="微軟正黑體" w:eastAsia="微軟正黑體" w:hAnsi="微軟正黑體" w:cs="Times New Roman" w:hint="eastAsia"/>
                <w:color w:val="215868"/>
                <w:sz w:val="22"/>
              </w:rPr>
              <w:t xml:space="preserve">  晚餐：</w:t>
            </w:r>
            <w:r w:rsidR="00997E91" w:rsidRPr="00BB42B4">
              <w:rPr>
                <w:rFonts w:ascii="微軟正黑體" w:eastAsia="微軟正黑體" w:hAnsi="微軟正黑體" w:cs="Times New Roman" w:hint="eastAsia"/>
                <w:color w:val="215868"/>
                <w:sz w:val="22"/>
              </w:rPr>
              <w:t>中式六菜一湯</w:t>
            </w:r>
          </w:p>
        </w:tc>
      </w:tr>
      <w:tr w:rsidR="004A0DF1" w:rsidRPr="00BB42B4" w:rsidTr="00BB42B4">
        <w:trPr>
          <w:jc w:val="center"/>
        </w:trPr>
        <w:tc>
          <w:tcPr>
            <w:tcW w:w="1233" w:type="dxa"/>
            <w:gridSpan w:val="4"/>
            <w:tcBorders>
              <w:top w:val="single" w:sz="4" w:space="0" w:color="4BACC6"/>
              <w:left w:val="nil"/>
              <w:bottom w:val="single" w:sz="12" w:space="0" w:color="4BACC6"/>
              <w:right w:val="nil"/>
            </w:tcBorders>
            <w:hideMark/>
          </w:tcPr>
          <w:p w:rsidR="004A0DF1" w:rsidRPr="00BB42B4" w:rsidRDefault="004A0DF1" w:rsidP="00BB42B4">
            <w:pPr>
              <w:widowControl/>
              <w:spacing w:line="0" w:lineRule="atLeast"/>
              <w:rPr>
                <w:rFonts w:ascii="微軟正黑體" w:eastAsia="微軟正黑體" w:hAnsi="微軟正黑體" w:cs="Times New Roman"/>
                <w:color w:val="215868"/>
                <w:sz w:val="22"/>
              </w:rPr>
            </w:pPr>
            <w:r w:rsidRPr="00BB42B4">
              <w:rPr>
                <w:rFonts w:ascii="微軟正黑體" w:eastAsia="微軟正黑體" w:hAnsi="微軟正黑體" w:cs="Times New Roman" w:hint="eastAsia"/>
                <w:color w:val="215868"/>
                <w:sz w:val="22"/>
              </w:rPr>
              <w:t>住宿</w:t>
            </w:r>
          </w:p>
        </w:tc>
        <w:tc>
          <w:tcPr>
            <w:tcW w:w="9157" w:type="dxa"/>
            <w:tcBorders>
              <w:top w:val="single" w:sz="4" w:space="0" w:color="4BACC6"/>
              <w:left w:val="nil"/>
              <w:bottom w:val="single" w:sz="12" w:space="0" w:color="4BACC6"/>
              <w:right w:val="nil"/>
            </w:tcBorders>
          </w:tcPr>
          <w:p w:rsidR="004A0DF1" w:rsidRPr="00BB42B4" w:rsidRDefault="00E13A11" w:rsidP="00BB42B4">
            <w:pPr>
              <w:widowControl/>
              <w:spacing w:line="0" w:lineRule="atLeast"/>
              <w:ind w:left="960" w:hanging="960"/>
              <w:rPr>
                <w:rFonts w:ascii="微軟正黑體" w:eastAsia="微軟正黑體" w:hAnsi="微軟正黑體" w:cs="Times New Roman"/>
                <w:color w:val="215868"/>
                <w:sz w:val="22"/>
              </w:rPr>
            </w:pPr>
            <w:r w:rsidRPr="00BB42B4">
              <w:rPr>
                <w:rFonts w:ascii="微軟正黑體" w:eastAsia="微軟正黑體" w:hAnsi="微軟正黑體" w:cs="Times New Roman" w:hint="eastAsia"/>
                <w:color w:val="215868"/>
                <w:sz w:val="22"/>
              </w:rPr>
              <w:t>Exe Gran Hotel Solucar 或同級</w:t>
            </w:r>
          </w:p>
        </w:tc>
      </w:tr>
      <w:tr w:rsidR="004A0DF1" w:rsidRPr="0055498B" w:rsidTr="00C73DC9">
        <w:trPr>
          <w:jc w:val="center"/>
        </w:trPr>
        <w:tc>
          <w:tcPr>
            <w:tcW w:w="1198" w:type="dxa"/>
            <w:gridSpan w:val="2"/>
            <w:tcBorders>
              <w:top w:val="thinThickSmallGap" w:sz="24" w:space="0" w:color="17365D" w:themeColor="text2" w:themeShade="BF"/>
              <w:left w:val="nil"/>
              <w:bottom w:val="single" w:sz="8" w:space="0" w:color="4BACC6"/>
              <w:right w:val="nil"/>
            </w:tcBorders>
            <w:shd w:val="clear" w:color="auto" w:fill="D2EAF1"/>
            <w:vAlign w:val="center"/>
            <w:hideMark/>
          </w:tcPr>
          <w:p w:rsidR="004A0DF1" w:rsidRPr="0055498B" w:rsidRDefault="004A0DF1" w:rsidP="00BB42B4">
            <w:pPr>
              <w:spacing w:line="0" w:lineRule="atLeast"/>
              <w:jc w:val="center"/>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第六天</w:t>
            </w:r>
          </w:p>
        </w:tc>
        <w:tc>
          <w:tcPr>
            <w:tcW w:w="9192" w:type="dxa"/>
            <w:gridSpan w:val="3"/>
            <w:tcBorders>
              <w:top w:val="thinThickSmallGap" w:sz="24" w:space="0" w:color="17365D" w:themeColor="text2" w:themeShade="BF"/>
              <w:left w:val="nil"/>
              <w:bottom w:val="single" w:sz="4" w:space="0" w:color="4BACC6"/>
              <w:right w:val="nil"/>
            </w:tcBorders>
            <w:vAlign w:val="center"/>
            <w:hideMark/>
          </w:tcPr>
          <w:p w:rsidR="004A0DF1" w:rsidRPr="0055498B" w:rsidRDefault="00B75219" w:rsidP="00BB42B4">
            <w:pPr>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賽維亞</w:t>
            </w:r>
            <w:r w:rsidR="00F22FBE">
              <w:rPr>
                <w:rFonts w:ascii="微軟正黑體" w:eastAsia="微軟正黑體" w:hAnsi="微軟正黑體" w:cs="Times New Roman" w:hint="eastAsia"/>
                <w:b/>
                <w:color w:val="215868"/>
                <w:sz w:val="28"/>
                <w:szCs w:val="28"/>
              </w:rPr>
              <w:t xml:space="preserve"> </w:t>
            </w:r>
            <w:r w:rsidR="00F22FBE" w:rsidRPr="0055498B">
              <w:rPr>
                <w:rFonts w:ascii="微軟正黑體" w:eastAsia="微軟正黑體" w:hAnsi="微軟正黑體"/>
                <w:noProof/>
              </w:rPr>
              <w:drawing>
                <wp:inline distT="0" distB="0" distL="0" distR="0">
                  <wp:extent cx="475013" cy="256880"/>
                  <wp:effectExtent l="0" t="0" r="1270" b="0"/>
                  <wp:docPr id="8" name="圖片 8"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91333">
              <w:rPr>
                <w:rFonts w:ascii="微軟正黑體" w:eastAsia="微軟正黑體" w:hAnsi="微軟正黑體" w:cs="Times New Roman" w:hint="eastAsia"/>
                <w:b/>
                <w:color w:val="215868"/>
                <w:sz w:val="28"/>
                <w:szCs w:val="28"/>
              </w:rPr>
              <w:t xml:space="preserve"> </w:t>
            </w:r>
            <w:r>
              <w:rPr>
                <w:rFonts w:ascii="微軟正黑體" w:eastAsia="微軟正黑體" w:hAnsi="微軟正黑體" w:cs="Times New Roman" w:hint="eastAsia"/>
                <w:b/>
                <w:color w:val="215868"/>
                <w:sz w:val="28"/>
                <w:szCs w:val="28"/>
              </w:rPr>
              <w:t>哥華多</w:t>
            </w:r>
          </w:p>
        </w:tc>
      </w:tr>
      <w:tr w:rsidR="004A0DF1" w:rsidRPr="00D02BEA" w:rsidTr="00C73DC9">
        <w:trPr>
          <w:jc w:val="center"/>
        </w:trPr>
        <w:tc>
          <w:tcPr>
            <w:tcW w:w="1198" w:type="dxa"/>
            <w:gridSpan w:val="2"/>
            <w:tcBorders>
              <w:top w:val="nil"/>
              <w:left w:val="nil"/>
              <w:bottom w:val="single" w:sz="4" w:space="0" w:color="4BACC6"/>
              <w:right w:val="nil"/>
            </w:tcBorders>
          </w:tcPr>
          <w:p w:rsidR="004A0DF1" w:rsidRPr="00D02BEA" w:rsidRDefault="004A0DF1" w:rsidP="00BB42B4">
            <w:pPr>
              <w:spacing w:line="0" w:lineRule="atLeast"/>
              <w:jc w:val="both"/>
              <w:rPr>
                <w:rFonts w:ascii="微軟正黑體" w:eastAsia="微軟正黑體" w:hAnsi="微軟正黑體" w:cs="Times New Roman"/>
                <w:color w:val="000000"/>
                <w:sz w:val="22"/>
              </w:rPr>
            </w:pPr>
          </w:p>
        </w:tc>
        <w:tc>
          <w:tcPr>
            <w:tcW w:w="9192" w:type="dxa"/>
            <w:gridSpan w:val="3"/>
            <w:tcBorders>
              <w:top w:val="nil"/>
              <w:left w:val="nil"/>
              <w:bottom w:val="single" w:sz="4" w:space="0" w:color="4BACC6"/>
              <w:right w:val="nil"/>
            </w:tcBorders>
          </w:tcPr>
          <w:p w:rsidR="00B75219" w:rsidRPr="00D02BEA" w:rsidRDefault="00B75219" w:rsidP="00BB42B4">
            <w:pPr>
              <w:spacing w:line="0" w:lineRule="atLeast"/>
              <w:rPr>
                <w:rFonts w:ascii="微軟正黑體" w:eastAsia="微軟正黑體" w:hAnsi="微軟正黑體" w:cs="Times New Roman"/>
                <w:b/>
                <w:i/>
                <w:color w:val="000000"/>
                <w:sz w:val="22"/>
              </w:rPr>
            </w:pPr>
            <w:r w:rsidRPr="00D02BEA">
              <w:rPr>
                <w:rFonts w:ascii="微軟正黑體" w:eastAsia="微軟正黑體" w:hAnsi="微軟正黑體" w:cs="Times New Roman" w:hint="eastAsia"/>
                <w:b/>
                <w:i/>
                <w:color w:val="E36C0A" w:themeColor="accent6" w:themeShade="BF"/>
                <w:sz w:val="22"/>
              </w:rPr>
              <w:t xml:space="preserve">塞維亞 </w:t>
            </w:r>
            <w:r w:rsidRPr="00D02BEA">
              <w:rPr>
                <w:rFonts w:ascii="微軟正黑體" w:eastAsia="微軟正黑體" w:hAnsi="微軟正黑體" w:cs="Times New Roman" w:hint="eastAsia"/>
                <w:b/>
                <w:i/>
                <w:color w:val="000000"/>
                <w:sz w:val="22"/>
              </w:rPr>
              <w:t>- 獨特的城市散發著多采多姿、兼容並蓄的美感，訴說著昔時今日的美麗風采。</w:t>
            </w:r>
          </w:p>
          <w:p w:rsidR="00B75219" w:rsidRPr="00D02BEA" w:rsidRDefault="00826DDD" w:rsidP="00BB42B4">
            <w:pPr>
              <w:spacing w:line="0" w:lineRule="atLeast"/>
              <w:rPr>
                <w:rFonts w:ascii="微軟正黑體" w:eastAsia="微軟正黑體" w:hAnsi="微軟正黑體" w:cs="Times New Roman"/>
                <w:b/>
                <w:i/>
                <w:color w:val="000000"/>
                <w:sz w:val="22"/>
              </w:rPr>
            </w:pPr>
            <w:r w:rsidRPr="00D02BEA">
              <w:rPr>
                <w:rFonts w:ascii="微軟正黑體" w:eastAsia="微軟正黑體" w:hAnsi="微軟正黑體" w:cs="Times New Roman"/>
                <w:b/>
                <w:i/>
                <w:noProof/>
                <w:color w:val="000000"/>
                <w:sz w:val="22"/>
              </w:rPr>
              <w:drawing>
                <wp:inline distT="0" distB="0" distL="0" distR="0">
                  <wp:extent cx="5760000" cy="1436535"/>
                  <wp:effectExtent l="1905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83.JPG"/>
                          <pic:cNvPicPr/>
                        </pic:nvPicPr>
                        <pic:blipFill>
                          <a:blip r:embed="rId2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1436535"/>
                          </a:xfrm>
                          <a:prstGeom prst="rect">
                            <a:avLst/>
                          </a:prstGeom>
                        </pic:spPr>
                      </pic:pic>
                    </a:graphicData>
                  </a:graphic>
                </wp:inline>
              </w:drawing>
            </w:r>
          </w:p>
          <w:p w:rsidR="00B75219" w:rsidRPr="00D02BEA" w:rsidRDefault="00B75219"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b/>
                <w:color w:val="E36C0A" w:themeColor="accent6" w:themeShade="BF"/>
                <w:sz w:val="22"/>
              </w:rPr>
              <w:t>塞維亞大教堂</w:t>
            </w:r>
            <w:r w:rsidRPr="00D02BEA">
              <w:rPr>
                <w:rFonts w:ascii="微軟正黑體" w:eastAsia="微軟正黑體" w:hAnsi="微軟正黑體" w:cs="Times New Roman" w:hint="eastAsia"/>
                <w:color w:val="000000"/>
                <w:sz w:val="22"/>
              </w:rPr>
              <w:t>世界第三大教堂，</w:t>
            </w:r>
            <w:r w:rsidRPr="00D02BEA">
              <w:rPr>
                <w:rFonts w:ascii="Helvetica" w:hAnsi="Helvetica" w:cs="Helvetica"/>
                <w:color w:val="1A1A1A"/>
                <w:sz w:val="22"/>
                <w:shd w:val="clear" w:color="auto" w:fill="FFFFFF"/>
              </w:rPr>
              <w:t> </w:t>
            </w:r>
            <w:r w:rsidRPr="00D02BEA">
              <w:rPr>
                <w:rFonts w:ascii="微軟正黑體" w:eastAsia="微軟正黑體" w:hAnsi="微軟正黑體" w:cs="Times New Roman" w:hint="eastAsia"/>
                <w:color w:val="000000"/>
                <w:sz w:val="22"/>
              </w:rPr>
              <w:t>教堂內另藏有15世紀末期的雄心壯志，偉大航海家哥倫布的靈柩。</w:t>
            </w:r>
          </w:p>
          <w:p w:rsidR="007375D1" w:rsidRPr="00D02BEA" w:rsidRDefault="007375D1"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noProof/>
                <w:color w:val="000000"/>
                <w:sz w:val="22"/>
              </w:rPr>
              <w:drawing>
                <wp:inline distT="0" distB="0" distL="0" distR="0">
                  <wp:extent cx="5760000" cy="1596282"/>
                  <wp:effectExtent l="1905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gB4lK_vGWAdRqeAAsq-qP1nCw79.jpe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1596282"/>
                          </a:xfrm>
                          <a:prstGeom prst="rect">
                            <a:avLst/>
                          </a:prstGeom>
                        </pic:spPr>
                      </pic:pic>
                    </a:graphicData>
                  </a:graphic>
                </wp:inline>
              </w:drawing>
            </w:r>
          </w:p>
          <w:p w:rsidR="00B75219" w:rsidRPr="00D02BEA" w:rsidRDefault="00B75219"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b/>
                <w:color w:val="E36C0A" w:themeColor="accent6" w:themeShade="BF"/>
                <w:sz w:val="22"/>
              </w:rPr>
              <w:t>希拉達塔(上塔)</w:t>
            </w:r>
            <w:r w:rsidRPr="00D02BEA">
              <w:rPr>
                <w:rFonts w:ascii="微軟正黑體" w:eastAsia="微軟正黑體" w:hAnsi="微軟正黑體" w:cs="Times New Roman" w:hint="eastAsia"/>
                <w:color w:val="000000"/>
                <w:sz w:val="22"/>
              </w:rPr>
              <w:t>， 12世紀的回教式尖塔，頂端有座一手持君士坦丁棋子的女人雕像，成為塞維亞最著名也最漂亮的地標。</w:t>
            </w:r>
          </w:p>
          <w:p w:rsidR="004D43D7" w:rsidRPr="00D02BEA" w:rsidRDefault="00997E91"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noProof/>
                <w:color w:val="000000"/>
                <w:sz w:val="22"/>
              </w:rPr>
              <w:lastRenderedPageBreak/>
              <w:drawing>
                <wp:inline distT="0" distB="0" distL="0" distR="0">
                  <wp:extent cx="5760000" cy="1579507"/>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83.JPG"/>
                          <pic:cNvPicPr/>
                        </pic:nvPicPr>
                        <pic:blipFill>
                          <a:blip r:embed="rId2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1579507"/>
                          </a:xfrm>
                          <a:prstGeom prst="rect">
                            <a:avLst/>
                          </a:prstGeom>
                        </pic:spPr>
                      </pic:pic>
                    </a:graphicData>
                  </a:graphic>
                </wp:inline>
              </w:drawing>
            </w:r>
          </w:p>
          <w:p w:rsidR="00B75219" w:rsidRPr="00D02BEA" w:rsidRDefault="00B75219" w:rsidP="00BB42B4">
            <w:pPr>
              <w:spacing w:line="0" w:lineRule="atLeast"/>
              <w:jc w:val="both"/>
              <w:rPr>
                <w:rFonts w:ascii="微軟正黑體" w:eastAsia="微軟正黑體" w:hAnsi="微軟正黑體" w:cs="Times New Roman"/>
                <w:color w:val="000000"/>
                <w:kern w:val="0"/>
                <w:sz w:val="22"/>
              </w:rPr>
            </w:pPr>
            <w:r w:rsidRPr="00D02BEA">
              <w:rPr>
                <w:rFonts w:ascii="微軟正黑體" w:eastAsia="微軟正黑體" w:hAnsi="微軟正黑體" w:cs="Times New Roman" w:hint="eastAsia"/>
                <w:b/>
                <w:color w:val="E36C0A" w:themeColor="accent6" w:themeShade="BF"/>
                <w:kern w:val="0"/>
                <w:sz w:val="22"/>
              </w:rPr>
              <w:t>西班牙廣場</w:t>
            </w:r>
            <w:r w:rsidRPr="00D02BEA">
              <w:rPr>
                <w:rFonts w:ascii="微軟正黑體" w:eastAsia="微軟正黑體" w:hAnsi="微軟正黑體" w:cs="Times New Roman" w:hint="eastAsia"/>
                <w:color w:val="000000"/>
                <w:kern w:val="0"/>
                <w:sz w:val="22"/>
              </w:rPr>
              <w:t>在上千座西班牙廣場之中，塞維亞的堪稱最為美麗。廣闊優雅的半圓形廣場，環形建築呈現摩爾風格，外牆上繁複又鮮豔的磁磚壁畫，叫人讚嘆流連，塞維亞把文藝與休閒融合一體，將安達盧西亞生活文化的精隨展現得淋漓盡致。</w:t>
            </w:r>
          </w:p>
          <w:p w:rsidR="004D43D7" w:rsidRPr="00D02BEA" w:rsidRDefault="00B75219" w:rsidP="00BB42B4">
            <w:pPr>
              <w:spacing w:line="0" w:lineRule="atLeast"/>
              <w:rPr>
                <w:rFonts w:ascii="微軟正黑體" w:eastAsia="微軟正黑體" w:hAnsi="微軟正黑體" w:cs="Times New Roman"/>
                <w:b/>
                <w:i/>
                <w:color w:val="000000"/>
                <w:sz w:val="22"/>
              </w:rPr>
            </w:pPr>
            <w:r w:rsidRPr="00D02BEA">
              <w:rPr>
                <w:rFonts w:ascii="微軟正黑體" w:eastAsia="微軟正黑體" w:hAnsi="微軟正黑體" w:cs="Times New Roman" w:hint="eastAsia"/>
                <w:b/>
                <w:i/>
                <w:color w:val="000000"/>
                <w:sz w:val="22"/>
              </w:rPr>
              <w:t>昔日為回教首都的哥多華，在物換星移中，古羅馬橋依然與河水相伴，挺立於人世間達2000年之久，您可見證三個世紀以來混和伊斯蘭教，猶太教和天主教風格的精彩建築藝術。來到風格迥異的安達魯西亞省，彷彿跳躍另一時空。</w:t>
            </w:r>
          </w:p>
          <w:p w:rsidR="00B75219" w:rsidRPr="00D02BEA" w:rsidRDefault="004D43D7" w:rsidP="00BB42B4">
            <w:pPr>
              <w:spacing w:line="0" w:lineRule="atLeast"/>
              <w:rPr>
                <w:rFonts w:ascii="微軟正黑體" w:eastAsia="微軟正黑體" w:hAnsi="微軟正黑體" w:cs="Times New Roman"/>
                <w:b/>
                <w:i/>
                <w:color w:val="000000"/>
                <w:sz w:val="22"/>
              </w:rPr>
            </w:pPr>
            <w:r w:rsidRPr="00D02BEA">
              <w:rPr>
                <w:rFonts w:ascii="微軟正黑體" w:eastAsia="微軟正黑體" w:hAnsi="微軟正黑體" w:cs="Times New Roman"/>
                <w:b/>
                <w:i/>
                <w:noProof/>
                <w:color w:val="000000"/>
                <w:sz w:val="22"/>
              </w:rPr>
              <w:drawing>
                <wp:inline distT="0" distB="0" distL="0" distR="0">
                  <wp:extent cx="5760000" cy="1394466"/>
                  <wp:effectExtent l="1905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5465402-710897639_n.jp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1394466"/>
                          </a:xfrm>
                          <a:prstGeom prst="rect">
                            <a:avLst/>
                          </a:prstGeom>
                        </pic:spPr>
                      </pic:pic>
                    </a:graphicData>
                  </a:graphic>
                </wp:inline>
              </w:drawing>
            </w:r>
          </w:p>
          <w:p w:rsidR="00B75219" w:rsidRPr="00D02BEA" w:rsidRDefault="00B75219"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b/>
                <w:color w:val="E36C0A" w:themeColor="accent6" w:themeShade="BF"/>
                <w:sz w:val="22"/>
              </w:rPr>
              <w:t>哥多華清真寺</w:t>
            </w:r>
            <w:r w:rsidRPr="00D02BEA">
              <w:rPr>
                <w:rFonts w:ascii="微軟正黑體" w:eastAsia="微軟正黑體" w:hAnsi="微軟正黑體" w:cs="Times New Roman" w:hint="eastAsia"/>
                <w:color w:val="000000"/>
                <w:sz w:val="22"/>
              </w:rPr>
              <w:t>，僅次於聖地麥加的世界第二大清真寺，哥德式天主教教堂外觀下，暗藏著三百年統治下的阿拉伯回教文化。八百五十座瑪瑙碧玉般圓柱拱門令人嘆為觀止。</w:t>
            </w:r>
          </w:p>
          <w:p w:rsidR="00B75219" w:rsidRPr="00D02BEA" w:rsidRDefault="00B75219"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b/>
                <w:color w:val="E36C0A" w:themeColor="accent6" w:themeShade="BF"/>
                <w:sz w:val="22"/>
              </w:rPr>
              <w:t>百花巷</w:t>
            </w:r>
            <w:r w:rsidRPr="00D02BEA">
              <w:rPr>
                <w:rFonts w:ascii="微軟正黑體" w:eastAsia="微軟正黑體" w:hAnsi="微軟正黑體" w:cs="Times New Roman" w:hint="eastAsia"/>
                <w:color w:val="000000"/>
                <w:sz w:val="22"/>
              </w:rPr>
              <w:t>，綠意唯美的花卉造景，街道狹窄但窗櫺優美，白牆掛著精緻的小盆栽，種植或紅或黃等各色花朵，散發無限的愜意與悠閒。</w:t>
            </w:r>
          </w:p>
        </w:tc>
      </w:tr>
      <w:tr w:rsidR="004A0DF1" w:rsidRPr="00D02BEA" w:rsidTr="00C73DC9">
        <w:trPr>
          <w:jc w:val="center"/>
        </w:trPr>
        <w:tc>
          <w:tcPr>
            <w:tcW w:w="1198" w:type="dxa"/>
            <w:gridSpan w:val="2"/>
            <w:tcBorders>
              <w:top w:val="nil"/>
              <w:left w:val="nil"/>
              <w:bottom w:val="single" w:sz="4" w:space="0" w:color="4BACC6"/>
              <w:right w:val="nil"/>
            </w:tcBorders>
          </w:tcPr>
          <w:p w:rsidR="00D35C5D" w:rsidRPr="00D02BEA" w:rsidRDefault="00D35C5D"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000000"/>
                <w:sz w:val="22"/>
              </w:rPr>
              <w:lastRenderedPageBreak/>
              <w:t>下車參觀</w:t>
            </w:r>
          </w:p>
          <w:p w:rsidR="009E23FF" w:rsidRPr="00D02BEA" w:rsidRDefault="009E23FF"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000000"/>
                <w:sz w:val="22"/>
              </w:rPr>
              <w:t>入內參觀</w:t>
            </w:r>
          </w:p>
          <w:p w:rsidR="000204A0" w:rsidRPr="00D02BEA" w:rsidRDefault="000204A0"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000000"/>
                <w:sz w:val="22"/>
              </w:rPr>
              <w:t>參考距離</w:t>
            </w:r>
          </w:p>
        </w:tc>
        <w:tc>
          <w:tcPr>
            <w:tcW w:w="9192" w:type="dxa"/>
            <w:gridSpan w:val="3"/>
            <w:tcBorders>
              <w:top w:val="nil"/>
              <w:left w:val="nil"/>
              <w:bottom w:val="single" w:sz="4" w:space="0" w:color="4BACC6"/>
              <w:right w:val="nil"/>
            </w:tcBorders>
          </w:tcPr>
          <w:p w:rsidR="00337E38" w:rsidRPr="00D02BEA" w:rsidRDefault="00B75219" w:rsidP="00BB42B4">
            <w:pPr>
              <w:widowControl/>
              <w:spacing w:line="0" w:lineRule="atLeast"/>
              <w:rPr>
                <w:rFonts w:ascii="微軟正黑體" w:eastAsia="微軟正黑體" w:hAnsi="微軟正黑體" w:cs="Times New Roman"/>
                <w:sz w:val="22"/>
              </w:rPr>
            </w:pPr>
            <w:r w:rsidRPr="00D02BEA">
              <w:rPr>
                <w:rFonts w:ascii="微軟正黑體" w:eastAsia="微軟正黑體" w:hAnsi="微軟正黑體" w:cs="Times New Roman" w:hint="eastAsia"/>
                <w:sz w:val="22"/>
              </w:rPr>
              <w:t>百花巷</w:t>
            </w:r>
            <w:r w:rsidR="00AD5036" w:rsidRPr="00D02BEA">
              <w:rPr>
                <w:rFonts w:ascii="微軟正黑體" w:eastAsia="微軟正黑體" w:hAnsi="微軟正黑體" w:cs="Times New Roman" w:hint="eastAsia"/>
                <w:sz w:val="22"/>
              </w:rPr>
              <w:t>/</w:t>
            </w:r>
            <w:r w:rsidRPr="00D02BEA">
              <w:rPr>
                <w:rFonts w:ascii="微軟正黑體" w:eastAsia="微軟正黑體" w:hAnsi="微軟正黑體" w:cs="Times New Roman" w:hint="eastAsia"/>
                <w:sz w:val="22"/>
              </w:rPr>
              <w:t>西班牙廣場</w:t>
            </w:r>
            <w:r w:rsidR="00337E38" w:rsidRPr="00D02BEA">
              <w:rPr>
                <w:rFonts w:ascii="微軟正黑體" w:eastAsia="微軟正黑體" w:hAnsi="微軟正黑體" w:cs="Times New Roman" w:hint="eastAsia"/>
                <w:sz w:val="22"/>
              </w:rPr>
              <w:t>/哥多華清真寺</w:t>
            </w:r>
          </w:p>
          <w:p w:rsidR="00B75219" w:rsidRPr="00D02BEA" w:rsidRDefault="00B75219" w:rsidP="00BB42B4">
            <w:pPr>
              <w:widowControl/>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sz w:val="22"/>
              </w:rPr>
              <w:t>塞維亞大教堂/希拉達塔</w:t>
            </w:r>
          </w:p>
          <w:p w:rsidR="00F22FBE" w:rsidRPr="00D02BEA" w:rsidRDefault="00B75219"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000000"/>
                <w:kern w:val="0"/>
                <w:sz w:val="22"/>
              </w:rPr>
              <w:t>賽維亞-150km,2hr-哥多華</w:t>
            </w:r>
          </w:p>
        </w:tc>
      </w:tr>
      <w:tr w:rsidR="004A0DF1" w:rsidRPr="00D02BEA" w:rsidTr="00C73DC9">
        <w:trPr>
          <w:jc w:val="center"/>
        </w:trPr>
        <w:tc>
          <w:tcPr>
            <w:tcW w:w="1198" w:type="dxa"/>
            <w:gridSpan w:val="2"/>
            <w:tcBorders>
              <w:top w:val="single" w:sz="4" w:space="0" w:color="4BACC6"/>
              <w:left w:val="nil"/>
              <w:bottom w:val="single" w:sz="4" w:space="0" w:color="4BACC6"/>
              <w:right w:val="nil"/>
            </w:tcBorders>
            <w:hideMark/>
          </w:tcPr>
          <w:p w:rsidR="004A0DF1" w:rsidRPr="00D02BEA" w:rsidRDefault="004A0DF1" w:rsidP="00BB42B4">
            <w:pPr>
              <w:spacing w:line="0" w:lineRule="atLeast"/>
              <w:rPr>
                <w:rFonts w:ascii="微軟正黑體" w:eastAsia="微軟正黑體" w:hAnsi="微軟正黑體" w:cs="Times New Roman"/>
                <w:color w:val="215868"/>
                <w:sz w:val="22"/>
              </w:rPr>
            </w:pPr>
            <w:r w:rsidRPr="00D02BEA">
              <w:rPr>
                <w:rFonts w:ascii="微軟正黑體" w:eastAsia="微軟正黑體" w:hAnsi="微軟正黑體" w:cs="Times New Roman" w:hint="eastAsia"/>
                <w:color w:val="215868"/>
                <w:sz w:val="22"/>
              </w:rPr>
              <w:t>餐食</w:t>
            </w:r>
          </w:p>
        </w:tc>
        <w:tc>
          <w:tcPr>
            <w:tcW w:w="9192" w:type="dxa"/>
            <w:gridSpan w:val="3"/>
            <w:tcBorders>
              <w:top w:val="single" w:sz="4" w:space="0" w:color="4BACC6"/>
              <w:left w:val="nil"/>
              <w:bottom w:val="single" w:sz="4" w:space="0" w:color="4BACC6"/>
              <w:right w:val="nil"/>
            </w:tcBorders>
          </w:tcPr>
          <w:p w:rsidR="004A0DF1" w:rsidRPr="00D02BEA" w:rsidRDefault="007F3B84" w:rsidP="00BB42B4">
            <w:pPr>
              <w:spacing w:line="0" w:lineRule="atLeast"/>
              <w:ind w:left="2880" w:hanging="2880"/>
              <w:rPr>
                <w:rFonts w:ascii="微軟正黑體" w:eastAsia="微軟正黑體" w:hAnsi="微軟正黑體" w:cs="Times New Roman"/>
                <w:color w:val="215868"/>
                <w:sz w:val="22"/>
              </w:rPr>
            </w:pPr>
            <w:r w:rsidRPr="00D02BEA">
              <w:rPr>
                <w:rFonts w:ascii="微軟正黑體" w:eastAsia="微軟正黑體" w:hAnsi="微軟正黑體" w:cs="Times New Roman" w:hint="eastAsia"/>
                <w:color w:val="215868"/>
                <w:sz w:val="22"/>
              </w:rPr>
              <w:t xml:space="preserve">早餐：飯店享用    </w:t>
            </w:r>
            <w:r w:rsidR="004A0DF1" w:rsidRPr="00D02BEA">
              <w:rPr>
                <w:rFonts w:ascii="微軟正黑體" w:eastAsia="微軟正黑體" w:hAnsi="微軟正黑體" w:cs="Times New Roman" w:hint="eastAsia"/>
                <w:color w:val="215868"/>
                <w:sz w:val="22"/>
              </w:rPr>
              <w:t xml:space="preserve"> 中餐：</w:t>
            </w:r>
            <w:r w:rsidR="00997E91" w:rsidRPr="00D02BEA">
              <w:rPr>
                <w:rFonts w:ascii="微軟正黑體" w:eastAsia="微軟正黑體" w:hAnsi="微軟正黑體" w:cs="Times New Roman" w:hint="eastAsia"/>
                <w:color w:val="215868"/>
                <w:sz w:val="22"/>
              </w:rPr>
              <w:t>西式料理</w:t>
            </w:r>
            <w:r w:rsidR="004A0DF1" w:rsidRPr="00D02BEA">
              <w:rPr>
                <w:rFonts w:ascii="微軟正黑體" w:eastAsia="微軟正黑體" w:hAnsi="微軟正黑體" w:cs="Times New Roman" w:hint="eastAsia"/>
                <w:color w:val="215868"/>
                <w:sz w:val="22"/>
              </w:rPr>
              <w:t xml:space="preserve"> </w:t>
            </w:r>
            <w:r w:rsidR="00AD2680" w:rsidRPr="00D02BEA">
              <w:rPr>
                <w:rFonts w:ascii="微軟正黑體" w:eastAsia="微軟正黑體" w:hAnsi="微軟正黑體" w:cs="Times New Roman" w:hint="eastAsia"/>
                <w:color w:val="215868"/>
                <w:sz w:val="22"/>
              </w:rPr>
              <w:t xml:space="preserve">  </w:t>
            </w:r>
            <w:r w:rsidR="00473B77" w:rsidRPr="00D02BEA">
              <w:rPr>
                <w:rFonts w:ascii="微軟正黑體" w:eastAsia="微軟正黑體" w:hAnsi="微軟正黑體" w:cs="Times New Roman" w:hint="eastAsia"/>
                <w:color w:val="215868"/>
                <w:sz w:val="22"/>
              </w:rPr>
              <w:t xml:space="preserve">  </w:t>
            </w:r>
            <w:r w:rsidR="004A0DF1" w:rsidRPr="00D02BEA">
              <w:rPr>
                <w:rFonts w:ascii="微軟正黑體" w:eastAsia="微軟正黑體" w:hAnsi="微軟正黑體" w:cs="Times New Roman" w:hint="eastAsia"/>
                <w:color w:val="215868"/>
                <w:sz w:val="22"/>
              </w:rPr>
              <w:t>晚餐：</w:t>
            </w:r>
            <w:r w:rsidR="001F0A99" w:rsidRPr="00D02BEA">
              <w:rPr>
                <w:rFonts w:ascii="微軟正黑體" w:eastAsia="微軟正黑體" w:hAnsi="微軟正黑體" w:cs="Times New Roman" w:hint="eastAsia"/>
                <w:color w:val="215868"/>
                <w:sz w:val="22"/>
              </w:rPr>
              <w:t>中式六菜一湯</w:t>
            </w:r>
          </w:p>
        </w:tc>
      </w:tr>
      <w:tr w:rsidR="004A0DF1" w:rsidRPr="00D02BEA" w:rsidTr="00C73DC9">
        <w:trPr>
          <w:jc w:val="center"/>
        </w:trPr>
        <w:tc>
          <w:tcPr>
            <w:tcW w:w="1198" w:type="dxa"/>
            <w:gridSpan w:val="2"/>
            <w:tcBorders>
              <w:top w:val="single" w:sz="4" w:space="0" w:color="4BACC6"/>
              <w:left w:val="nil"/>
              <w:bottom w:val="thinThickSmallGap" w:sz="24" w:space="0" w:color="17365D" w:themeColor="text2" w:themeShade="BF"/>
              <w:right w:val="nil"/>
            </w:tcBorders>
            <w:hideMark/>
          </w:tcPr>
          <w:p w:rsidR="004A0DF1" w:rsidRPr="00D02BEA" w:rsidRDefault="004A0DF1"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215868"/>
                <w:sz w:val="22"/>
              </w:rPr>
              <w:t>住宿</w:t>
            </w:r>
          </w:p>
        </w:tc>
        <w:tc>
          <w:tcPr>
            <w:tcW w:w="9192" w:type="dxa"/>
            <w:gridSpan w:val="3"/>
            <w:tcBorders>
              <w:top w:val="single" w:sz="4" w:space="0" w:color="4BACC6"/>
              <w:left w:val="nil"/>
              <w:bottom w:val="thinThickSmallGap" w:sz="24" w:space="0" w:color="17365D" w:themeColor="text2" w:themeShade="BF"/>
              <w:right w:val="nil"/>
            </w:tcBorders>
          </w:tcPr>
          <w:p w:rsidR="004A0DF1" w:rsidRPr="00D02BEA" w:rsidRDefault="00FF052E"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215868"/>
                <w:sz w:val="22"/>
              </w:rPr>
              <w:t>Exe Ciudad de Cordoba 或同級</w:t>
            </w:r>
          </w:p>
        </w:tc>
      </w:tr>
      <w:tr w:rsidR="004A0DF1" w:rsidRPr="0055498B" w:rsidTr="00BB42B4">
        <w:trPr>
          <w:jc w:val="center"/>
        </w:trPr>
        <w:tc>
          <w:tcPr>
            <w:tcW w:w="1233" w:type="dxa"/>
            <w:gridSpan w:val="4"/>
            <w:tcBorders>
              <w:top w:val="thinThickSmallGap" w:sz="24" w:space="0" w:color="17365D" w:themeColor="text2" w:themeShade="BF"/>
              <w:left w:val="nil"/>
              <w:bottom w:val="single" w:sz="8" w:space="0" w:color="4BACC6"/>
              <w:right w:val="nil"/>
            </w:tcBorders>
            <w:shd w:val="clear" w:color="auto" w:fill="D2EAF1"/>
            <w:hideMark/>
          </w:tcPr>
          <w:p w:rsidR="004A0DF1" w:rsidRPr="0055498B" w:rsidRDefault="004A0DF1" w:rsidP="00BB42B4">
            <w:pPr>
              <w:spacing w:line="0" w:lineRule="atLeast"/>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第七天</w:t>
            </w:r>
          </w:p>
        </w:tc>
        <w:tc>
          <w:tcPr>
            <w:tcW w:w="9157" w:type="dxa"/>
            <w:tcBorders>
              <w:top w:val="thinThickSmallGap" w:sz="24" w:space="0" w:color="17365D" w:themeColor="text2" w:themeShade="BF"/>
              <w:left w:val="nil"/>
              <w:bottom w:val="single" w:sz="8" w:space="0" w:color="4BACC6"/>
              <w:right w:val="nil"/>
            </w:tcBorders>
            <w:hideMark/>
          </w:tcPr>
          <w:p w:rsidR="004A0DF1" w:rsidRPr="0055498B" w:rsidRDefault="00AC3302" w:rsidP="00BB42B4">
            <w:pPr>
              <w:spacing w:line="0" w:lineRule="atLeast"/>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哥多華</w:t>
            </w:r>
            <w:r w:rsidR="00C37943">
              <w:rPr>
                <w:rFonts w:ascii="微軟正黑體" w:eastAsia="微軟正黑體" w:hAnsi="微軟正黑體" w:cs="Times New Roman" w:hint="eastAsia"/>
                <w:b/>
                <w:color w:val="215868"/>
                <w:sz w:val="28"/>
                <w:szCs w:val="28"/>
              </w:rPr>
              <w:t xml:space="preserve"> </w:t>
            </w:r>
            <w:r w:rsidR="00C37943" w:rsidRPr="0055498B">
              <w:rPr>
                <w:rFonts w:ascii="微軟正黑體" w:eastAsia="微軟正黑體" w:hAnsi="微軟正黑體"/>
                <w:noProof/>
              </w:rPr>
              <w:drawing>
                <wp:inline distT="0" distB="0" distL="0" distR="0">
                  <wp:extent cx="475013" cy="256880"/>
                  <wp:effectExtent l="0" t="0" r="1270" b="0"/>
                  <wp:docPr id="20" name="圖片 20"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37943">
              <w:rPr>
                <w:rFonts w:ascii="微軟正黑體" w:eastAsia="微軟正黑體" w:hAnsi="微軟正黑體" w:cs="Times New Roman" w:hint="eastAsia"/>
                <w:b/>
                <w:color w:val="215868"/>
                <w:sz w:val="28"/>
                <w:szCs w:val="28"/>
              </w:rPr>
              <w:t xml:space="preserve"> </w:t>
            </w:r>
            <w:r>
              <w:rPr>
                <w:rFonts w:ascii="微軟正黑體" w:eastAsia="微軟正黑體" w:hAnsi="微軟正黑體" w:cs="Times New Roman" w:hint="eastAsia"/>
                <w:b/>
                <w:color w:val="215868"/>
                <w:sz w:val="28"/>
                <w:szCs w:val="28"/>
              </w:rPr>
              <w:t xml:space="preserve">唐吉軻德酒館 </w:t>
            </w:r>
            <w:r w:rsidRPr="0055498B">
              <w:rPr>
                <w:rFonts w:ascii="微軟正黑體" w:eastAsia="微軟正黑體" w:hAnsi="微軟正黑體"/>
                <w:noProof/>
              </w:rPr>
              <w:drawing>
                <wp:inline distT="0" distB="0" distL="0" distR="0">
                  <wp:extent cx="475013" cy="256880"/>
                  <wp:effectExtent l="0" t="0" r="1270" b="0"/>
                  <wp:docPr id="23" name="圖片 23"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 xml:space="preserve"> 風車村</w:t>
            </w:r>
            <w:r w:rsidRPr="0055498B">
              <w:rPr>
                <w:rFonts w:ascii="微軟正黑體" w:eastAsia="微軟正黑體" w:hAnsi="微軟正黑體"/>
                <w:noProof/>
              </w:rPr>
              <w:drawing>
                <wp:anchor distT="0" distB="0" distL="114300" distR="114300" simplePos="0" relativeHeight="251661312" behindDoc="1" locked="0" layoutInCell="1" allowOverlap="1">
                  <wp:simplePos x="0" y="0"/>
                  <wp:positionH relativeFrom="column">
                    <wp:posOffset>3438525</wp:posOffset>
                  </wp:positionH>
                  <wp:positionV relativeFrom="paragraph">
                    <wp:posOffset>0</wp:posOffset>
                  </wp:positionV>
                  <wp:extent cx="475200" cy="255600"/>
                  <wp:effectExtent l="0" t="0" r="1270" b="0"/>
                  <wp:wrapNone/>
                  <wp:docPr id="24" name="圖片 24"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75200" cy="2556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微軟正黑體" w:eastAsia="微軟正黑體" w:hAnsi="微軟正黑體" w:cs="Times New Roman" w:hint="eastAsia"/>
                <w:b/>
                <w:color w:val="215868"/>
                <w:sz w:val="28"/>
                <w:szCs w:val="28"/>
              </w:rPr>
              <w:t xml:space="preserve">      托雷多</w:t>
            </w:r>
            <w:r w:rsidR="000F63F1">
              <w:rPr>
                <w:rFonts w:ascii="微軟正黑體" w:eastAsia="微軟正黑體" w:hAnsi="微軟正黑體" w:cs="Times New Roman" w:hint="eastAsia"/>
                <w:b/>
                <w:color w:val="215868"/>
                <w:sz w:val="28"/>
                <w:szCs w:val="28"/>
              </w:rPr>
              <w:t xml:space="preserve"> </w:t>
            </w:r>
            <w:r w:rsidR="000F63F1" w:rsidRPr="0055498B">
              <w:rPr>
                <w:rFonts w:ascii="微軟正黑體" w:eastAsia="微軟正黑體" w:hAnsi="微軟正黑體"/>
                <w:noProof/>
              </w:rPr>
              <w:drawing>
                <wp:inline distT="0" distB="0" distL="0" distR="0">
                  <wp:extent cx="475013" cy="256880"/>
                  <wp:effectExtent l="0" t="0" r="1270" b="0"/>
                  <wp:docPr id="25" name="圖片 25"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0F63F1">
              <w:rPr>
                <w:rFonts w:ascii="微軟正黑體" w:eastAsia="微軟正黑體" w:hAnsi="微軟正黑體" w:cs="Times New Roman" w:hint="eastAsia"/>
                <w:b/>
                <w:color w:val="215868"/>
                <w:sz w:val="28"/>
                <w:szCs w:val="28"/>
              </w:rPr>
              <w:t xml:space="preserve"> </w:t>
            </w:r>
            <w:r>
              <w:rPr>
                <w:rFonts w:ascii="微軟正黑體" w:eastAsia="微軟正黑體" w:hAnsi="微軟正黑體" w:cs="Times New Roman" w:hint="eastAsia"/>
                <w:b/>
                <w:color w:val="215868"/>
                <w:sz w:val="28"/>
                <w:szCs w:val="28"/>
              </w:rPr>
              <w:t xml:space="preserve">馬德里    </w:t>
            </w:r>
            <w:r w:rsidR="0038756C">
              <w:rPr>
                <w:rFonts w:ascii="微軟正黑體" w:eastAsia="微軟正黑體" w:hAnsi="微軟正黑體" w:cs="Times New Roman" w:hint="eastAsia"/>
                <w:b/>
                <w:color w:val="215868"/>
                <w:sz w:val="28"/>
                <w:szCs w:val="28"/>
              </w:rPr>
              <w:t xml:space="preserve"> </w:t>
            </w:r>
          </w:p>
        </w:tc>
      </w:tr>
      <w:tr w:rsidR="004A0DF1" w:rsidRPr="00D02BEA" w:rsidTr="00BB42B4">
        <w:trPr>
          <w:jc w:val="center"/>
        </w:trPr>
        <w:tc>
          <w:tcPr>
            <w:tcW w:w="1233" w:type="dxa"/>
            <w:gridSpan w:val="4"/>
            <w:tcBorders>
              <w:top w:val="nil"/>
              <w:left w:val="nil"/>
              <w:bottom w:val="single" w:sz="4" w:space="0" w:color="4BACC6"/>
              <w:right w:val="nil"/>
            </w:tcBorders>
            <w:hideMark/>
          </w:tcPr>
          <w:p w:rsidR="004A0DF1" w:rsidRPr="00D02BEA" w:rsidRDefault="004A0DF1" w:rsidP="00BB42B4">
            <w:pPr>
              <w:spacing w:line="0" w:lineRule="atLeast"/>
              <w:rPr>
                <w:rFonts w:ascii="微軟正黑體" w:eastAsia="微軟正黑體" w:hAnsi="微軟正黑體" w:cs="Times New Roman"/>
                <w:color w:val="000000"/>
                <w:sz w:val="22"/>
              </w:rPr>
            </w:pPr>
          </w:p>
        </w:tc>
        <w:tc>
          <w:tcPr>
            <w:tcW w:w="9157" w:type="dxa"/>
            <w:tcBorders>
              <w:top w:val="nil"/>
              <w:left w:val="nil"/>
              <w:bottom w:val="single" w:sz="4" w:space="0" w:color="4BACC6"/>
              <w:right w:val="nil"/>
            </w:tcBorders>
          </w:tcPr>
          <w:p w:rsidR="00BF7961" w:rsidRPr="00D02BEA" w:rsidRDefault="00BF7961" w:rsidP="00BB42B4">
            <w:pPr>
              <w:spacing w:line="0" w:lineRule="atLeast"/>
              <w:rPr>
                <w:rFonts w:ascii="微軟正黑體" w:eastAsia="微軟正黑體" w:hAnsi="微軟正黑體" w:cs="Times New Roman"/>
                <w:b/>
                <w:i/>
                <w:color w:val="000000"/>
                <w:sz w:val="22"/>
              </w:rPr>
            </w:pPr>
            <w:r w:rsidRPr="00D02BEA">
              <w:rPr>
                <w:rFonts w:ascii="微軟正黑體" w:eastAsia="微軟正黑體" w:hAnsi="微軟正黑體" w:cs="Times New Roman"/>
                <w:b/>
                <w:i/>
                <w:noProof/>
                <w:color w:val="000000"/>
                <w:sz w:val="22"/>
              </w:rPr>
              <w:drawing>
                <wp:inline distT="0" distB="0" distL="0" distR="0">
                  <wp:extent cx="5760000" cy="1697226"/>
                  <wp:effectExtent l="1905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1697226"/>
                          </a:xfrm>
                          <a:prstGeom prst="rect">
                            <a:avLst/>
                          </a:prstGeom>
                          <a:noFill/>
                        </pic:spPr>
                      </pic:pic>
                    </a:graphicData>
                  </a:graphic>
                </wp:inline>
              </w:drawing>
            </w:r>
          </w:p>
          <w:p w:rsidR="00BF7961" w:rsidRPr="00D02BEA" w:rsidRDefault="00BF7961"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b/>
                <w:color w:val="E36C0A" w:themeColor="accent6" w:themeShade="BF"/>
                <w:sz w:val="22"/>
              </w:rPr>
              <w:t>唐吉軻德客棧</w:t>
            </w:r>
            <w:r w:rsidRPr="00D02BEA">
              <w:rPr>
                <w:rFonts w:ascii="微軟正黑體" w:eastAsia="微軟正黑體" w:hAnsi="微軟正黑體" w:cs="Times New Roman" w:hint="eastAsia"/>
                <w:color w:val="000000"/>
                <w:sz w:val="22"/>
              </w:rPr>
              <w:t>，亦為傳說中塞萬提斯創作不朽故事的舞台。</w:t>
            </w:r>
          </w:p>
          <w:p w:rsidR="00FF052E" w:rsidRPr="00D02BEA" w:rsidRDefault="00FF052E" w:rsidP="00BB42B4">
            <w:pPr>
              <w:spacing w:line="0" w:lineRule="atLeast"/>
              <w:rPr>
                <w:rFonts w:ascii="微軟正黑體" w:eastAsia="微軟正黑體" w:hAnsi="微軟正黑體" w:cs="Times New Roman"/>
                <w:b/>
                <w:i/>
                <w:color w:val="000000"/>
                <w:sz w:val="22"/>
              </w:rPr>
            </w:pPr>
            <w:r w:rsidRPr="00D02BEA">
              <w:rPr>
                <w:rFonts w:ascii="微軟正黑體" w:eastAsia="微軟正黑體" w:hAnsi="微軟正黑體" w:cs="Times New Roman" w:hint="eastAsia"/>
                <w:b/>
                <w:i/>
                <w:color w:val="000000"/>
                <w:sz w:val="22"/>
              </w:rPr>
              <w:t>前往鐵甲之都－</w:t>
            </w:r>
            <w:r w:rsidRPr="00D02BEA">
              <w:rPr>
                <w:rFonts w:ascii="微軟正黑體" w:eastAsia="微軟正黑體" w:hAnsi="微軟正黑體" w:cs="Times New Roman" w:hint="eastAsia"/>
                <w:b/>
                <w:i/>
                <w:color w:val="E36C0A" w:themeColor="accent6" w:themeShade="BF"/>
                <w:sz w:val="22"/>
              </w:rPr>
              <w:t>托雷多</w:t>
            </w:r>
            <w:r w:rsidRPr="00D02BEA">
              <w:rPr>
                <w:rFonts w:ascii="微軟正黑體" w:eastAsia="微軟正黑體" w:hAnsi="微軟正黑體" w:cs="Times New Roman" w:hint="eastAsia"/>
                <w:b/>
                <w:i/>
                <w:color w:val="000000"/>
                <w:sz w:val="22"/>
              </w:rPr>
              <w:t>。由太加斯河畔遠眺城區美景，方形的舊皇宮有如城堡般位於城區的最高處，城中還維持中古世紀之古城風情。</w:t>
            </w:r>
          </w:p>
          <w:p w:rsidR="00FF052E" w:rsidRPr="00D02BEA" w:rsidRDefault="004D43D7" w:rsidP="00BB42B4">
            <w:pPr>
              <w:spacing w:line="0" w:lineRule="atLeast"/>
              <w:rPr>
                <w:rFonts w:ascii="微軟正黑體" w:eastAsia="微軟正黑體" w:hAnsi="微軟正黑體" w:cs="Times New Roman"/>
                <w:b/>
                <w:i/>
                <w:color w:val="000000"/>
                <w:sz w:val="22"/>
              </w:rPr>
            </w:pPr>
            <w:r w:rsidRPr="00D02BEA">
              <w:rPr>
                <w:rFonts w:ascii="微軟正黑體" w:eastAsia="微軟正黑體" w:hAnsi="微軟正黑體" w:cs="Times New Roman"/>
                <w:b/>
                <w:i/>
                <w:noProof/>
                <w:color w:val="000000"/>
                <w:sz w:val="22"/>
              </w:rPr>
              <w:lastRenderedPageBreak/>
              <w:drawing>
                <wp:inline distT="0" distB="0" distL="0" distR="0">
                  <wp:extent cx="5760000" cy="1485751"/>
                  <wp:effectExtent l="1905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245545_m.jpg"/>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1485751"/>
                          </a:xfrm>
                          <a:prstGeom prst="rect">
                            <a:avLst/>
                          </a:prstGeom>
                        </pic:spPr>
                      </pic:pic>
                    </a:graphicData>
                  </a:graphic>
                </wp:inline>
              </w:drawing>
            </w:r>
          </w:p>
          <w:p w:rsidR="00FF052E" w:rsidRPr="00D02BEA" w:rsidRDefault="00FF052E"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b/>
                <w:color w:val="E36C0A" w:themeColor="accent6" w:themeShade="BF"/>
                <w:sz w:val="22"/>
              </w:rPr>
              <w:t>索科多佛廣場</w:t>
            </w:r>
            <w:r w:rsidRPr="00D02BEA">
              <w:rPr>
                <w:rFonts w:ascii="微軟正黑體" w:eastAsia="微軟正黑體" w:hAnsi="微軟正黑體" w:cs="Times New Roman" w:hint="eastAsia"/>
                <w:color w:val="000000"/>
                <w:sz w:val="22"/>
              </w:rPr>
              <w:t>，原意為「馱獸市集」，過去曾是牲畜市場及刑場，也是托雷多人聚集及鬥牛比賽、節慶活動的所在地。</w:t>
            </w:r>
          </w:p>
          <w:p w:rsidR="004D43D7" w:rsidRPr="00D02BEA" w:rsidRDefault="004D43D7"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noProof/>
                <w:color w:val="000000"/>
                <w:sz w:val="22"/>
              </w:rPr>
              <w:drawing>
                <wp:inline distT="0" distB="0" distL="0" distR="0">
                  <wp:extent cx="5760000" cy="1581286"/>
                  <wp:effectExtent l="1905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色風車村-Consuegra.jpg"/>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1581286"/>
                          </a:xfrm>
                          <a:prstGeom prst="rect">
                            <a:avLst/>
                          </a:prstGeom>
                        </pic:spPr>
                      </pic:pic>
                    </a:graphicData>
                  </a:graphic>
                </wp:inline>
              </w:drawing>
            </w:r>
          </w:p>
          <w:p w:rsidR="00FF052E" w:rsidRPr="00D02BEA" w:rsidRDefault="00FF052E"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b/>
                <w:color w:val="E36C0A" w:themeColor="accent6" w:themeShade="BF"/>
                <w:sz w:val="22"/>
              </w:rPr>
              <w:t>白色風車村</w:t>
            </w:r>
            <w:r w:rsidRPr="00D02BEA">
              <w:rPr>
                <w:rFonts w:ascii="微軟正黑體" w:eastAsia="微軟正黑體" w:hAnsi="微軟正黑體" w:cs="Times New Roman" w:hint="eastAsia"/>
                <w:color w:val="000000"/>
                <w:sz w:val="22"/>
              </w:rPr>
              <w:t>，小山丘上比鄰的11座純白色風車，在蔚藍的天空下，輕輕轉動美好時光，靜靜俯瞰山下遼闊的小鎮風光。這裡是西班牙作家塞萬提斯文學作品《唐吉訶德》中的場景。</w:t>
            </w:r>
          </w:p>
          <w:p w:rsidR="009F3A38" w:rsidRPr="00D02BEA" w:rsidRDefault="00943D4D" w:rsidP="00BB42B4">
            <w:pPr>
              <w:spacing w:line="0" w:lineRule="atLeast"/>
              <w:rPr>
                <w:rFonts w:ascii="微軟正黑體" w:eastAsia="微軟正黑體" w:hAnsi="微軟正黑體" w:cs="Times New Roman"/>
                <w:b/>
                <w:i/>
                <w:color w:val="000000"/>
                <w:sz w:val="22"/>
              </w:rPr>
            </w:pPr>
            <w:r w:rsidRPr="00D02BEA">
              <w:rPr>
                <w:rFonts w:ascii="微軟正黑體" w:eastAsia="微軟正黑體" w:hAnsi="微軟正黑體" w:cs="Times New Roman" w:hint="eastAsia"/>
                <w:b/>
                <w:i/>
                <w:color w:val="000000"/>
                <w:sz w:val="22"/>
              </w:rPr>
              <w:t>之</w:t>
            </w:r>
            <w:r w:rsidR="000F63F1" w:rsidRPr="00D02BEA">
              <w:rPr>
                <w:rFonts w:ascii="微軟正黑體" w:eastAsia="微軟正黑體" w:hAnsi="微軟正黑體" w:cs="Times New Roman" w:hint="eastAsia"/>
                <w:b/>
                <w:i/>
                <w:color w:val="000000"/>
                <w:sz w:val="22"/>
              </w:rPr>
              <w:t>後前往</w:t>
            </w:r>
            <w:r w:rsidR="000F63F1" w:rsidRPr="00D02BEA">
              <w:rPr>
                <w:rFonts w:ascii="微軟正黑體" w:eastAsia="微軟正黑體" w:hAnsi="微軟正黑體" w:cs="Times New Roman" w:hint="eastAsia"/>
                <w:b/>
                <w:i/>
                <w:color w:val="E36C0A" w:themeColor="accent6" w:themeShade="BF"/>
                <w:sz w:val="22"/>
              </w:rPr>
              <w:t>馬德里</w:t>
            </w:r>
            <w:r w:rsidR="000F63F1" w:rsidRPr="00D02BEA">
              <w:rPr>
                <w:rFonts w:ascii="微軟正黑體" w:eastAsia="微軟正黑體" w:hAnsi="微軟正黑體" w:cs="Times New Roman" w:hint="eastAsia"/>
                <w:b/>
                <w:i/>
                <w:color w:val="000000"/>
                <w:sz w:val="22"/>
              </w:rPr>
              <w:t>。</w:t>
            </w:r>
          </w:p>
        </w:tc>
      </w:tr>
      <w:tr w:rsidR="004A0DF1" w:rsidRPr="00D02BEA" w:rsidTr="00BB42B4">
        <w:trPr>
          <w:jc w:val="center"/>
        </w:trPr>
        <w:tc>
          <w:tcPr>
            <w:tcW w:w="1233" w:type="dxa"/>
            <w:gridSpan w:val="4"/>
            <w:tcBorders>
              <w:top w:val="nil"/>
              <w:left w:val="nil"/>
              <w:bottom w:val="single" w:sz="4" w:space="0" w:color="4BACC6"/>
              <w:right w:val="nil"/>
            </w:tcBorders>
          </w:tcPr>
          <w:p w:rsidR="00FF052E" w:rsidRPr="00D02BEA" w:rsidRDefault="00FF052E"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000000"/>
                <w:sz w:val="22"/>
              </w:rPr>
              <w:lastRenderedPageBreak/>
              <w:t>下車參觀</w:t>
            </w:r>
          </w:p>
          <w:p w:rsidR="00FF052E" w:rsidRPr="00D02BEA" w:rsidRDefault="00FF052E"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000000"/>
                <w:sz w:val="22"/>
              </w:rPr>
              <w:t>入內參觀</w:t>
            </w:r>
          </w:p>
          <w:p w:rsidR="004A0DF1" w:rsidRPr="00D02BEA" w:rsidRDefault="00FF052E" w:rsidP="00D02BEA">
            <w:pPr>
              <w:spacing w:line="0" w:lineRule="atLeast"/>
              <w:ind w:left="220" w:hangingChars="100" w:hanging="220"/>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000000"/>
                <w:kern w:val="0"/>
                <w:sz w:val="22"/>
              </w:rPr>
              <w:t>參考距離</w:t>
            </w:r>
          </w:p>
        </w:tc>
        <w:tc>
          <w:tcPr>
            <w:tcW w:w="9157" w:type="dxa"/>
            <w:tcBorders>
              <w:top w:val="nil"/>
              <w:left w:val="nil"/>
              <w:bottom w:val="single" w:sz="4" w:space="0" w:color="4BACC6"/>
              <w:right w:val="nil"/>
            </w:tcBorders>
          </w:tcPr>
          <w:p w:rsidR="00FF052E" w:rsidRPr="00D02BEA" w:rsidRDefault="00FF052E" w:rsidP="00BB42B4">
            <w:pPr>
              <w:spacing w:line="0" w:lineRule="atLeast"/>
              <w:rPr>
                <w:rFonts w:ascii="微軟正黑體" w:eastAsia="微軟正黑體" w:hAnsi="微軟正黑體" w:cs="Times New Roman"/>
                <w:sz w:val="22"/>
              </w:rPr>
            </w:pPr>
            <w:r w:rsidRPr="00D02BEA">
              <w:rPr>
                <w:rFonts w:ascii="微軟正黑體" w:eastAsia="微軟正黑體" w:hAnsi="微軟正黑體" w:cs="Times New Roman" w:hint="eastAsia"/>
                <w:sz w:val="22"/>
              </w:rPr>
              <w:t>索科多佛廣場/白色風車村</w:t>
            </w:r>
          </w:p>
          <w:p w:rsidR="00FF052E" w:rsidRPr="00D02BEA" w:rsidRDefault="00FF052E" w:rsidP="00BB42B4">
            <w:pPr>
              <w:spacing w:line="0" w:lineRule="atLeast"/>
              <w:rPr>
                <w:rFonts w:ascii="微軟正黑體" w:eastAsia="微軟正黑體" w:hAnsi="微軟正黑體" w:cs="Times New Roman"/>
                <w:sz w:val="22"/>
              </w:rPr>
            </w:pPr>
            <w:r w:rsidRPr="00D02BEA">
              <w:rPr>
                <w:rFonts w:ascii="微軟正黑體" w:eastAsia="微軟正黑體" w:hAnsi="微軟正黑體" w:cs="Times New Roman" w:hint="eastAsia"/>
                <w:sz w:val="22"/>
              </w:rPr>
              <w:t>風車/唐吉軻德客棧</w:t>
            </w:r>
          </w:p>
          <w:p w:rsidR="0038756C" w:rsidRPr="00D02BEA" w:rsidRDefault="00FF052E" w:rsidP="00D02BEA">
            <w:pPr>
              <w:spacing w:line="0" w:lineRule="atLeast"/>
              <w:ind w:left="220" w:hangingChars="100" w:hanging="220"/>
              <w:rPr>
                <w:rFonts w:ascii="微軟正黑體" w:eastAsia="微軟正黑體" w:hAnsi="微軟正黑體" w:cs="Times New Roman"/>
                <w:color w:val="000000"/>
                <w:sz w:val="22"/>
                <w:lang w:val="de-DE"/>
              </w:rPr>
            </w:pPr>
            <w:r w:rsidRPr="00D02BEA">
              <w:rPr>
                <w:rFonts w:ascii="微軟正黑體" w:eastAsia="微軟正黑體" w:hAnsi="微軟正黑體" w:cs="Times New Roman" w:hint="eastAsia"/>
                <w:color w:val="000000"/>
                <w:kern w:val="0"/>
                <w:sz w:val="22"/>
              </w:rPr>
              <w:t>哥多華</w:t>
            </w:r>
            <w:r w:rsidR="00D22810" w:rsidRPr="00D02BEA">
              <w:rPr>
                <w:rFonts w:ascii="微軟正黑體" w:eastAsia="微軟正黑體" w:hAnsi="微軟正黑體" w:cs="Times New Roman" w:hint="eastAsia"/>
                <w:color w:val="000000"/>
                <w:kern w:val="0"/>
                <w:sz w:val="22"/>
              </w:rPr>
              <w:t>-260km,3hr-唐吉軻德客棧-25km,20min-風車村-65km,50min-托雷多</w:t>
            </w:r>
            <w:r w:rsidR="0008586C" w:rsidRPr="00D02BEA">
              <w:rPr>
                <w:rFonts w:ascii="微軟正黑體" w:eastAsia="微軟正黑體" w:hAnsi="微軟正黑體" w:cs="Times New Roman" w:hint="eastAsia"/>
                <w:color w:val="000000"/>
                <w:kern w:val="0"/>
                <w:sz w:val="22"/>
              </w:rPr>
              <w:t>-89km,1hr</w:t>
            </w:r>
            <w:r w:rsidR="00D22810" w:rsidRPr="00D02BEA">
              <w:rPr>
                <w:rFonts w:ascii="微軟正黑體" w:eastAsia="微軟正黑體" w:hAnsi="微軟正黑體" w:cs="Times New Roman" w:hint="eastAsia"/>
                <w:color w:val="000000"/>
                <w:kern w:val="0"/>
                <w:sz w:val="22"/>
              </w:rPr>
              <w:t>-馬德里</w:t>
            </w:r>
          </w:p>
        </w:tc>
      </w:tr>
      <w:tr w:rsidR="004A0DF1" w:rsidRPr="00D02BEA" w:rsidTr="00BB42B4">
        <w:trPr>
          <w:jc w:val="center"/>
        </w:trPr>
        <w:tc>
          <w:tcPr>
            <w:tcW w:w="1233" w:type="dxa"/>
            <w:gridSpan w:val="4"/>
            <w:tcBorders>
              <w:top w:val="single" w:sz="4" w:space="0" w:color="auto"/>
              <w:left w:val="nil"/>
              <w:bottom w:val="single" w:sz="4" w:space="0" w:color="4BACC6"/>
              <w:right w:val="nil"/>
            </w:tcBorders>
            <w:hideMark/>
          </w:tcPr>
          <w:p w:rsidR="004A0DF1" w:rsidRPr="00D02BEA" w:rsidRDefault="004A0DF1" w:rsidP="00D02BEA">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D02BEA">
              <w:rPr>
                <w:rFonts w:ascii="微軟正黑體" w:eastAsia="微軟正黑體" w:hAnsi="微軟正黑體" w:cs="Times New Roman" w:hint="eastAsia"/>
                <w:color w:val="215868"/>
                <w:sz w:val="22"/>
              </w:rPr>
              <w:t>餐食</w:t>
            </w:r>
          </w:p>
        </w:tc>
        <w:tc>
          <w:tcPr>
            <w:tcW w:w="9157" w:type="dxa"/>
            <w:tcBorders>
              <w:top w:val="single" w:sz="4" w:space="0" w:color="auto"/>
              <w:left w:val="nil"/>
              <w:bottom w:val="single" w:sz="4" w:space="0" w:color="4BACC6"/>
              <w:right w:val="nil"/>
            </w:tcBorders>
          </w:tcPr>
          <w:p w:rsidR="004A0DF1" w:rsidRPr="00D02BEA" w:rsidRDefault="00915F4E" w:rsidP="00D02BEA">
            <w:pPr>
              <w:adjustRightInd w:val="0"/>
              <w:spacing w:line="0" w:lineRule="atLeast"/>
              <w:ind w:left="8265" w:hangingChars="3757" w:hanging="8265"/>
              <w:textAlignment w:val="baseline"/>
              <w:rPr>
                <w:rFonts w:ascii="微軟正黑體" w:eastAsia="微軟正黑體" w:hAnsi="微軟正黑體" w:cs="Times New Roman"/>
                <w:color w:val="215868"/>
                <w:sz w:val="22"/>
                <w:highlight w:val="yellow"/>
              </w:rPr>
            </w:pPr>
            <w:r w:rsidRPr="00D02BEA">
              <w:rPr>
                <w:rFonts w:ascii="微軟正黑體" w:eastAsia="微軟正黑體" w:hAnsi="微軟正黑體" w:cs="Times New Roman" w:hint="eastAsia"/>
                <w:color w:val="215868"/>
                <w:sz w:val="22"/>
              </w:rPr>
              <w:t xml:space="preserve">早餐：飯店享用       中餐：唐吉軻德客棧       </w:t>
            </w:r>
            <w:r w:rsidR="001F0A99" w:rsidRPr="00D02BEA">
              <w:rPr>
                <w:rFonts w:ascii="微軟正黑體" w:eastAsia="微軟正黑體" w:hAnsi="微軟正黑體" w:cs="Times New Roman" w:hint="eastAsia"/>
                <w:color w:val="215868"/>
                <w:sz w:val="22"/>
              </w:rPr>
              <w:t>晚餐：中式六菜一湯</w:t>
            </w:r>
          </w:p>
        </w:tc>
      </w:tr>
      <w:tr w:rsidR="004A0DF1" w:rsidRPr="00D02BEA" w:rsidTr="00BB42B4">
        <w:trPr>
          <w:jc w:val="center"/>
        </w:trPr>
        <w:tc>
          <w:tcPr>
            <w:tcW w:w="1233" w:type="dxa"/>
            <w:gridSpan w:val="4"/>
            <w:tcBorders>
              <w:top w:val="single" w:sz="4" w:space="0" w:color="4BACC6"/>
              <w:left w:val="nil"/>
              <w:bottom w:val="single" w:sz="12" w:space="0" w:color="4BACC6"/>
              <w:right w:val="nil"/>
            </w:tcBorders>
            <w:hideMark/>
          </w:tcPr>
          <w:p w:rsidR="004A0DF1" w:rsidRPr="00D02BEA" w:rsidRDefault="004A0DF1" w:rsidP="00D02BEA">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D02BEA">
              <w:rPr>
                <w:rFonts w:ascii="微軟正黑體" w:eastAsia="微軟正黑體" w:hAnsi="微軟正黑體" w:cs="Times New Roman" w:hint="eastAsia"/>
                <w:color w:val="215868"/>
                <w:sz w:val="22"/>
              </w:rPr>
              <w:t>住宿</w:t>
            </w:r>
          </w:p>
        </w:tc>
        <w:tc>
          <w:tcPr>
            <w:tcW w:w="9157" w:type="dxa"/>
            <w:tcBorders>
              <w:top w:val="single" w:sz="4" w:space="0" w:color="4BACC6"/>
              <w:left w:val="nil"/>
              <w:bottom w:val="single" w:sz="12" w:space="0" w:color="4BACC6"/>
              <w:right w:val="nil"/>
            </w:tcBorders>
          </w:tcPr>
          <w:p w:rsidR="004A0DF1" w:rsidRPr="00D02BEA" w:rsidRDefault="00AB284C" w:rsidP="00D02BEA">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D02BEA">
              <w:rPr>
                <w:rFonts w:ascii="微軟正黑體" w:eastAsia="微軟正黑體" w:hAnsi="微軟正黑體" w:cs="Times New Roman" w:hint="eastAsia"/>
                <w:color w:val="215868"/>
                <w:sz w:val="22"/>
              </w:rPr>
              <w:t>Exe Getafe 或同級</w:t>
            </w:r>
          </w:p>
        </w:tc>
      </w:tr>
      <w:tr w:rsidR="004A0DF1" w:rsidRPr="0055498B" w:rsidTr="00BB42B4">
        <w:trPr>
          <w:jc w:val="center"/>
        </w:trPr>
        <w:tc>
          <w:tcPr>
            <w:tcW w:w="1233" w:type="dxa"/>
            <w:gridSpan w:val="4"/>
            <w:tcBorders>
              <w:top w:val="thinThickSmallGap" w:sz="24" w:space="0" w:color="17365D" w:themeColor="text2" w:themeShade="BF"/>
              <w:left w:val="nil"/>
              <w:bottom w:val="single" w:sz="4" w:space="0" w:color="4BACC6"/>
              <w:right w:val="single" w:sz="4" w:space="0" w:color="4BACC6"/>
            </w:tcBorders>
            <w:shd w:val="clear" w:color="auto" w:fill="D2EAF1"/>
            <w:vAlign w:val="center"/>
            <w:hideMark/>
          </w:tcPr>
          <w:p w:rsidR="004A0DF1" w:rsidRPr="0055498B" w:rsidRDefault="004A0DF1" w:rsidP="00BB42B4">
            <w:pPr>
              <w:spacing w:line="0" w:lineRule="atLeast"/>
              <w:jc w:val="both"/>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第八天</w:t>
            </w:r>
          </w:p>
        </w:tc>
        <w:tc>
          <w:tcPr>
            <w:tcW w:w="9157" w:type="dxa"/>
            <w:tcBorders>
              <w:top w:val="thinThickSmallGap" w:sz="24" w:space="0" w:color="17365D" w:themeColor="text2" w:themeShade="BF"/>
              <w:left w:val="single" w:sz="4" w:space="0" w:color="4BACC6"/>
              <w:bottom w:val="single" w:sz="4" w:space="0" w:color="4BACC6"/>
              <w:right w:val="nil"/>
            </w:tcBorders>
            <w:vAlign w:val="center"/>
            <w:hideMark/>
          </w:tcPr>
          <w:p w:rsidR="004A0DF1" w:rsidRPr="0055498B" w:rsidRDefault="00A362C6" w:rsidP="00BB42B4">
            <w:pPr>
              <w:spacing w:line="0" w:lineRule="atLeast"/>
              <w:jc w:val="both"/>
              <w:rPr>
                <w:rFonts w:ascii="微軟正黑體" w:eastAsia="微軟正黑體" w:hAnsi="微軟正黑體" w:cs="Times New Roman"/>
                <w:b/>
                <w:color w:val="215868"/>
                <w:sz w:val="28"/>
                <w:szCs w:val="28"/>
              </w:rPr>
            </w:pPr>
            <w:r w:rsidRPr="00A362C6">
              <w:rPr>
                <w:rFonts w:ascii="微軟正黑體" w:eastAsia="微軟正黑體" w:hAnsi="微軟正黑體" w:cs="Times New Roman" w:hint="eastAsia"/>
                <w:b/>
                <w:color w:val="215868"/>
                <w:sz w:val="28"/>
                <w:szCs w:val="28"/>
              </w:rPr>
              <w:t xml:space="preserve">馬德里 </w:t>
            </w:r>
            <w:r w:rsidRPr="0055498B">
              <w:rPr>
                <w:rFonts w:ascii="微軟正黑體" w:eastAsia="微軟正黑體" w:hAnsi="微軟正黑體"/>
                <w:noProof/>
              </w:rPr>
              <w:drawing>
                <wp:inline distT="0" distB="0" distL="0" distR="0">
                  <wp:extent cx="475013" cy="256880"/>
                  <wp:effectExtent l="0" t="0" r="1270" b="0"/>
                  <wp:docPr id="26" name="圖片 26"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 xml:space="preserve"> </w:t>
            </w:r>
            <w:r w:rsidRPr="00A362C6">
              <w:rPr>
                <w:rFonts w:ascii="微軟正黑體" w:eastAsia="微軟正黑體" w:hAnsi="微軟正黑體" w:cs="Times New Roman" w:hint="eastAsia"/>
                <w:b/>
                <w:color w:val="215868"/>
                <w:sz w:val="28"/>
                <w:szCs w:val="28"/>
              </w:rPr>
              <w:t xml:space="preserve">賽哥維亞 </w:t>
            </w:r>
            <w:r w:rsidRPr="0055498B">
              <w:rPr>
                <w:rFonts w:ascii="微軟正黑體" w:eastAsia="微軟正黑體" w:hAnsi="微軟正黑體"/>
                <w:noProof/>
              </w:rPr>
              <w:drawing>
                <wp:inline distT="0" distB="0" distL="0" distR="0">
                  <wp:extent cx="475013" cy="256880"/>
                  <wp:effectExtent l="0" t="0" r="1270" b="0"/>
                  <wp:docPr id="27" name="圖片 27"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微軟正黑體" w:eastAsia="微軟正黑體" w:hAnsi="微軟正黑體" w:cs="Times New Roman" w:hint="eastAsia"/>
                <w:b/>
                <w:color w:val="215868"/>
                <w:sz w:val="28"/>
                <w:szCs w:val="28"/>
              </w:rPr>
              <w:t xml:space="preserve"> </w:t>
            </w:r>
            <w:r w:rsidRPr="00A362C6">
              <w:rPr>
                <w:rFonts w:ascii="微軟正黑體" w:eastAsia="微軟正黑體" w:hAnsi="微軟正黑體" w:cs="Times New Roman" w:hint="eastAsia"/>
                <w:b/>
                <w:color w:val="215868"/>
                <w:sz w:val="28"/>
                <w:szCs w:val="28"/>
              </w:rPr>
              <w:t>馬德里市區</w:t>
            </w:r>
          </w:p>
        </w:tc>
      </w:tr>
      <w:tr w:rsidR="004A0DF1" w:rsidRPr="00D02BEA" w:rsidTr="00BB42B4">
        <w:trPr>
          <w:jc w:val="center"/>
        </w:trPr>
        <w:tc>
          <w:tcPr>
            <w:tcW w:w="1233" w:type="dxa"/>
            <w:gridSpan w:val="4"/>
            <w:tcBorders>
              <w:top w:val="single" w:sz="4" w:space="0" w:color="4BACC6"/>
              <w:left w:val="nil"/>
              <w:bottom w:val="single" w:sz="4" w:space="0" w:color="4BACC6"/>
              <w:right w:val="nil"/>
            </w:tcBorders>
            <w:hideMark/>
          </w:tcPr>
          <w:p w:rsidR="004A0DF1" w:rsidRPr="00D02BEA" w:rsidRDefault="004A0DF1" w:rsidP="00BB42B4">
            <w:pPr>
              <w:widowControl/>
              <w:spacing w:line="0" w:lineRule="atLeast"/>
              <w:rPr>
                <w:rFonts w:ascii="微軟正黑體" w:eastAsia="微軟正黑體" w:hAnsi="微軟正黑體" w:cs="Times New Roman"/>
                <w:color w:val="000000"/>
                <w:sz w:val="22"/>
              </w:rPr>
            </w:pPr>
          </w:p>
        </w:tc>
        <w:tc>
          <w:tcPr>
            <w:tcW w:w="9157" w:type="dxa"/>
            <w:tcBorders>
              <w:top w:val="single" w:sz="4" w:space="0" w:color="4BACC6"/>
              <w:left w:val="nil"/>
              <w:bottom w:val="single" w:sz="4" w:space="0" w:color="4BACC6"/>
              <w:right w:val="nil"/>
            </w:tcBorders>
          </w:tcPr>
          <w:p w:rsidR="00140FE3" w:rsidRPr="00D02BEA" w:rsidRDefault="00140FE3" w:rsidP="00BB42B4">
            <w:pPr>
              <w:widowControl/>
              <w:spacing w:line="0" w:lineRule="atLeast"/>
              <w:rPr>
                <w:rFonts w:ascii="微軟正黑體" w:eastAsia="微軟正黑體" w:hAnsi="微軟正黑體" w:cs="Times New Roman"/>
                <w:b/>
                <w:i/>
                <w:color w:val="000000"/>
                <w:sz w:val="22"/>
              </w:rPr>
            </w:pPr>
            <w:r w:rsidRPr="00D02BEA">
              <w:rPr>
                <w:rFonts w:ascii="微軟正黑體" w:eastAsia="微軟正黑體" w:hAnsi="微軟正黑體" w:cs="Times New Roman" w:hint="eastAsia"/>
                <w:b/>
                <w:i/>
                <w:color w:val="000000"/>
                <w:sz w:val="22"/>
              </w:rPr>
              <w:t>早餐後我們直奔馬德里鄰近的小鎮-</w:t>
            </w:r>
            <w:r w:rsidRPr="00D02BEA">
              <w:rPr>
                <w:rFonts w:ascii="微軟正黑體" w:eastAsia="微軟正黑體" w:hAnsi="微軟正黑體" w:cs="Times New Roman" w:hint="eastAsia"/>
                <w:b/>
                <w:i/>
                <w:color w:val="E36C0A" w:themeColor="accent6" w:themeShade="BF"/>
                <w:sz w:val="22"/>
              </w:rPr>
              <w:t>賽哥維亞</w:t>
            </w:r>
            <w:r w:rsidRPr="00D02BEA">
              <w:rPr>
                <w:rFonts w:ascii="微軟正黑體" w:eastAsia="微軟正黑體" w:hAnsi="微軟正黑體" w:cs="Times New Roman" w:hint="eastAsia"/>
                <w:b/>
                <w:i/>
                <w:color w:val="000000"/>
                <w:sz w:val="22"/>
              </w:rPr>
              <w:t>。塞哥維亞位於西班牙首都馬德里北邊最著名的是約有兩千年歷史的羅馬水道橋和舊城區，兩者一同被列為聯合國世界遺產。</w:t>
            </w:r>
          </w:p>
          <w:p w:rsidR="00140FE3" w:rsidRPr="00D02BEA" w:rsidRDefault="0010617E" w:rsidP="00BB42B4">
            <w:pPr>
              <w:widowControl/>
              <w:spacing w:line="0" w:lineRule="atLeast"/>
              <w:rPr>
                <w:rFonts w:ascii="微軟正黑體" w:eastAsia="微軟正黑體" w:hAnsi="微軟正黑體" w:cs="Times New Roman"/>
                <w:b/>
                <w:i/>
                <w:color w:val="000000"/>
                <w:sz w:val="22"/>
              </w:rPr>
            </w:pPr>
            <w:r w:rsidRPr="00D02BEA">
              <w:rPr>
                <w:rFonts w:ascii="微軟正黑體" w:eastAsia="微軟正黑體" w:hAnsi="微軟正黑體" w:cs="Times New Roman"/>
                <w:b/>
                <w:i/>
                <w:noProof/>
                <w:color w:val="000000"/>
                <w:sz w:val="22"/>
              </w:rPr>
              <w:drawing>
                <wp:inline distT="0" distB="0" distL="0" distR="0">
                  <wp:extent cx="5760000" cy="1423716"/>
                  <wp:effectExtent l="1905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gallery.jpg"/>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1423716"/>
                          </a:xfrm>
                          <a:prstGeom prst="rect">
                            <a:avLst/>
                          </a:prstGeom>
                        </pic:spPr>
                      </pic:pic>
                    </a:graphicData>
                  </a:graphic>
                </wp:inline>
              </w:drawing>
            </w:r>
          </w:p>
          <w:p w:rsidR="00140FE3" w:rsidRPr="00D02BEA" w:rsidRDefault="00140FE3" w:rsidP="00BB42B4">
            <w:pPr>
              <w:widowControl/>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b/>
                <w:color w:val="E36C0A" w:themeColor="accent6" w:themeShade="BF"/>
                <w:sz w:val="22"/>
              </w:rPr>
              <w:t>羅馬水道橋</w:t>
            </w:r>
            <w:r w:rsidRPr="00D02BEA">
              <w:rPr>
                <w:rFonts w:ascii="微軟正黑體" w:eastAsia="微軟正黑體" w:hAnsi="微軟正黑體" w:cs="Times New Roman" w:hint="eastAsia"/>
                <w:color w:val="000000"/>
                <w:sz w:val="22"/>
              </w:rPr>
              <w:t>建於古羅馬圖拉真大帝(公元53－117年)時代，建造這座水道橋是為了把18公里外的弗利奧河水引入城內飲用，雙層的拱洞設計至今都還保存得相當完好，2000年仍屹立不搖。</w:t>
            </w:r>
          </w:p>
          <w:p w:rsidR="00140FE3" w:rsidRPr="00D02BEA" w:rsidRDefault="00140FE3" w:rsidP="00BB42B4">
            <w:pPr>
              <w:widowControl/>
              <w:spacing w:line="0" w:lineRule="atLeast"/>
              <w:rPr>
                <w:rFonts w:ascii="微軟正黑體" w:eastAsia="微軟正黑體" w:hAnsi="微軟正黑體" w:cs="Times New Roman"/>
                <w:b/>
                <w:i/>
                <w:color w:val="000000"/>
                <w:sz w:val="22"/>
              </w:rPr>
            </w:pPr>
            <w:r w:rsidRPr="00D02BEA">
              <w:rPr>
                <w:rFonts w:ascii="微軟正黑體" w:eastAsia="微軟正黑體" w:hAnsi="微軟正黑體" w:cs="Times New Roman" w:hint="eastAsia"/>
                <w:b/>
                <w:i/>
                <w:color w:val="000000"/>
                <w:sz w:val="22"/>
              </w:rPr>
              <w:t>隨後造訪以阿拉伯文命名的城市─</w:t>
            </w:r>
            <w:r w:rsidRPr="00D02BEA">
              <w:rPr>
                <w:rFonts w:ascii="微軟正黑體" w:eastAsia="微軟正黑體" w:hAnsi="微軟正黑體" w:cs="Times New Roman" w:hint="eastAsia"/>
                <w:b/>
                <w:i/>
                <w:color w:val="E36C0A" w:themeColor="accent6" w:themeShade="BF"/>
                <w:sz w:val="22"/>
              </w:rPr>
              <w:t>馬德里</w:t>
            </w:r>
            <w:r w:rsidRPr="00D02BEA">
              <w:rPr>
                <w:rFonts w:ascii="微軟正黑體" w:eastAsia="微軟正黑體" w:hAnsi="微軟正黑體" w:cs="Times New Roman" w:hint="eastAsia"/>
                <w:b/>
                <w:i/>
                <w:color w:val="000000"/>
                <w:sz w:val="22"/>
              </w:rPr>
              <w:t>，原本是默默無名的小鎮，直到西元1561年，飛利浦二世將此地訂為西班牙首都，名聲才漸漸超越鄰近的托雷多。</w:t>
            </w:r>
          </w:p>
          <w:p w:rsidR="00671CAC" w:rsidRPr="00D02BEA" w:rsidRDefault="00140FE3" w:rsidP="00BB42B4">
            <w:pPr>
              <w:spacing w:line="0" w:lineRule="atLeast"/>
              <w:jc w:val="both"/>
              <w:rPr>
                <w:rFonts w:ascii="微軟正黑體" w:eastAsia="微軟正黑體" w:hAnsi="微軟正黑體" w:cs="Times New Roman"/>
                <w:color w:val="000000"/>
                <w:kern w:val="0"/>
                <w:sz w:val="22"/>
              </w:rPr>
            </w:pPr>
            <w:r w:rsidRPr="00D02BEA">
              <w:rPr>
                <w:rFonts w:ascii="微軟正黑體" w:eastAsia="微軟正黑體" w:hAnsi="微軟正黑體" w:cs="Times New Roman" w:hint="eastAsia"/>
                <w:b/>
                <w:color w:val="E36C0A" w:themeColor="accent6" w:themeShade="BF"/>
                <w:kern w:val="0"/>
                <w:sz w:val="22"/>
              </w:rPr>
              <w:t>馬德里皇宮</w:t>
            </w:r>
            <w:r w:rsidRPr="00D02BEA">
              <w:rPr>
                <w:rFonts w:ascii="微軟正黑體" w:eastAsia="微軟正黑體" w:hAnsi="微軟正黑體" w:cs="Times New Roman" w:hint="eastAsia"/>
                <w:color w:val="000000"/>
                <w:kern w:val="0"/>
                <w:sz w:val="22"/>
              </w:rPr>
              <w:t>論規模來說僅次於法國凡爾賽宮與奧地利維也納皇宮，是歐洲第三大皇宮，而且建築外觀都保存完整，精采程度不亞於其他歐洲傳統王室宮殿。</w:t>
            </w:r>
          </w:p>
          <w:p w:rsidR="00260DEB" w:rsidRPr="00D02BEA" w:rsidRDefault="00140FE3" w:rsidP="00D02BEA">
            <w:pPr>
              <w:spacing w:line="0" w:lineRule="atLeast"/>
              <w:jc w:val="both"/>
              <w:rPr>
                <w:rFonts w:ascii="微軟正黑體" w:eastAsia="微軟正黑體" w:hAnsi="微軟正黑體" w:cs="Times New Roman"/>
                <w:color w:val="000000"/>
                <w:sz w:val="22"/>
              </w:rPr>
            </w:pPr>
            <w:r w:rsidRPr="00D02BEA">
              <w:rPr>
                <w:rFonts w:ascii="微軟正黑體" w:eastAsia="微軟正黑體" w:hAnsi="微軟正黑體" w:cs="Times New Roman" w:hint="eastAsia"/>
                <w:b/>
                <w:color w:val="E36C0A" w:themeColor="accent6" w:themeShade="BF"/>
                <w:kern w:val="0"/>
                <w:sz w:val="22"/>
              </w:rPr>
              <w:lastRenderedPageBreak/>
              <w:t>火腿博物館</w:t>
            </w:r>
            <w:r w:rsidRPr="00D02BEA">
              <w:rPr>
                <w:rFonts w:ascii="微軟正黑體" w:eastAsia="微軟正黑體" w:hAnsi="微軟正黑體" w:cs="Times New Roman" w:hint="eastAsia"/>
                <w:color w:val="000000"/>
                <w:kern w:val="0"/>
                <w:sz w:val="22"/>
              </w:rPr>
              <w:t>西班牙美饌精選－</w:t>
            </w:r>
            <w:r w:rsidRPr="00D02BEA">
              <w:rPr>
                <w:rFonts w:ascii="微軟正黑體" w:eastAsia="微軟正黑體" w:hAnsi="微軟正黑體" w:cs="Times New Roman" w:hint="eastAsia"/>
                <w:b/>
                <w:color w:val="E36C0A" w:themeColor="accent6" w:themeShade="BF"/>
                <w:kern w:val="0"/>
                <w:sz w:val="22"/>
              </w:rPr>
              <w:t>TAPAS</w:t>
            </w:r>
            <w:r w:rsidRPr="00D02BEA">
              <w:rPr>
                <w:rFonts w:ascii="微軟正黑體" w:eastAsia="微軟正黑體" w:hAnsi="微軟正黑體" w:cs="Times New Roman" w:hint="eastAsia"/>
                <w:color w:val="000000"/>
                <w:kern w:val="0"/>
                <w:sz w:val="22"/>
              </w:rPr>
              <w:t>。TAPAS指的就是西班牙的傳統小吃，它的字面意思是“蓋子”，原因是以前酒館為了招待旅人歇腳常在酒杯上放置風乾火腿或麵包，它用來蓋在酒杯上以趕走蒼蠅。後來此種風格小吃開始多樣化變成廚師間的交流，TAPAS便由此產生。</w:t>
            </w:r>
          </w:p>
        </w:tc>
      </w:tr>
      <w:tr w:rsidR="004A0DF1" w:rsidRPr="00D02BEA" w:rsidTr="00BB42B4">
        <w:trPr>
          <w:jc w:val="center"/>
        </w:trPr>
        <w:tc>
          <w:tcPr>
            <w:tcW w:w="1233" w:type="dxa"/>
            <w:gridSpan w:val="4"/>
            <w:tcBorders>
              <w:top w:val="single" w:sz="4" w:space="0" w:color="4BACC6"/>
              <w:left w:val="nil"/>
              <w:bottom w:val="single" w:sz="4" w:space="0" w:color="4BACC6"/>
              <w:right w:val="nil"/>
            </w:tcBorders>
          </w:tcPr>
          <w:p w:rsidR="00140FE3" w:rsidRPr="00D02BEA" w:rsidRDefault="00140FE3" w:rsidP="00BB42B4">
            <w:pPr>
              <w:spacing w:line="0" w:lineRule="atLeast"/>
              <w:jc w:val="both"/>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000000"/>
                <w:sz w:val="22"/>
              </w:rPr>
              <w:lastRenderedPageBreak/>
              <w:t>下車參觀</w:t>
            </w:r>
          </w:p>
          <w:p w:rsidR="00140FE3" w:rsidRPr="00D02BEA" w:rsidRDefault="00140FE3" w:rsidP="00BB42B4">
            <w:pPr>
              <w:spacing w:line="0" w:lineRule="atLeast"/>
              <w:jc w:val="both"/>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000000"/>
                <w:sz w:val="22"/>
              </w:rPr>
              <w:t>入內參觀</w:t>
            </w:r>
          </w:p>
          <w:p w:rsidR="00CD3488" w:rsidRPr="00D02BEA" w:rsidRDefault="00140FE3" w:rsidP="00BB42B4">
            <w:pPr>
              <w:widowControl/>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000000"/>
                <w:kern w:val="0"/>
                <w:sz w:val="22"/>
              </w:rPr>
              <w:t>參考距離</w:t>
            </w:r>
          </w:p>
        </w:tc>
        <w:tc>
          <w:tcPr>
            <w:tcW w:w="9157" w:type="dxa"/>
            <w:tcBorders>
              <w:top w:val="single" w:sz="4" w:space="0" w:color="4BACC6"/>
              <w:left w:val="nil"/>
              <w:bottom w:val="single" w:sz="4" w:space="0" w:color="4BACC6"/>
              <w:right w:val="nil"/>
            </w:tcBorders>
          </w:tcPr>
          <w:p w:rsidR="00140FE3" w:rsidRPr="00D02BEA" w:rsidRDefault="00140FE3" w:rsidP="00BB42B4">
            <w:pPr>
              <w:spacing w:line="0" w:lineRule="atLeast"/>
              <w:jc w:val="both"/>
              <w:rPr>
                <w:rFonts w:ascii="微軟正黑體" w:eastAsia="微軟正黑體" w:hAnsi="微軟正黑體" w:cs="Times New Roman"/>
                <w:sz w:val="22"/>
              </w:rPr>
            </w:pPr>
            <w:r w:rsidRPr="00D02BEA">
              <w:rPr>
                <w:rFonts w:ascii="微軟正黑體" w:eastAsia="微軟正黑體" w:hAnsi="微軟正黑體" w:cs="Times New Roman" w:hint="eastAsia"/>
                <w:sz w:val="22"/>
              </w:rPr>
              <w:t>羅馬水道橋</w:t>
            </w:r>
          </w:p>
          <w:p w:rsidR="00140FE3" w:rsidRPr="00D02BEA" w:rsidRDefault="00140FE3" w:rsidP="00BB42B4">
            <w:pPr>
              <w:spacing w:line="0" w:lineRule="atLeast"/>
              <w:jc w:val="both"/>
              <w:rPr>
                <w:rFonts w:ascii="微軟正黑體" w:eastAsia="微軟正黑體" w:hAnsi="微軟正黑體" w:cs="Times New Roman"/>
                <w:sz w:val="22"/>
              </w:rPr>
            </w:pPr>
            <w:r w:rsidRPr="00D02BEA">
              <w:rPr>
                <w:rFonts w:ascii="微軟正黑體" w:eastAsia="微軟正黑體" w:hAnsi="微軟正黑體" w:cs="Times New Roman" w:hint="eastAsia"/>
                <w:color w:val="000000"/>
                <w:sz w:val="22"/>
              </w:rPr>
              <w:t>馬德里皇宮</w:t>
            </w:r>
          </w:p>
          <w:p w:rsidR="00CD3488" w:rsidRPr="00D02BEA" w:rsidRDefault="00140FE3" w:rsidP="00BB42B4">
            <w:pPr>
              <w:widowControl/>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000000"/>
                <w:kern w:val="0"/>
                <w:sz w:val="22"/>
              </w:rPr>
              <w:t>馬德里-92km,1hr-賽哥維亞-92km,1hr-馬德里</w:t>
            </w:r>
          </w:p>
        </w:tc>
      </w:tr>
      <w:tr w:rsidR="004A0DF1" w:rsidRPr="00D02BEA" w:rsidTr="00BB42B4">
        <w:trPr>
          <w:jc w:val="center"/>
        </w:trPr>
        <w:tc>
          <w:tcPr>
            <w:tcW w:w="1233" w:type="dxa"/>
            <w:gridSpan w:val="4"/>
            <w:tcBorders>
              <w:top w:val="single" w:sz="4" w:space="0" w:color="4BACC6"/>
              <w:left w:val="nil"/>
              <w:bottom w:val="single" w:sz="8" w:space="0" w:color="4BACC6"/>
              <w:right w:val="nil"/>
            </w:tcBorders>
            <w:hideMark/>
          </w:tcPr>
          <w:p w:rsidR="004A0DF1" w:rsidRPr="00D02BEA" w:rsidRDefault="004A0DF1" w:rsidP="00BB42B4">
            <w:pPr>
              <w:spacing w:line="0" w:lineRule="atLeast"/>
              <w:rPr>
                <w:rFonts w:ascii="微軟正黑體" w:eastAsia="微軟正黑體" w:hAnsi="微軟正黑體" w:cs="Times New Roman"/>
                <w:color w:val="215868"/>
                <w:sz w:val="22"/>
              </w:rPr>
            </w:pPr>
            <w:r w:rsidRPr="00D02BEA">
              <w:rPr>
                <w:rFonts w:ascii="微軟正黑體" w:eastAsia="微軟正黑體" w:hAnsi="微軟正黑體" w:cs="Times New Roman" w:hint="eastAsia"/>
                <w:color w:val="215868"/>
                <w:sz w:val="22"/>
              </w:rPr>
              <w:t>餐食</w:t>
            </w:r>
          </w:p>
        </w:tc>
        <w:tc>
          <w:tcPr>
            <w:tcW w:w="9157" w:type="dxa"/>
            <w:tcBorders>
              <w:top w:val="single" w:sz="4" w:space="0" w:color="4BACC6"/>
              <w:left w:val="nil"/>
              <w:bottom w:val="single" w:sz="8" w:space="0" w:color="4BACC6"/>
              <w:right w:val="nil"/>
            </w:tcBorders>
          </w:tcPr>
          <w:p w:rsidR="004A0DF1" w:rsidRPr="00D02BEA" w:rsidRDefault="00840B4E" w:rsidP="00BB42B4">
            <w:pPr>
              <w:spacing w:line="0" w:lineRule="atLeast"/>
              <w:rPr>
                <w:rFonts w:ascii="微軟正黑體" w:eastAsia="微軟正黑體" w:hAnsi="微軟正黑體" w:cs="Times New Roman"/>
                <w:color w:val="215868"/>
                <w:sz w:val="22"/>
              </w:rPr>
            </w:pPr>
            <w:r w:rsidRPr="00D02BEA">
              <w:rPr>
                <w:rFonts w:ascii="微軟正黑體" w:eastAsia="微軟正黑體" w:hAnsi="微軟正黑體" w:cs="Times New Roman" w:hint="eastAsia"/>
                <w:color w:val="215868"/>
                <w:sz w:val="22"/>
              </w:rPr>
              <w:t xml:space="preserve">早餐：飯店享用　</w:t>
            </w:r>
            <w:r w:rsidRPr="00D02BEA">
              <w:rPr>
                <w:rFonts w:ascii="微軟正黑體" w:eastAsia="微軟正黑體" w:hAnsi="微軟正黑體" w:cs="Times New Roman" w:hint="eastAsia"/>
                <w:color w:val="215868"/>
                <w:kern w:val="0"/>
                <w:sz w:val="22"/>
              </w:rPr>
              <w:t>中餐：米其林推薦餐~烤乳豬風味餐  晚餐： 火腿博物館Tapas風味</w:t>
            </w:r>
          </w:p>
        </w:tc>
      </w:tr>
      <w:tr w:rsidR="004A0DF1" w:rsidRPr="00D02BEA" w:rsidTr="00BB42B4">
        <w:trPr>
          <w:jc w:val="center"/>
        </w:trPr>
        <w:tc>
          <w:tcPr>
            <w:tcW w:w="1233" w:type="dxa"/>
            <w:gridSpan w:val="4"/>
            <w:tcBorders>
              <w:top w:val="single" w:sz="8" w:space="0" w:color="4BACC6"/>
              <w:left w:val="nil"/>
              <w:bottom w:val="thinThickSmallGap" w:sz="24" w:space="0" w:color="17365D" w:themeColor="text2" w:themeShade="BF"/>
              <w:right w:val="nil"/>
            </w:tcBorders>
            <w:hideMark/>
          </w:tcPr>
          <w:p w:rsidR="004A0DF1" w:rsidRPr="00D02BEA" w:rsidRDefault="004A0DF1" w:rsidP="00BB42B4">
            <w:pPr>
              <w:spacing w:line="0" w:lineRule="atLeast"/>
              <w:rPr>
                <w:rFonts w:ascii="微軟正黑體" w:eastAsia="微軟正黑體" w:hAnsi="微軟正黑體" w:cs="Times New Roman"/>
                <w:color w:val="215868"/>
                <w:sz w:val="22"/>
              </w:rPr>
            </w:pPr>
            <w:r w:rsidRPr="00D02BEA">
              <w:rPr>
                <w:rFonts w:ascii="微軟正黑體" w:eastAsia="微軟正黑體" w:hAnsi="微軟正黑體" w:cs="Times New Roman" w:hint="eastAsia"/>
                <w:color w:val="215868"/>
                <w:sz w:val="22"/>
              </w:rPr>
              <w:t>住宿</w:t>
            </w:r>
            <w:r w:rsidRPr="00D02BEA">
              <w:rPr>
                <w:rFonts w:ascii="微軟正黑體" w:eastAsia="微軟正黑體" w:hAnsi="微軟正黑體" w:cs="Times New Roman"/>
                <w:color w:val="215868"/>
                <w:sz w:val="22"/>
              </w:rPr>
              <w:t xml:space="preserve"> </w:t>
            </w:r>
          </w:p>
        </w:tc>
        <w:tc>
          <w:tcPr>
            <w:tcW w:w="9157" w:type="dxa"/>
            <w:tcBorders>
              <w:top w:val="single" w:sz="8" w:space="0" w:color="4BACC6"/>
              <w:left w:val="nil"/>
              <w:bottom w:val="thinThickSmallGap" w:sz="24" w:space="0" w:color="17365D" w:themeColor="text2" w:themeShade="BF"/>
              <w:right w:val="nil"/>
            </w:tcBorders>
          </w:tcPr>
          <w:p w:rsidR="004A0DF1" w:rsidRPr="00D02BEA" w:rsidRDefault="00840B4E" w:rsidP="00BB42B4">
            <w:pPr>
              <w:spacing w:line="0" w:lineRule="atLeast"/>
              <w:rPr>
                <w:rFonts w:ascii="微軟正黑體" w:eastAsia="微軟正黑體" w:hAnsi="微軟正黑體" w:cs="Times New Roman"/>
                <w:color w:val="215868"/>
                <w:sz w:val="22"/>
              </w:rPr>
            </w:pPr>
            <w:r w:rsidRPr="00D02BEA">
              <w:rPr>
                <w:rFonts w:ascii="微軟正黑體" w:eastAsia="微軟正黑體" w:hAnsi="微軟正黑體" w:cs="Times New Roman" w:hint="eastAsia"/>
                <w:color w:val="215868"/>
                <w:kern w:val="0"/>
                <w:sz w:val="22"/>
              </w:rPr>
              <w:t>Exe Getafe 或同級</w:t>
            </w:r>
          </w:p>
        </w:tc>
      </w:tr>
      <w:tr w:rsidR="004A0DF1" w:rsidRPr="0055498B" w:rsidTr="00BB42B4">
        <w:trPr>
          <w:jc w:val="center"/>
        </w:trPr>
        <w:tc>
          <w:tcPr>
            <w:tcW w:w="1233" w:type="dxa"/>
            <w:gridSpan w:val="4"/>
            <w:tcBorders>
              <w:top w:val="thinThickSmallGap" w:sz="24" w:space="0" w:color="17365D" w:themeColor="text2" w:themeShade="BF"/>
              <w:left w:val="nil"/>
              <w:bottom w:val="single" w:sz="8" w:space="0" w:color="4BACC6"/>
              <w:right w:val="nil"/>
            </w:tcBorders>
            <w:shd w:val="clear" w:color="auto" w:fill="D2EAF1"/>
            <w:hideMark/>
          </w:tcPr>
          <w:p w:rsidR="004A0DF1" w:rsidRPr="0055498B" w:rsidRDefault="004A0DF1" w:rsidP="00BB42B4">
            <w:pPr>
              <w:spacing w:line="0" w:lineRule="atLeast"/>
              <w:rPr>
                <w:rFonts w:ascii="微軟正黑體" w:eastAsia="微軟正黑體" w:hAnsi="微軟正黑體" w:cs="Times New Roman"/>
                <w:b/>
                <w:color w:val="215868"/>
                <w:sz w:val="36"/>
                <w:szCs w:val="36"/>
              </w:rPr>
            </w:pPr>
            <w:r w:rsidRPr="0055498B">
              <w:rPr>
                <w:rFonts w:ascii="微軟正黑體" w:eastAsia="微軟正黑體" w:hAnsi="微軟正黑體" w:cs="Times New Roman" w:hint="eastAsia"/>
                <w:b/>
                <w:color w:val="215868"/>
                <w:sz w:val="28"/>
                <w:szCs w:val="28"/>
              </w:rPr>
              <w:t>第九天</w:t>
            </w:r>
          </w:p>
        </w:tc>
        <w:tc>
          <w:tcPr>
            <w:tcW w:w="9157" w:type="dxa"/>
            <w:tcBorders>
              <w:top w:val="thinThickSmallGap" w:sz="24" w:space="0" w:color="17365D" w:themeColor="text2" w:themeShade="BF"/>
              <w:left w:val="nil"/>
              <w:bottom w:val="single" w:sz="8" w:space="0" w:color="4BACC6"/>
              <w:right w:val="nil"/>
            </w:tcBorders>
            <w:vAlign w:val="center"/>
            <w:hideMark/>
          </w:tcPr>
          <w:p w:rsidR="004A0DF1" w:rsidRPr="0055498B" w:rsidRDefault="000A5027" w:rsidP="00BB42B4">
            <w:pPr>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馬德里</w:t>
            </w:r>
            <w:r w:rsidR="00736324">
              <w:rPr>
                <w:rFonts w:ascii="微軟正黑體" w:eastAsia="微軟正黑體" w:hAnsi="微軟正黑體" w:cs="Times New Roman" w:hint="eastAsia"/>
                <w:b/>
                <w:color w:val="215868"/>
                <w:sz w:val="28"/>
                <w:szCs w:val="28"/>
              </w:rPr>
              <w:t>國際</w:t>
            </w:r>
            <w:r w:rsidR="004A0DF1" w:rsidRPr="0055498B">
              <w:rPr>
                <w:rFonts w:ascii="微軟正黑體" w:eastAsia="微軟正黑體" w:hAnsi="微軟正黑體" w:cs="Times New Roman" w:hint="eastAsia"/>
                <w:b/>
                <w:color w:val="215868"/>
                <w:sz w:val="28"/>
                <w:szCs w:val="28"/>
              </w:rPr>
              <w:t xml:space="preserve">機場 </w:t>
            </w:r>
            <w:r w:rsidR="004A0DF1" w:rsidRPr="0055498B">
              <w:rPr>
                <w:rFonts w:ascii="微軟正黑體" w:eastAsia="微軟正黑體" w:hAnsi="微軟正黑體"/>
                <w:noProof/>
              </w:rPr>
              <w:drawing>
                <wp:inline distT="0" distB="0" distL="0" distR="0">
                  <wp:extent cx="296883" cy="296883"/>
                  <wp:effectExtent l="0" t="0" r="8255" b="8255"/>
                  <wp:docPr id="33" name="圖片 33"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004A0DF1" w:rsidRPr="0055498B">
              <w:rPr>
                <w:rFonts w:ascii="微軟正黑體" w:eastAsia="微軟正黑體" w:hAnsi="微軟正黑體" w:cs="Times New Roman" w:hint="eastAsia"/>
                <w:b/>
                <w:color w:val="215868"/>
                <w:sz w:val="28"/>
                <w:szCs w:val="28"/>
              </w:rPr>
              <w:t xml:space="preserve"> 香港 </w:t>
            </w:r>
            <w:r>
              <w:rPr>
                <w:rFonts w:ascii="微軟正黑體" w:eastAsia="微軟正黑體" w:hAnsi="微軟正黑體" w:cs="Times New Roman" w:hint="eastAsia"/>
                <w:b/>
                <w:color w:val="215868"/>
                <w:sz w:val="20"/>
                <w:szCs w:val="20"/>
              </w:rPr>
              <w:t>MAD</w:t>
            </w:r>
            <w:r w:rsidR="001C0B22">
              <w:rPr>
                <w:rFonts w:ascii="微軟正黑體" w:eastAsia="微軟正黑體" w:hAnsi="微軟正黑體" w:cs="Times New Roman" w:hint="eastAsia"/>
                <w:b/>
                <w:color w:val="215868"/>
                <w:sz w:val="20"/>
                <w:szCs w:val="20"/>
              </w:rPr>
              <w:t>1</w:t>
            </w:r>
            <w:r>
              <w:rPr>
                <w:rFonts w:ascii="微軟正黑體" w:eastAsia="微軟正黑體" w:hAnsi="微軟正黑體" w:cs="Times New Roman" w:hint="eastAsia"/>
                <w:b/>
                <w:color w:val="215868"/>
                <w:sz w:val="20"/>
                <w:szCs w:val="20"/>
              </w:rPr>
              <w:t>2</w:t>
            </w:r>
            <w:r w:rsidR="00191333">
              <w:rPr>
                <w:rFonts w:ascii="微軟正黑體" w:eastAsia="微軟正黑體" w:hAnsi="微軟正黑體" w:cs="Times New Roman" w:hint="eastAsia"/>
                <w:b/>
                <w:color w:val="215868"/>
                <w:sz w:val="20"/>
                <w:szCs w:val="20"/>
              </w:rPr>
              <w:t>:</w:t>
            </w:r>
            <w:r>
              <w:rPr>
                <w:rFonts w:ascii="微軟正黑體" w:eastAsia="微軟正黑體" w:hAnsi="微軟正黑體" w:cs="Times New Roman" w:hint="eastAsia"/>
                <w:b/>
                <w:color w:val="215868"/>
                <w:sz w:val="20"/>
                <w:szCs w:val="20"/>
              </w:rPr>
              <w:t>3</w:t>
            </w:r>
            <w:r w:rsidR="001C0B22">
              <w:rPr>
                <w:rFonts w:ascii="微軟正黑體" w:eastAsia="微軟正黑體" w:hAnsi="微軟正黑體" w:cs="Times New Roman" w:hint="eastAsia"/>
                <w:b/>
                <w:color w:val="215868"/>
                <w:sz w:val="20"/>
                <w:szCs w:val="20"/>
              </w:rPr>
              <w:t>0</w:t>
            </w:r>
            <w:r w:rsidR="004A0DF1" w:rsidRPr="0055498B">
              <w:rPr>
                <w:rFonts w:ascii="微軟正黑體" w:eastAsia="微軟正黑體" w:hAnsi="微軟正黑體" w:cs="Times New Roman" w:hint="eastAsia"/>
                <w:b/>
                <w:color w:val="215868"/>
                <w:sz w:val="20"/>
                <w:szCs w:val="20"/>
              </w:rPr>
              <w:t>-HKG</w:t>
            </w:r>
            <w:r>
              <w:rPr>
                <w:rFonts w:ascii="微軟正黑體" w:eastAsia="微軟正黑體" w:hAnsi="微軟正黑體" w:cs="Times New Roman" w:hint="eastAsia"/>
                <w:b/>
                <w:color w:val="215868"/>
                <w:sz w:val="20"/>
                <w:szCs w:val="20"/>
              </w:rPr>
              <w:t>07</w:t>
            </w:r>
            <w:r w:rsidR="00191333">
              <w:rPr>
                <w:rFonts w:ascii="微軟正黑體" w:eastAsia="微軟正黑體" w:hAnsi="微軟正黑體" w:cs="Times New Roman" w:hint="eastAsia"/>
                <w:b/>
                <w:color w:val="215868"/>
                <w:sz w:val="20"/>
                <w:szCs w:val="20"/>
              </w:rPr>
              <w:t>:</w:t>
            </w:r>
            <w:r w:rsidR="00E02796">
              <w:rPr>
                <w:rFonts w:ascii="微軟正黑體" w:eastAsia="微軟正黑體" w:hAnsi="微軟正黑體" w:cs="Times New Roman" w:hint="eastAsia"/>
                <w:b/>
                <w:color w:val="215868"/>
                <w:sz w:val="20"/>
                <w:szCs w:val="20"/>
              </w:rPr>
              <w:t>05</w:t>
            </w:r>
            <w:r w:rsidR="004A0DF1" w:rsidRPr="0055498B">
              <w:rPr>
                <w:rFonts w:ascii="微軟正黑體" w:eastAsia="微軟正黑體" w:hAnsi="微軟正黑體" w:cs="Times New Roman" w:hint="eastAsia"/>
                <w:b/>
                <w:color w:val="215868"/>
                <w:sz w:val="20"/>
                <w:szCs w:val="20"/>
              </w:rPr>
              <w:t>+1</w:t>
            </w:r>
            <w:r w:rsidR="00191333">
              <w:rPr>
                <w:rFonts w:ascii="微軟正黑體" w:eastAsia="微軟正黑體" w:hAnsi="微軟正黑體" w:cs="Times New Roman" w:hint="eastAsia"/>
                <w:b/>
                <w:color w:val="215868"/>
                <w:sz w:val="20"/>
                <w:szCs w:val="20"/>
              </w:rPr>
              <w:t xml:space="preserve"> CX</w:t>
            </w:r>
            <w:r>
              <w:rPr>
                <w:rFonts w:ascii="微軟正黑體" w:eastAsia="微軟正黑體" w:hAnsi="微軟正黑體" w:cs="Times New Roman" w:hint="eastAsia"/>
                <w:b/>
                <w:color w:val="215868"/>
                <w:sz w:val="20"/>
                <w:szCs w:val="20"/>
              </w:rPr>
              <w:t>320</w:t>
            </w:r>
          </w:p>
        </w:tc>
      </w:tr>
      <w:tr w:rsidR="004A0DF1" w:rsidRPr="00D02BEA" w:rsidTr="00BB42B4">
        <w:trPr>
          <w:jc w:val="center"/>
        </w:trPr>
        <w:tc>
          <w:tcPr>
            <w:tcW w:w="1233" w:type="dxa"/>
            <w:gridSpan w:val="4"/>
            <w:tcBorders>
              <w:top w:val="single" w:sz="8" w:space="0" w:color="4BACC6"/>
              <w:left w:val="nil"/>
              <w:bottom w:val="single" w:sz="4" w:space="0" w:color="4BACC6"/>
              <w:right w:val="nil"/>
            </w:tcBorders>
          </w:tcPr>
          <w:p w:rsidR="004A0DF1" w:rsidRPr="00D02BEA" w:rsidRDefault="004A0DF1" w:rsidP="00BB42B4">
            <w:pPr>
              <w:spacing w:line="0" w:lineRule="atLeast"/>
              <w:rPr>
                <w:rFonts w:ascii="微軟正黑體" w:eastAsia="微軟正黑體" w:hAnsi="微軟正黑體" w:cs="Times New Roman"/>
                <w:color w:val="000000"/>
                <w:sz w:val="22"/>
              </w:rPr>
            </w:pPr>
          </w:p>
        </w:tc>
        <w:tc>
          <w:tcPr>
            <w:tcW w:w="9157" w:type="dxa"/>
            <w:tcBorders>
              <w:top w:val="single" w:sz="8" w:space="0" w:color="4BACC6"/>
              <w:left w:val="nil"/>
              <w:bottom w:val="single" w:sz="4" w:space="0" w:color="4BACC6"/>
              <w:right w:val="nil"/>
            </w:tcBorders>
          </w:tcPr>
          <w:p w:rsidR="004A0DF1" w:rsidRPr="00D02BEA" w:rsidRDefault="00191333"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000000"/>
                <w:sz w:val="22"/>
              </w:rPr>
              <w:t>享用完飯店早點後，整理滿滿的收穫與回憶，專車前往</w:t>
            </w:r>
            <w:r w:rsidR="000843FA" w:rsidRPr="00D02BEA">
              <w:rPr>
                <w:rFonts w:ascii="微軟正黑體" w:eastAsia="微軟正黑體" w:hAnsi="微軟正黑體" w:cs="Times New Roman" w:hint="eastAsia"/>
                <w:color w:val="000000"/>
                <w:sz w:val="22"/>
              </w:rPr>
              <w:t>馬德里</w:t>
            </w:r>
            <w:r w:rsidR="001C0B22" w:rsidRPr="00D02BEA">
              <w:rPr>
                <w:rFonts w:ascii="微軟正黑體" w:eastAsia="微軟正黑體" w:hAnsi="微軟正黑體" w:cs="Times New Roman" w:hint="eastAsia"/>
                <w:color w:val="000000"/>
                <w:sz w:val="22"/>
              </w:rPr>
              <w:t>國際</w:t>
            </w:r>
            <w:r w:rsidR="004A0DF1" w:rsidRPr="00D02BEA">
              <w:rPr>
                <w:rFonts w:ascii="微軟正黑體" w:eastAsia="微軟正黑體" w:hAnsi="微軟正黑體" w:cs="Times New Roman" w:hint="eastAsia"/>
                <w:color w:val="000000"/>
                <w:sz w:val="22"/>
              </w:rPr>
              <w:t>機場返回溫暖的家。</w:t>
            </w:r>
          </w:p>
        </w:tc>
      </w:tr>
      <w:tr w:rsidR="004A0DF1" w:rsidRPr="00D02BEA" w:rsidTr="00BB42B4">
        <w:trPr>
          <w:jc w:val="center"/>
        </w:trPr>
        <w:tc>
          <w:tcPr>
            <w:tcW w:w="1233" w:type="dxa"/>
            <w:gridSpan w:val="4"/>
            <w:tcBorders>
              <w:top w:val="single" w:sz="4" w:space="0" w:color="4BACC6"/>
              <w:left w:val="nil"/>
              <w:bottom w:val="single" w:sz="4" w:space="0" w:color="4BACC6"/>
              <w:right w:val="nil"/>
            </w:tcBorders>
            <w:hideMark/>
          </w:tcPr>
          <w:p w:rsidR="004A0DF1" w:rsidRPr="00D02BEA" w:rsidRDefault="004A0DF1" w:rsidP="00BB42B4">
            <w:pPr>
              <w:widowControl/>
              <w:spacing w:line="0" w:lineRule="atLeast"/>
              <w:rPr>
                <w:rFonts w:ascii="微軟正黑體" w:eastAsia="微軟正黑體" w:hAnsi="微軟正黑體" w:cs="Times New Roman"/>
                <w:color w:val="215868"/>
                <w:sz w:val="22"/>
              </w:rPr>
            </w:pPr>
            <w:r w:rsidRPr="00D02BEA">
              <w:rPr>
                <w:rFonts w:ascii="微軟正黑體" w:eastAsia="微軟正黑體" w:hAnsi="微軟正黑體" w:cs="Times New Roman" w:hint="eastAsia"/>
                <w:color w:val="215868"/>
                <w:sz w:val="22"/>
              </w:rPr>
              <w:t>餐食</w:t>
            </w:r>
          </w:p>
        </w:tc>
        <w:tc>
          <w:tcPr>
            <w:tcW w:w="9157" w:type="dxa"/>
            <w:tcBorders>
              <w:top w:val="single" w:sz="4" w:space="0" w:color="4BACC6"/>
              <w:left w:val="nil"/>
              <w:bottom w:val="single" w:sz="4" w:space="0" w:color="4BACC6"/>
              <w:right w:val="nil"/>
            </w:tcBorders>
          </w:tcPr>
          <w:p w:rsidR="004A0DF1" w:rsidRPr="00D02BEA" w:rsidRDefault="004A0DF1" w:rsidP="00BB42B4">
            <w:pPr>
              <w:widowControl/>
              <w:spacing w:line="0" w:lineRule="atLeast"/>
              <w:rPr>
                <w:rFonts w:ascii="微軟正黑體" w:eastAsia="微軟正黑體" w:hAnsi="微軟正黑體" w:cs="Times New Roman"/>
                <w:color w:val="215868"/>
                <w:sz w:val="22"/>
              </w:rPr>
            </w:pPr>
            <w:r w:rsidRPr="00D02BEA">
              <w:rPr>
                <w:rFonts w:ascii="微軟正黑體" w:eastAsia="微軟正黑體" w:hAnsi="微軟正黑體" w:cs="Times New Roman" w:hint="eastAsia"/>
                <w:color w:val="215868"/>
                <w:sz w:val="22"/>
              </w:rPr>
              <w:t xml:space="preserve">早餐：飯店享用    </w:t>
            </w:r>
            <w:r w:rsidR="00ED2986" w:rsidRPr="00D02BEA">
              <w:rPr>
                <w:rFonts w:ascii="微軟正黑體" w:eastAsia="微軟正黑體" w:hAnsi="微軟正黑體" w:cs="Times New Roman" w:hint="eastAsia"/>
                <w:color w:val="215868"/>
                <w:sz w:val="22"/>
              </w:rPr>
              <w:t>中餐：機場自理</w:t>
            </w:r>
            <w:r w:rsidRPr="00D02BEA">
              <w:rPr>
                <w:rFonts w:ascii="微軟正黑體" w:eastAsia="微軟正黑體" w:hAnsi="微軟正黑體" w:cs="Times New Roman" w:hint="eastAsia"/>
                <w:color w:val="215868"/>
                <w:sz w:val="22"/>
              </w:rPr>
              <w:t xml:space="preserve">   晚餐：機上精緻餐食</w:t>
            </w:r>
          </w:p>
        </w:tc>
      </w:tr>
      <w:tr w:rsidR="004A0DF1" w:rsidRPr="00D02BEA" w:rsidTr="00BB42B4">
        <w:trPr>
          <w:jc w:val="center"/>
        </w:trPr>
        <w:tc>
          <w:tcPr>
            <w:tcW w:w="1233" w:type="dxa"/>
            <w:gridSpan w:val="4"/>
            <w:tcBorders>
              <w:top w:val="single" w:sz="4" w:space="0" w:color="4BACC6"/>
              <w:left w:val="nil"/>
              <w:bottom w:val="single" w:sz="12" w:space="0" w:color="4BACC6"/>
              <w:right w:val="nil"/>
            </w:tcBorders>
            <w:hideMark/>
          </w:tcPr>
          <w:p w:rsidR="004A0DF1" w:rsidRPr="00D02BEA" w:rsidRDefault="004A0DF1" w:rsidP="00BB42B4">
            <w:pPr>
              <w:widowControl/>
              <w:spacing w:line="0" w:lineRule="atLeast"/>
              <w:rPr>
                <w:rFonts w:ascii="微軟正黑體" w:eastAsia="微軟正黑體" w:hAnsi="微軟正黑體" w:cs="Times New Roman"/>
                <w:color w:val="000000"/>
                <w:sz w:val="22"/>
                <w:lang w:eastAsia="ja-JP"/>
              </w:rPr>
            </w:pPr>
            <w:r w:rsidRPr="00D02BEA">
              <w:rPr>
                <w:rFonts w:ascii="微軟正黑體" w:eastAsia="微軟正黑體" w:hAnsi="微軟正黑體" w:cs="Times New Roman" w:hint="eastAsia"/>
                <w:color w:val="215868"/>
                <w:sz w:val="22"/>
                <w:lang w:eastAsia="ja-JP"/>
              </w:rPr>
              <w:t>住宿</w:t>
            </w:r>
          </w:p>
        </w:tc>
        <w:tc>
          <w:tcPr>
            <w:tcW w:w="9157" w:type="dxa"/>
            <w:tcBorders>
              <w:top w:val="single" w:sz="4" w:space="0" w:color="4BACC6"/>
              <w:left w:val="nil"/>
              <w:bottom w:val="single" w:sz="12" w:space="0" w:color="4BACC6"/>
              <w:right w:val="nil"/>
            </w:tcBorders>
          </w:tcPr>
          <w:p w:rsidR="004A0DF1" w:rsidRPr="00D02BEA" w:rsidRDefault="004A0DF1" w:rsidP="00BB42B4">
            <w:pPr>
              <w:widowControl/>
              <w:spacing w:line="0" w:lineRule="atLeast"/>
              <w:rPr>
                <w:rFonts w:ascii="微軟正黑體" w:eastAsia="微軟正黑體" w:hAnsi="微軟正黑體" w:cs="Times New Roman"/>
                <w:color w:val="000000"/>
                <w:sz w:val="22"/>
                <w:lang w:eastAsia="ja-JP"/>
              </w:rPr>
            </w:pPr>
            <w:r w:rsidRPr="00D02BEA">
              <w:rPr>
                <w:rFonts w:ascii="微軟正黑體" w:eastAsia="微軟正黑體" w:hAnsi="微軟正黑體" w:cs="Times New Roman" w:hint="eastAsia"/>
                <w:color w:val="000000"/>
                <w:sz w:val="22"/>
                <w:lang w:eastAsia="ja-JP"/>
              </w:rPr>
              <w:t>豪華客機</w:t>
            </w:r>
          </w:p>
        </w:tc>
      </w:tr>
      <w:tr w:rsidR="004A0DF1" w:rsidRPr="0055498B" w:rsidTr="00BB42B4">
        <w:trPr>
          <w:jc w:val="center"/>
        </w:trPr>
        <w:tc>
          <w:tcPr>
            <w:tcW w:w="1233" w:type="dxa"/>
            <w:gridSpan w:val="4"/>
            <w:tcBorders>
              <w:top w:val="thinThickSmallGap" w:sz="24" w:space="0" w:color="17365D" w:themeColor="text2" w:themeShade="BF"/>
              <w:left w:val="nil"/>
              <w:bottom w:val="single" w:sz="8" w:space="0" w:color="4BACC6"/>
              <w:right w:val="nil"/>
            </w:tcBorders>
            <w:shd w:val="clear" w:color="auto" w:fill="D2EAF1"/>
            <w:vAlign w:val="center"/>
            <w:hideMark/>
          </w:tcPr>
          <w:p w:rsidR="004A0DF1" w:rsidRPr="0055498B" w:rsidRDefault="004A0DF1" w:rsidP="00BB42B4">
            <w:pPr>
              <w:spacing w:line="0" w:lineRule="atLeast"/>
              <w:jc w:val="center"/>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第十天</w:t>
            </w:r>
          </w:p>
        </w:tc>
        <w:tc>
          <w:tcPr>
            <w:tcW w:w="9157" w:type="dxa"/>
            <w:tcBorders>
              <w:top w:val="thinThickSmallGap" w:sz="24" w:space="0" w:color="17365D" w:themeColor="text2" w:themeShade="BF"/>
              <w:left w:val="nil"/>
              <w:bottom w:val="single" w:sz="4" w:space="0" w:color="4BACC6"/>
              <w:right w:val="nil"/>
            </w:tcBorders>
            <w:vAlign w:val="center"/>
            <w:hideMark/>
          </w:tcPr>
          <w:p w:rsidR="004A0DF1" w:rsidRPr="0055498B" w:rsidRDefault="004A0DF1" w:rsidP="00BB42B4">
            <w:pPr>
              <w:spacing w:line="0" w:lineRule="atLeast"/>
              <w:jc w:val="both"/>
              <w:rPr>
                <w:rFonts w:ascii="微軟正黑體" w:eastAsia="微軟正黑體" w:hAnsi="微軟正黑體" w:cs="Times New Roman"/>
                <w:b/>
                <w:color w:val="215868"/>
                <w:sz w:val="28"/>
                <w:szCs w:val="28"/>
              </w:rPr>
            </w:pPr>
            <w:r w:rsidRPr="0055498B">
              <w:rPr>
                <w:rFonts w:ascii="微軟正黑體" w:eastAsia="微軟正黑體" w:hAnsi="微軟正黑體" w:cs="Times New Roman" w:hint="eastAsia"/>
                <w:b/>
                <w:color w:val="215868"/>
                <w:sz w:val="28"/>
                <w:szCs w:val="28"/>
              </w:rPr>
              <w:t xml:space="preserve">香港 </w:t>
            </w:r>
            <w:r w:rsidRPr="0055498B">
              <w:rPr>
                <w:rFonts w:ascii="微軟正黑體" w:eastAsia="微軟正黑體" w:hAnsi="微軟正黑體"/>
                <w:noProof/>
              </w:rPr>
              <w:drawing>
                <wp:inline distT="0" distB="0" distL="0" distR="0">
                  <wp:extent cx="296883" cy="296883"/>
                  <wp:effectExtent l="0" t="0" r="8255" b="8255"/>
                  <wp:docPr id="34" name="圖片 34"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Pr="0055498B">
              <w:rPr>
                <w:rFonts w:ascii="微軟正黑體" w:eastAsia="微軟正黑體" w:hAnsi="微軟正黑體" w:cs="Times New Roman" w:hint="eastAsia"/>
                <w:b/>
                <w:color w:val="215868"/>
                <w:sz w:val="28"/>
                <w:szCs w:val="28"/>
              </w:rPr>
              <w:t xml:space="preserve"> 台北</w:t>
            </w:r>
            <w:r w:rsidRPr="0055498B">
              <w:rPr>
                <w:rFonts w:ascii="微軟正黑體" w:eastAsia="微軟正黑體" w:hAnsi="微軟正黑體" w:cs="Times New Roman" w:hint="eastAsia"/>
                <w:b/>
                <w:color w:val="215868"/>
                <w:sz w:val="20"/>
                <w:szCs w:val="20"/>
              </w:rPr>
              <w:t>HKG</w:t>
            </w:r>
            <w:r w:rsidR="00391665">
              <w:rPr>
                <w:rFonts w:ascii="微軟正黑體" w:eastAsia="微軟正黑體" w:hAnsi="微軟正黑體" w:cs="Times New Roman" w:hint="eastAsia"/>
                <w:b/>
                <w:color w:val="215868"/>
                <w:sz w:val="20"/>
                <w:szCs w:val="20"/>
              </w:rPr>
              <w:t>08</w:t>
            </w:r>
            <w:r w:rsidR="00191333">
              <w:rPr>
                <w:rFonts w:ascii="微軟正黑體" w:eastAsia="微軟正黑體" w:hAnsi="微軟正黑體" w:cs="Times New Roman" w:hint="eastAsia"/>
                <w:b/>
                <w:color w:val="215868"/>
                <w:sz w:val="20"/>
                <w:szCs w:val="20"/>
              </w:rPr>
              <w:t>:</w:t>
            </w:r>
            <w:r w:rsidR="00391665">
              <w:rPr>
                <w:rFonts w:ascii="微軟正黑體" w:eastAsia="微軟正黑體" w:hAnsi="微軟正黑體" w:cs="Times New Roman" w:hint="eastAsia"/>
                <w:b/>
                <w:color w:val="215868"/>
                <w:sz w:val="20"/>
                <w:szCs w:val="20"/>
              </w:rPr>
              <w:t>05</w:t>
            </w:r>
            <w:r w:rsidRPr="0055498B">
              <w:rPr>
                <w:rFonts w:ascii="微軟正黑體" w:eastAsia="微軟正黑體" w:hAnsi="微軟正黑體" w:cs="Times New Roman" w:hint="eastAsia"/>
                <w:b/>
                <w:color w:val="215868"/>
                <w:sz w:val="20"/>
                <w:szCs w:val="20"/>
              </w:rPr>
              <w:t>-TPE</w:t>
            </w:r>
            <w:r w:rsidR="00391665">
              <w:rPr>
                <w:rFonts w:ascii="微軟正黑體" w:eastAsia="微軟正黑體" w:hAnsi="微軟正黑體" w:cs="Times New Roman" w:hint="eastAsia"/>
                <w:b/>
                <w:color w:val="215868"/>
                <w:sz w:val="20"/>
                <w:szCs w:val="20"/>
              </w:rPr>
              <w:t>10</w:t>
            </w:r>
            <w:r w:rsidR="00191333">
              <w:rPr>
                <w:rFonts w:ascii="微軟正黑體" w:eastAsia="微軟正黑體" w:hAnsi="微軟正黑體" w:cs="Times New Roman" w:hint="eastAsia"/>
                <w:b/>
                <w:color w:val="215868"/>
                <w:sz w:val="20"/>
                <w:szCs w:val="20"/>
              </w:rPr>
              <w:t>:</w:t>
            </w:r>
            <w:r w:rsidR="00391665">
              <w:rPr>
                <w:rFonts w:ascii="微軟正黑體" w:eastAsia="微軟正黑體" w:hAnsi="微軟正黑體" w:cs="Times New Roman" w:hint="eastAsia"/>
                <w:b/>
                <w:color w:val="215868"/>
                <w:sz w:val="20"/>
                <w:szCs w:val="20"/>
              </w:rPr>
              <w:t>4</w:t>
            </w:r>
            <w:r w:rsidR="001C0B22">
              <w:rPr>
                <w:rFonts w:ascii="微軟正黑體" w:eastAsia="微軟正黑體" w:hAnsi="微軟正黑體" w:cs="Times New Roman" w:hint="eastAsia"/>
                <w:b/>
                <w:color w:val="215868"/>
                <w:sz w:val="20"/>
                <w:szCs w:val="20"/>
              </w:rPr>
              <w:t>5</w:t>
            </w:r>
            <w:r w:rsidR="00191333">
              <w:rPr>
                <w:rFonts w:ascii="微軟正黑體" w:eastAsia="微軟正黑體" w:hAnsi="微軟正黑體" w:cs="Times New Roman" w:hint="eastAsia"/>
                <w:b/>
                <w:color w:val="215868"/>
                <w:sz w:val="20"/>
                <w:szCs w:val="20"/>
              </w:rPr>
              <w:t xml:space="preserve"> CX</w:t>
            </w:r>
            <w:r w:rsidR="00391665">
              <w:rPr>
                <w:rFonts w:ascii="微軟正黑體" w:eastAsia="微軟正黑體" w:hAnsi="微軟正黑體" w:cs="Times New Roman" w:hint="eastAsia"/>
                <w:b/>
                <w:color w:val="215868"/>
                <w:sz w:val="20"/>
                <w:szCs w:val="20"/>
              </w:rPr>
              <w:t>530</w:t>
            </w:r>
          </w:p>
        </w:tc>
      </w:tr>
      <w:tr w:rsidR="004A0DF1" w:rsidRPr="00D02BEA" w:rsidTr="00BB42B4">
        <w:trPr>
          <w:jc w:val="center"/>
        </w:trPr>
        <w:tc>
          <w:tcPr>
            <w:tcW w:w="1233" w:type="dxa"/>
            <w:gridSpan w:val="4"/>
            <w:tcBorders>
              <w:top w:val="nil"/>
              <w:left w:val="nil"/>
              <w:bottom w:val="single" w:sz="4" w:space="0" w:color="4BACC6"/>
              <w:right w:val="nil"/>
            </w:tcBorders>
          </w:tcPr>
          <w:p w:rsidR="004A0DF1" w:rsidRPr="00D02BEA" w:rsidRDefault="004A0DF1" w:rsidP="00BB42B4">
            <w:pPr>
              <w:spacing w:line="0" w:lineRule="atLeast"/>
              <w:jc w:val="both"/>
              <w:rPr>
                <w:rFonts w:ascii="微軟正黑體" w:eastAsia="微軟正黑體" w:hAnsi="微軟正黑體" w:cs="Times New Roman"/>
                <w:color w:val="000000"/>
                <w:sz w:val="22"/>
              </w:rPr>
            </w:pPr>
          </w:p>
        </w:tc>
        <w:tc>
          <w:tcPr>
            <w:tcW w:w="9157" w:type="dxa"/>
            <w:tcBorders>
              <w:top w:val="nil"/>
              <w:left w:val="nil"/>
              <w:bottom w:val="single" w:sz="4" w:space="0" w:color="4BACC6"/>
              <w:right w:val="nil"/>
            </w:tcBorders>
          </w:tcPr>
          <w:p w:rsidR="004A0DF1" w:rsidRPr="00D02BEA" w:rsidRDefault="004A0DF1" w:rsidP="00BB42B4">
            <w:pPr>
              <w:spacing w:line="0" w:lineRule="atLeast"/>
              <w:jc w:val="both"/>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000000"/>
                <w:sz w:val="22"/>
              </w:rPr>
              <w:t>班機飛抵桃園國際機場，結束令人難忘的</w:t>
            </w:r>
            <w:r w:rsidR="003A6FB9" w:rsidRPr="00D02BEA">
              <w:rPr>
                <w:rFonts w:ascii="微軟正黑體" w:eastAsia="微軟正黑體" w:hAnsi="微軟正黑體" w:cs="Times New Roman" w:hint="eastAsia"/>
                <w:color w:val="000000"/>
                <w:sz w:val="22"/>
              </w:rPr>
              <w:t>西班牙</w:t>
            </w:r>
            <w:r w:rsidRPr="00D02BEA">
              <w:rPr>
                <w:rFonts w:ascii="微軟正黑體" w:eastAsia="微軟正黑體" w:hAnsi="微軟正黑體" w:cs="Times New Roman" w:hint="eastAsia"/>
                <w:color w:val="000000"/>
                <w:sz w:val="22"/>
              </w:rPr>
              <w:t>之旅。期待下一次的相逢在美麗的歐洲！</w:t>
            </w:r>
          </w:p>
        </w:tc>
      </w:tr>
      <w:tr w:rsidR="004A0DF1" w:rsidRPr="00D02BEA" w:rsidTr="00BB42B4">
        <w:trPr>
          <w:jc w:val="center"/>
        </w:trPr>
        <w:tc>
          <w:tcPr>
            <w:tcW w:w="1233" w:type="dxa"/>
            <w:gridSpan w:val="4"/>
            <w:tcBorders>
              <w:top w:val="single" w:sz="4" w:space="0" w:color="4BACC6"/>
              <w:left w:val="nil"/>
              <w:bottom w:val="single" w:sz="4" w:space="0" w:color="4BACC6"/>
              <w:right w:val="nil"/>
            </w:tcBorders>
            <w:hideMark/>
          </w:tcPr>
          <w:p w:rsidR="004A0DF1" w:rsidRPr="00D02BEA" w:rsidRDefault="004A0DF1" w:rsidP="00BB42B4">
            <w:pPr>
              <w:spacing w:line="0" w:lineRule="atLeast"/>
              <w:rPr>
                <w:rFonts w:ascii="微軟正黑體" w:eastAsia="微軟正黑體" w:hAnsi="微軟正黑體" w:cs="Times New Roman"/>
                <w:color w:val="215868"/>
                <w:sz w:val="22"/>
              </w:rPr>
            </w:pPr>
            <w:r w:rsidRPr="00D02BEA">
              <w:rPr>
                <w:rFonts w:ascii="微軟正黑體" w:eastAsia="微軟正黑體" w:hAnsi="微軟正黑體" w:cs="Times New Roman" w:hint="eastAsia"/>
                <w:color w:val="215868"/>
                <w:sz w:val="22"/>
              </w:rPr>
              <w:t>餐食</w:t>
            </w:r>
          </w:p>
        </w:tc>
        <w:tc>
          <w:tcPr>
            <w:tcW w:w="9157" w:type="dxa"/>
            <w:tcBorders>
              <w:top w:val="single" w:sz="4" w:space="0" w:color="4BACC6"/>
              <w:left w:val="nil"/>
              <w:bottom w:val="single" w:sz="4" w:space="0" w:color="4BACC6"/>
              <w:right w:val="nil"/>
            </w:tcBorders>
          </w:tcPr>
          <w:p w:rsidR="004A0DF1" w:rsidRPr="00D02BEA" w:rsidRDefault="004A0DF1" w:rsidP="00BB42B4">
            <w:pPr>
              <w:spacing w:line="0" w:lineRule="atLeast"/>
              <w:rPr>
                <w:rFonts w:ascii="微軟正黑體" w:eastAsia="微軟正黑體" w:hAnsi="微軟正黑體" w:cs="Times New Roman"/>
                <w:color w:val="215868"/>
                <w:sz w:val="22"/>
              </w:rPr>
            </w:pPr>
            <w:r w:rsidRPr="00D02BEA">
              <w:rPr>
                <w:rFonts w:ascii="微軟正黑體" w:eastAsia="微軟正黑體" w:hAnsi="微軟正黑體" w:cs="Times New Roman" w:hint="eastAsia"/>
                <w:color w:val="215868"/>
                <w:sz w:val="22"/>
              </w:rPr>
              <w:t>早餐：機上精緻餐食　　　中餐：X     晚餐：X</w:t>
            </w:r>
          </w:p>
        </w:tc>
      </w:tr>
      <w:tr w:rsidR="004A0DF1" w:rsidRPr="00D02BEA" w:rsidTr="00BB42B4">
        <w:trPr>
          <w:jc w:val="center"/>
        </w:trPr>
        <w:tc>
          <w:tcPr>
            <w:tcW w:w="1233" w:type="dxa"/>
            <w:gridSpan w:val="4"/>
            <w:tcBorders>
              <w:top w:val="single" w:sz="4" w:space="0" w:color="4BACC6"/>
              <w:left w:val="nil"/>
              <w:bottom w:val="thinThickSmallGap" w:sz="24" w:space="0" w:color="17365D" w:themeColor="text2" w:themeShade="BF"/>
              <w:right w:val="nil"/>
            </w:tcBorders>
            <w:hideMark/>
          </w:tcPr>
          <w:p w:rsidR="004A0DF1" w:rsidRPr="00D02BEA" w:rsidRDefault="004A0DF1"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215868"/>
                <w:sz w:val="22"/>
              </w:rPr>
              <w:t>住宿</w:t>
            </w:r>
          </w:p>
        </w:tc>
        <w:tc>
          <w:tcPr>
            <w:tcW w:w="9157" w:type="dxa"/>
            <w:tcBorders>
              <w:top w:val="single" w:sz="4" w:space="0" w:color="4BACC6"/>
              <w:left w:val="nil"/>
              <w:bottom w:val="thinThickSmallGap" w:sz="24" w:space="0" w:color="17365D" w:themeColor="text2" w:themeShade="BF"/>
              <w:right w:val="nil"/>
            </w:tcBorders>
          </w:tcPr>
          <w:p w:rsidR="004A0DF1" w:rsidRPr="00D02BEA" w:rsidRDefault="004A0DF1" w:rsidP="00BB42B4">
            <w:pPr>
              <w:spacing w:line="0" w:lineRule="atLeast"/>
              <w:rPr>
                <w:rFonts w:ascii="微軟正黑體" w:eastAsia="微軟正黑體" w:hAnsi="微軟正黑體" w:cs="Times New Roman"/>
                <w:color w:val="000000"/>
                <w:sz w:val="22"/>
              </w:rPr>
            </w:pPr>
            <w:r w:rsidRPr="00D02BEA">
              <w:rPr>
                <w:rFonts w:ascii="微軟正黑體" w:eastAsia="微軟正黑體" w:hAnsi="微軟正黑體" w:cs="Times New Roman" w:hint="eastAsia"/>
                <w:color w:val="000000"/>
                <w:sz w:val="22"/>
              </w:rPr>
              <w:t>溫暖的家</w:t>
            </w:r>
          </w:p>
        </w:tc>
      </w:tr>
    </w:tbl>
    <w:p w:rsidR="006D6D1D" w:rsidRDefault="006D6D1D" w:rsidP="00BB42B4">
      <w:pPr>
        <w:widowControl/>
        <w:spacing w:line="0" w:lineRule="atLeast"/>
        <w:rPr>
          <w:rFonts w:ascii="微軟正黑體" w:eastAsia="微軟正黑體" w:hAnsi="微軟正黑體" w:cs="Arial"/>
          <w:b/>
          <w:color w:val="632423" w:themeColor="accent2" w:themeShade="80"/>
          <w:kern w:val="0"/>
          <w:sz w:val="32"/>
          <w:szCs w:val="32"/>
        </w:rPr>
      </w:pPr>
    </w:p>
    <w:p w:rsidR="004A0DF1" w:rsidRPr="001A7E55" w:rsidRDefault="004A0DF1" w:rsidP="00BB42B4">
      <w:pPr>
        <w:widowControl/>
        <w:spacing w:line="0" w:lineRule="atLeast"/>
        <w:rPr>
          <w:rFonts w:ascii="微軟正黑體" w:eastAsia="微軟正黑體" w:hAnsi="微軟正黑體" w:cs="新細明體"/>
          <w:b/>
          <w:color w:val="632423" w:themeColor="accent2" w:themeShade="80"/>
          <w:kern w:val="0"/>
          <w:sz w:val="32"/>
          <w:szCs w:val="32"/>
        </w:rPr>
      </w:pPr>
      <w:r w:rsidRPr="00043E20">
        <w:rPr>
          <w:rFonts w:ascii="微軟正黑體" w:eastAsia="微軟正黑體" w:hAnsi="微軟正黑體" w:cs="Arial"/>
          <w:b/>
          <w:color w:val="632423" w:themeColor="accent2" w:themeShade="80"/>
          <w:kern w:val="0"/>
          <w:sz w:val="32"/>
          <w:szCs w:val="32"/>
        </w:rPr>
        <w:t>行程費用-</w:t>
      </w:r>
    </w:p>
    <w:p w:rsidR="00E22BBA" w:rsidRPr="00043E20" w:rsidRDefault="00E22BBA" w:rsidP="00D02BEA">
      <w:pPr>
        <w:widowControl/>
        <w:spacing w:line="0" w:lineRule="atLeast"/>
        <w:jc w:val="both"/>
        <w:rPr>
          <w:rFonts w:ascii="微軟正黑體" w:eastAsia="微軟正黑體" w:hAnsi="微軟正黑體" w:cs="新細明體"/>
          <w:kern w:val="0"/>
          <w:sz w:val="20"/>
          <w:szCs w:val="20"/>
        </w:rPr>
      </w:pPr>
      <w:r w:rsidRPr="00043E20">
        <w:rPr>
          <w:rFonts w:ascii="微軟正黑體" w:eastAsia="微軟正黑體" w:hAnsi="微軟正黑體" w:cs="Arial"/>
          <w:color w:val="000000"/>
          <w:kern w:val="0"/>
          <w:sz w:val="20"/>
          <w:szCs w:val="20"/>
        </w:rPr>
        <w:t>*包含項目：含兵險,含國內外機場稅</w:t>
      </w:r>
      <w:r w:rsidRPr="00043E20">
        <w:rPr>
          <w:rFonts w:ascii="微軟正黑體" w:eastAsia="微軟正黑體" w:hAnsi="微軟正黑體" w:cs="Arial"/>
          <w:color w:val="000000"/>
          <w:kern w:val="0"/>
          <w:sz w:val="20"/>
          <w:szCs w:val="20"/>
        </w:rPr>
        <w:br/>
        <w:t>*不含項目：不含小費,不含行李小費,不含行李超重費,不含接送費</w:t>
      </w:r>
      <w:r w:rsidRPr="00043E20">
        <w:rPr>
          <w:rFonts w:ascii="微軟正黑體" w:eastAsia="微軟正黑體" w:hAnsi="微軟正黑體" w:cs="Arial"/>
          <w:color w:val="000000"/>
          <w:kern w:val="0"/>
          <w:sz w:val="20"/>
          <w:szCs w:val="20"/>
        </w:rPr>
        <w:br/>
        <w:t>*訂金每人</w:t>
      </w:r>
      <w:r w:rsidR="00437281">
        <w:rPr>
          <w:rFonts w:ascii="微軟正黑體" w:eastAsia="微軟正黑體" w:hAnsi="微軟正黑體" w:cs="Arial" w:hint="eastAsia"/>
          <w:color w:val="000000"/>
          <w:kern w:val="0"/>
          <w:sz w:val="20"/>
          <w:szCs w:val="20"/>
        </w:rPr>
        <w:t>15</w:t>
      </w:r>
      <w:r w:rsidRPr="00043E20">
        <w:rPr>
          <w:rFonts w:ascii="微軟正黑體" w:eastAsia="微軟正黑體" w:hAnsi="微軟正黑體" w:cs="Arial"/>
          <w:color w:val="000000"/>
          <w:kern w:val="0"/>
          <w:sz w:val="20"/>
          <w:szCs w:val="20"/>
        </w:rPr>
        <w:t>000。</w:t>
      </w:r>
    </w:p>
    <w:p w:rsidR="00E22BBA" w:rsidRPr="00043E20" w:rsidRDefault="00E22BBA" w:rsidP="00D02BEA">
      <w:pPr>
        <w:widowControl/>
        <w:spacing w:line="0" w:lineRule="atLeast"/>
        <w:jc w:val="both"/>
        <w:rPr>
          <w:rFonts w:ascii="微軟正黑體" w:eastAsia="微軟正黑體" w:hAnsi="微軟正黑體" w:cs="新細明體"/>
          <w:kern w:val="0"/>
          <w:sz w:val="20"/>
          <w:szCs w:val="20"/>
        </w:rPr>
      </w:pPr>
      <w:r w:rsidRPr="00043E20">
        <w:rPr>
          <w:rFonts w:ascii="微軟正黑體" w:eastAsia="微軟正黑體" w:hAnsi="微軟正黑體" w:cs="Arial"/>
          <w:color w:val="000000"/>
          <w:kern w:val="0"/>
          <w:sz w:val="20"/>
          <w:szCs w:val="20"/>
        </w:rPr>
        <w:t>*單人房差</w:t>
      </w:r>
      <w:r>
        <w:rPr>
          <w:rFonts w:ascii="微軟正黑體" w:eastAsia="微軟正黑體" w:hAnsi="微軟正黑體" w:cs="Arial"/>
          <w:color w:val="000000"/>
          <w:kern w:val="0"/>
          <w:sz w:val="20"/>
          <w:szCs w:val="20"/>
        </w:rPr>
        <w:t>1</w:t>
      </w:r>
      <w:r>
        <w:rPr>
          <w:rFonts w:ascii="微軟正黑體" w:eastAsia="微軟正黑體" w:hAnsi="微軟正黑體" w:cs="Arial" w:hint="eastAsia"/>
          <w:color w:val="000000"/>
          <w:kern w:val="0"/>
          <w:sz w:val="20"/>
          <w:szCs w:val="20"/>
        </w:rPr>
        <w:t>5</w:t>
      </w:r>
      <w:r w:rsidRPr="00043E20">
        <w:rPr>
          <w:rFonts w:ascii="微軟正黑體" w:eastAsia="微軟正黑體" w:hAnsi="微軟正黑體" w:cs="Arial"/>
          <w:color w:val="000000"/>
          <w:kern w:val="0"/>
          <w:sz w:val="20"/>
          <w:szCs w:val="20"/>
        </w:rPr>
        <w:t>000。</w:t>
      </w:r>
    </w:p>
    <w:p w:rsidR="00E22BBA" w:rsidRPr="00043E20" w:rsidRDefault="00E22BBA" w:rsidP="00D02BEA">
      <w:pPr>
        <w:widowControl/>
        <w:spacing w:line="0" w:lineRule="atLeast"/>
        <w:jc w:val="both"/>
        <w:rPr>
          <w:rFonts w:ascii="微軟正黑體" w:eastAsia="微軟正黑體" w:hAnsi="微軟正黑體" w:cs="新細明體"/>
          <w:kern w:val="0"/>
          <w:sz w:val="20"/>
          <w:szCs w:val="20"/>
        </w:rPr>
      </w:pPr>
      <w:r w:rsidRPr="00043E20">
        <w:rPr>
          <w:rFonts w:ascii="微軟正黑體" w:eastAsia="微軟正黑體" w:hAnsi="微軟正黑體" w:cs="Arial"/>
          <w:color w:val="000000"/>
          <w:kern w:val="0"/>
          <w:sz w:val="20"/>
          <w:szCs w:val="20"/>
        </w:rPr>
        <w:t>*小費每人每天10歐元</w:t>
      </w:r>
      <w:r>
        <w:rPr>
          <w:rFonts w:ascii="微軟正黑體" w:eastAsia="微軟正黑體" w:hAnsi="微軟正黑體" w:cs="Arial" w:hint="eastAsia"/>
          <w:color w:val="000000"/>
          <w:kern w:val="0"/>
          <w:sz w:val="20"/>
          <w:szCs w:val="20"/>
        </w:rPr>
        <w:t>,</w:t>
      </w:r>
      <w:r w:rsidRPr="002178E1">
        <w:rPr>
          <w:rFonts w:hint="eastAsia"/>
        </w:rPr>
        <w:t xml:space="preserve"> </w:t>
      </w:r>
      <w:r w:rsidRPr="002178E1">
        <w:rPr>
          <w:rFonts w:ascii="微軟正黑體" w:eastAsia="微軟正黑體" w:hAnsi="微軟正黑體" w:cs="Arial" w:hint="eastAsia"/>
          <w:color w:val="000000"/>
          <w:kern w:val="0"/>
          <w:sz w:val="20"/>
          <w:szCs w:val="20"/>
        </w:rPr>
        <w:t>(10歐*10天=100歐元)</w:t>
      </w:r>
      <w:r w:rsidRPr="00043E20">
        <w:rPr>
          <w:rFonts w:ascii="微軟正黑體" w:eastAsia="微軟正黑體" w:hAnsi="微軟正黑體" w:cs="Arial"/>
          <w:color w:val="000000"/>
          <w:kern w:val="0"/>
          <w:sz w:val="20"/>
          <w:szCs w:val="20"/>
        </w:rPr>
        <w:t>。</w:t>
      </w:r>
      <w:r w:rsidRPr="00043E20">
        <w:rPr>
          <w:rFonts w:ascii="微軟正黑體" w:eastAsia="微軟正黑體" w:hAnsi="微軟正黑體" w:cs="Arial"/>
          <w:color w:val="000000"/>
          <w:kern w:val="0"/>
          <w:sz w:val="20"/>
          <w:szCs w:val="20"/>
        </w:rPr>
        <w:br/>
      </w:r>
      <w:r w:rsidR="007F4B93">
        <w:rPr>
          <w:rFonts w:ascii="微軟正黑體" w:eastAsia="微軟正黑體" w:hAnsi="微軟正黑體" w:cs="Arial"/>
          <w:color w:val="000000"/>
          <w:kern w:val="0"/>
          <w:sz w:val="20"/>
          <w:szCs w:val="20"/>
        </w:rPr>
        <w:t>*</w:t>
      </w:r>
      <w:r w:rsidR="007F4B93">
        <w:rPr>
          <w:rFonts w:ascii="微軟正黑體" w:eastAsia="微軟正黑體" w:hAnsi="微軟正黑體" w:cs="Arial" w:hint="eastAsia"/>
          <w:color w:val="000000"/>
          <w:kern w:val="0"/>
          <w:sz w:val="20"/>
          <w:szCs w:val="20"/>
        </w:rPr>
        <w:t>20</w:t>
      </w:r>
      <w:r w:rsidRPr="00043E20">
        <w:rPr>
          <w:rFonts w:ascii="微軟正黑體" w:eastAsia="微軟正黑體" w:hAnsi="微軟正黑體" w:cs="Arial"/>
          <w:color w:val="000000"/>
          <w:kern w:val="0"/>
          <w:sz w:val="20"/>
          <w:szCs w:val="20"/>
        </w:rPr>
        <w:t>人成團,最多為45人以下(含)，台灣地區將派遣合格領隊隨行服務。</w:t>
      </w:r>
    </w:p>
    <w:p w:rsidR="00E22BBA" w:rsidRPr="00525E7A" w:rsidRDefault="00E22BBA" w:rsidP="00D02BEA">
      <w:pPr>
        <w:widowControl/>
        <w:spacing w:line="0" w:lineRule="atLeast"/>
        <w:jc w:val="both"/>
        <w:rPr>
          <w:rFonts w:ascii="微軟正黑體" w:eastAsia="微軟正黑體" w:hAnsi="微軟正黑體" w:cs="新細明體"/>
          <w:kern w:val="0"/>
          <w:sz w:val="20"/>
          <w:szCs w:val="20"/>
        </w:rPr>
      </w:pPr>
      <w:r w:rsidRPr="00043E20">
        <w:rPr>
          <w:rFonts w:ascii="微軟正黑體" w:eastAsia="微軟正黑體" w:hAnsi="微軟正黑體" w:cs="Arial"/>
          <w:color w:val="000000"/>
          <w:kern w:val="0"/>
          <w:sz w:val="20"/>
          <w:szCs w:val="20"/>
        </w:rPr>
        <w:t>*小</w:t>
      </w:r>
      <w:r>
        <w:rPr>
          <w:rFonts w:ascii="微軟正黑體" w:eastAsia="微軟正黑體" w:hAnsi="微軟正黑體" w:cs="Arial" w:hint="eastAsia"/>
          <w:color w:val="000000"/>
          <w:kern w:val="0"/>
          <w:sz w:val="20"/>
          <w:szCs w:val="20"/>
        </w:rPr>
        <w:t>孩</w:t>
      </w:r>
      <w:r w:rsidRPr="00043E20">
        <w:rPr>
          <w:rFonts w:ascii="微軟正黑體" w:eastAsia="微軟正黑體" w:hAnsi="微軟正黑體" w:cs="Arial"/>
          <w:color w:val="000000"/>
          <w:kern w:val="0"/>
          <w:sz w:val="20"/>
          <w:szCs w:val="20"/>
        </w:rPr>
        <w:t>不佔不符合歐洲消防規定,2歲以上小孩皆須佔床,2歲以下嬰兒可不佔床。</w:t>
      </w:r>
      <w:r>
        <w:rPr>
          <w:rFonts w:ascii="微軟正黑體" w:eastAsia="微軟正黑體" w:hAnsi="微軟正黑體" w:cs="Arial"/>
          <w:color w:val="000000"/>
          <w:kern w:val="0"/>
          <w:sz w:val="20"/>
          <w:szCs w:val="20"/>
        </w:rPr>
        <w:br/>
      </w:r>
    </w:p>
    <w:p w:rsidR="00D02BEA" w:rsidRDefault="00E22BBA" w:rsidP="00D02BEA">
      <w:pPr>
        <w:widowControl/>
        <w:spacing w:line="0" w:lineRule="atLeast"/>
        <w:jc w:val="both"/>
        <w:rPr>
          <w:rFonts w:ascii="微軟正黑體" w:eastAsia="微軟正黑體" w:hAnsi="微軟正黑體" w:cs="Arial"/>
          <w:b/>
          <w:color w:val="632423" w:themeColor="accent2" w:themeShade="80"/>
          <w:kern w:val="0"/>
          <w:sz w:val="32"/>
          <w:szCs w:val="32"/>
        </w:rPr>
      </w:pPr>
      <w:r w:rsidRPr="00043E20">
        <w:rPr>
          <w:rFonts w:ascii="微軟正黑體" w:eastAsia="微軟正黑體" w:hAnsi="微軟正黑體" w:cs="Arial"/>
          <w:b/>
          <w:color w:val="632423" w:themeColor="accent2" w:themeShade="80"/>
          <w:kern w:val="0"/>
          <w:sz w:val="32"/>
          <w:szCs w:val="32"/>
        </w:rPr>
        <w:t>溫馨提醒及建議-</w:t>
      </w:r>
    </w:p>
    <w:p w:rsidR="00E22BBA" w:rsidRPr="00B306CF" w:rsidRDefault="00E22BBA" w:rsidP="00D02BEA">
      <w:pPr>
        <w:widowControl/>
        <w:spacing w:line="0" w:lineRule="atLeast"/>
        <w:jc w:val="both"/>
        <w:rPr>
          <w:rFonts w:ascii="微軟正黑體" w:eastAsia="微軟正黑體" w:hAnsi="微軟正黑體" w:cs="新細明體"/>
          <w:b/>
          <w:color w:val="632423" w:themeColor="accent2" w:themeShade="80"/>
          <w:kern w:val="0"/>
          <w:sz w:val="32"/>
          <w:szCs w:val="32"/>
        </w:rPr>
      </w:pPr>
      <w:r w:rsidRPr="00043E20">
        <w:rPr>
          <w:rFonts w:ascii="微軟正黑體" w:eastAsia="微軟正黑體" w:hAnsi="微軟正黑體" w:cs="Arial"/>
          <w:color w:val="000000"/>
          <w:kern w:val="0"/>
          <w:sz w:val="20"/>
          <w:szCs w:val="20"/>
        </w:rPr>
        <w:t>1.本公司對同等級之飯店間入住選擇有最終決定之權利。</w:t>
      </w:r>
    </w:p>
    <w:p w:rsidR="00E22BBA" w:rsidRDefault="00E22BBA" w:rsidP="00D02BEA">
      <w:pPr>
        <w:widowControl/>
        <w:spacing w:line="0" w:lineRule="atLeast"/>
        <w:jc w:val="both"/>
        <w:rPr>
          <w:rFonts w:ascii="微軟正黑體" w:eastAsia="微軟正黑體" w:hAnsi="微軟正黑體" w:cs="Arial"/>
          <w:color w:val="000000"/>
          <w:kern w:val="0"/>
          <w:sz w:val="20"/>
          <w:szCs w:val="20"/>
        </w:rPr>
      </w:pPr>
      <w:r w:rsidRPr="00043E20">
        <w:rPr>
          <w:rFonts w:ascii="微軟正黑體" w:eastAsia="微軟正黑體" w:hAnsi="微軟正黑體" w:cs="Arial"/>
          <w:color w:val="000000"/>
          <w:kern w:val="0"/>
          <w:sz w:val="20"/>
          <w:szCs w:val="20"/>
        </w:rPr>
        <w:t>2.為考量旅客自身旅遊安全，並顧及同團其他旅客之旅遊權益，年滿70歲及行動不便之貴賓，若無親友陪同者，請事先告知敝公司，讓我們為您提供專業的建議</w:t>
      </w:r>
      <w:r w:rsidRPr="00043E20">
        <w:rPr>
          <w:rFonts w:ascii="微軟正黑體" w:eastAsia="微軟正黑體" w:hAnsi="微軟正黑體" w:cs="Arial"/>
          <w:color w:val="000000"/>
          <w:kern w:val="0"/>
          <w:sz w:val="20"/>
          <w:szCs w:val="20"/>
        </w:rPr>
        <w:br/>
        <w:t>3.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r w:rsidRPr="00043E20">
        <w:rPr>
          <w:rFonts w:ascii="微軟正黑體" w:eastAsia="微軟正黑體" w:hAnsi="微軟正黑體" w:cs="Arial"/>
          <w:color w:val="000000"/>
          <w:kern w:val="0"/>
          <w:sz w:val="20"/>
          <w:szCs w:val="20"/>
        </w:rPr>
        <w:br/>
        <w:t>4.團體旅遊需多方顧及全體旅客，時間的安排也需相互配合，故若有嬰幼兒同行時，可能無法妥適兼顧，所以煩請貴賓於報名時，多方考量帶嬰幼兒同行可能產生的不便，以避免造成您的不悅與困擾。</w:t>
      </w:r>
      <w:r w:rsidRPr="00043E20">
        <w:rPr>
          <w:rFonts w:ascii="微軟正黑體" w:eastAsia="微軟正黑體" w:hAnsi="微軟正黑體" w:cs="Arial"/>
          <w:color w:val="000000"/>
          <w:kern w:val="0"/>
          <w:sz w:val="20"/>
          <w:szCs w:val="20"/>
        </w:rPr>
        <w:br/>
        <w:t>5.素食：因各地風俗民情不同，國外的素食習慣大多是可以食用蔥、薑、蒜、蛋、奶等，除華僑開設的中華料理餐廳外，</w:t>
      </w:r>
      <w:r w:rsidRPr="00043E20">
        <w:rPr>
          <w:rFonts w:ascii="微軟正黑體" w:eastAsia="微軟正黑體" w:hAnsi="微軟正黑體" w:cs="Arial"/>
          <w:color w:val="000000"/>
          <w:kern w:val="0"/>
          <w:sz w:val="20"/>
          <w:szCs w:val="20"/>
        </w:rPr>
        <w:lastRenderedPageBreak/>
        <w:t>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r w:rsidRPr="00043E20">
        <w:rPr>
          <w:rFonts w:ascii="微軟正黑體" w:eastAsia="微軟正黑體" w:hAnsi="微軟正黑體" w:cs="Arial"/>
          <w:color w:val="000000"/>
          <w:kern w:val="0"/>
          <w:sz w:val="20"/>
          <w:szCs w:val="20"/>
        </w:rPr>
        <w:br/>
        <w:t>6.因氣候無法預測，故若遇大風雪、火山、等情況，則會以行程安全順利為考量，採緊急行程應變措施，敬請見諒。</w:t>
      </w:r>
      <w:r w:rsidRPr="00043E20">
        <w:rPr>
          <w:rFonts w:ascii="微軟正黑體" w:eastAsia="微軟正黑體" w:hAnsi="微軟正黑體" w:cs="Arial"/>
          <w:color w:val="000000"/>
          <w:kern w:val="0"/>
          <w:sz w:val="20"/>
          <w:szCs w:val="20"/>
        </w:rPr>
        <w:br/>
        <w:t xml:space="preserve">7.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r w:rsidRPr="00043E20">
        <w:rPr>
          <w:rFonts w:ascii="微軟正黑體" w:eastAsia="微軟正黑體" w:hAnsi="微軟正黑體" w:cs="Arial"/>
          <w:color w:val="000000"/>
          <w:kern w:val="0"/>
          <w:sz w:val="20"/>
          <w:szCs w:val="20"/>
        </w:rPr>
        <w:br/>
        <w:t>8.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r w:rsidRPr="00043E20">
        <w:rPr>
          <w:rFonts w:ascii="微軟正黑體" w:eastAsia="微軟正黑體" w:hAnsi="微軟正黑體" w:cs="Arial"/>
          <w:color w:val="000000"/>
          <w:kern w:val="0"/>
          <w:sz w:val="20"/>
          <w:szCs w:val="20"/>
        </w:rPr>
        <w:br/>
        <w:t>9.行程於國外如遇塞車時，請貴賓們稍加耐心等候。如塞車情形嚴重，而會影響到行程或餐食的安排時，為維護旅遊品質及貴賓們的權益，我們將為您斟酌調整並妥善安排旅遊行程，敬請貴賓們諒解。</w:t>
      </w:r>
    </w:p>
    <w:p w:rsidR="00E22BBA" w:rsidRDefault="00E22BBA" w:rsidP="00D02BEA">
      <w:pPr>
        <w:widowControl/>
        <w:spacing w:line="0" w:lineRule="atLeast"/>
        <w:jc w:val="both"/>
        <w:rPr>
          <w:rFonts w:ascii="微軟正黑體" w:eastAsia="微軟正黑體" w:hAnsi="微軟正黑體" w:cs="Arial"/>
          <w:color w:val="000000"/>
          <w:kern w:val="0"/>
          <w:sz w:val="20"/>
          <w:szCs w:val="20"/>
        </w:rPr>
      </w:pPr>
      <w:r>
        <w:rPr>
          <w:rFonts w:ascii="微軟正黑體" w:eastAsia="微軟正黑體" w:hAnsi="微軟正黑體" w:cs="Arial" w:hint="eastAsia"/>
          <w:color w:val="000000"/>
          <w:kern w:val="0"/>
          <w:sz w:val="20"/>
          <w:szCs w:val="20"/>
        </w:rPr>
        <w:t xml:space="preserve">10. </w:t>
      </w:r>
      <w:r w:rsidRPr="00E04FFA">
        <w:rPr>
          <w:rFonts w:ascii="微軟正黑體" w:eastAsia="微軟正黑體" w:hAnsi="微軟正黑體" w:cs="Arial" w:hint="eastAsia"/>
          <w:color w:val="000000"/>
          <w:kern w:val="0"/>
          <w:sz w:val="20"/>
          <w:szCs w:val="20"/>
        </w:rPr>
        <w:t>許多歐洲的景點城鎮，均具有數百年的歷史背景，為顧及其文化、建築之保存及維護，行程中往往遊覽車不能任意進城或任意停車，許多的遊覽需以步行來完成，提醒貴賓穿著舒適合腳的鞋子，避免造成步行不適的現象。</w:t>
      </w:r>
    </w:p>
    <w:p w:rsidR="00E22BBA" w:rsidRDefault="00E22BBA" w:rsidP="00D02BEA">
      <w:pPr>
        <w:widowControl/>
        <w:spacing w:line="0" w:lineRule="atLeast"/>
        <w:jc w:val="both"/>
        <w:rPr>
          <w:rFonts w:ascii="微軟正黑體" w:eastAsia="微軟正黑體" w:hAnsi="微軟正黑體" w:cs="Arial"/>
          <w:color w:val="000000"/>
          <w:kern w:val="0"/>
          <w:sz w:val="20"/>
          <w:szCs w:val="20"/>
        </w:rPr>
      </w:pPr>
      <w:r>
        <w:rPr>
          <w:rFonts w:ascii="微軟正黑體" w:eastAsia="微軟正黑體" w:hAnsi="微軟正黑體" w:cs="Arial" w:hint="eastAsia"/>
          <w:color w:val="000000"/>
          <w:kern w:val="0"/>
          <w:sz w:val="20"/>
          <w:szCs w:val="20"/>
        </w:rPr>
        <w:t>11.</w:t>
      </w:r>
      <w:r w:rsidRPr="00E04FFA">
        <w:rPr>
          <w:rFonts w:hint="eastAsia"/>
        </w:rPr>
        <w:t xml:space="preserve"> </w:t>
      </w:r>
      <w:r w:rsidRPr="00E04FFA">
        <w:rPr>
          <w:rFonts w:ascii="微軟正黑體" w:eastAsia="微軟正黑體" w:hAnsi="微軟正黑體" w:cs="Arial" w:hint="eastAsia"/>
          <w:color w:val="000000"/>
          <w:kern w:val="0"/>
          <w:sz w:val="20"/>
          <w:szCs w:val="20"/>
        </w:rPr>
        <w:t>飯店房間均提供兩小床房型，若您指定大床房型，需視飯店提供為主，並無法保證一定有大床房型或三人一室加床(須另外加價)，因區域酒店構築限制，造成不便敬請見諒。</w:t>
      </w:r>
    </w:p>
    <w:p w:rsidR="00E22BBA" w:rsidRDefault="00E22BBA" w:rsidP="00D02BEA">
      <w:pPr>
        <w:widowControl/>
        <w:spacing w:line="0" w:lineRule="atLeast"/>
        <w:jc w:val="both"/>
        <w:rPr>
          <w:rFonts w:ascii="微軟正黑體" w:eastAsia="微軟正黑體" w:hAnsi="微軟正黑體" w:cs="Arial"/>
          <w:color w:val="000000"/>
          <w:kern w:val="0"/>
          <w:sz w:val="20"/>
          <w:szCs w:val="20"/>
        </w:rPr>
      </w:pPr>
      <w:r>
        <w:rPr>
          <w:rFonts w:ascii="微軟正黑體" w:eastAsia="微軟正黑體" w:hAnsi="微軟正黑體" w:cs="Arial" w:hint="eastAsia"/>
          <w:color w:val="000000"/>
          <w:kern w:val="0"/>
          <w:sz w:val="20"/>
          <w:szCs w:val="20"/>
        </w:rPr>
        <w:t>12.</w:t>
      </w:r>
      <w:r w:rsidRPr="00E04FFA">
        <w:rPr>
          <w:rFonts w:hint="eastAsia"/>
        </w:rPr>
        <w:t xml:space="preserve"> </w:t>
      </w:r>
      <w:r w:rsidRPr="00E04FFA">
        <w:rPr>
          <w:rFonts w:ascii="微軟正黑體" w:eastAsia="微軟正黑體" w:hAnsi="微軟正黑體" w:cs="Arial" w:hint="eastAsia"/>
          <w:color w:val="000000"/>
          <w:kern w:val="0"/>
          <w:sz w:val="20"/>
          <w:szCs w:val="20"/>
        </w:rPr>
        <w:t>歐洲三人同房通常為雙人房加一床，許多旅館只接受小孩(12歲以下)才能加床，一大二小或二大一小合住，加床大多為摺疊床、沙發床或行軍彈簧床，房間空間本有限，加上三人份的行李，勢必影響住宿品質，故建議避免住宿三人房。</w:t>
      </w:r>
    </w:p>
    <w:p w:rsidR="00E22BBA" w:rsidRDefault="00E22BBA" w:rsidP="00D02BEA">
      <w:pPr>
        <w:widowControl/>
        <w:spacing w:line="0" w:lineRule="atLeast"/>
        <w:jc w:val="both"/>
        <w:rPr>
          <w:rFonts w:ascii="微軟正黑體" w:eastAsia="微軟正黑體" w:hAnsi="微軟正黑體" w:cs="Arial"/>
          <w:color w:val="000000"/>
          <w:kern w:val="0"/>
          <w:sz w:val="20"/>
          <w:szCs w:val="20"/>
        </w:rPr>
      </w:pPr>
      <w:r>
        <w:rPr>
          <w:rFonts w:ascii="微軟正黑體" w:eastAsia="微軟正黑體" w:hAnsi="微軟正黑體" w:cs="Arial" w:hint="eastAsia"/>
          <w:color w:val="000000"/>
          <w:kern w:val="0"/>
          <w:sz w:val="20"/>
          <w:szCs w:val="20"/>
        </w:rPr>
        <w:t xml:space="preserve">13. </w:t>
      </w:r>
      <w:r w:rsidRPr="00E04FFA">
        <w:rPr>
          <w:rFonts w:ascii="微軟正黑體" w:eastAsia="微軟正黑體" w:hAnsi="微軟正黑體" w:cs="Arial" w:hint="eastAsia"/>
          <w:color w:val="000000"/>
          <w:kern w:val="0"/>
          <w:sz w:val="20"/>
          <w:szCs w:val="20"/>
        </w:rPr>
        <w:t>歐洲飯店的團體房無法指定連通房、同行親友指定在同樓層或鄰近房間，我們將向飯店提出您的需求，但無法保證飯店一定提供，敬請見諒。</w:t>
      </w:r>
    </w:p>
    <w:p w:rsidR="00E22BBA" w:rsidRDefault="00E22BBA" w:rsidP="00D02BEA">
      <w:pPr>
        <w:widowControl/>
        <w:spacing w:line="0" w:lineRule="atLeast"/>
        <w:jc w:val="both"/>
        <w:rPr>
          <w:rFonts w:ascii="微軟正黑體" w:eastAsia="微軟正黑體" w:hAnsi="微軟正黑體" w:cs="Arial"/>
          <w:color w:val="000000"/>
          <w:kern w:val="0"/>
          <w:sz w:val="20"/>
          <w:szCs w:val="20"/>
        </w:rPr>
      </w:pPr>
      <w:r>
        <w:rPr>
          <w:rFonts w:ascii="微軟正黑體" w:eastAsia="微軟正黑體" w:hAnsi="微軟正黑體" w:cs="Arial" w:hint="eastAsia"/>
          <w:color w:val="000000"/>
          <w:kern w:val="0"/>
          <w:sz w:val="20"/>
          <w:szCs w:val="20"/>
        </w:rPr>
        <w:t xml:space="preserve">14. </w:t>
      </w:r>
      <w:r w:rsidRPr="00E04FFA">
        <w:rPr>
          <w:rFonts w:ascii="微軟正黑體" w:eastAsia="微軟正黑體" w:hAnsi="微軟正黑體" w:cs="Arial" w:hint="eastAsia"/>
          <w:color w:val="000000"/>
          <w:kern w:val="0"/>
          <w:sz w:val="20"/>
          <w:szCs w:val="20"/>
        </w:rPr>
        <w:t>歐洲旅館的星級評鑑標準，係以基本服務品質外，加上按歷史人文為鑑定主軸，強調建築物本身的歷史價值，鑒於法律規定或古蹟文化保存因素，不得重建。故一般位於歐洲老城區或特定地區的特色旅館，外觀色調質樸，房間內設備簡單。經整修後，均呈現古色古香的經典品味，因建築主體架構無法進行改造，以致房間有格局大小不一的狀況。倘部分標準房獲飯店善意升等，非本公司所能掌控，亦無差別待遇，敬請旅客諒察。</w:t>
      </w:r>
    </w:p>
    <w:p w:rsidR="00E22BBA" w:rsidRDefault="00E22BBA" w:rsidP="00D02BEA">
      <w:pPr>
        <w:widowControl/>
        <w:spacing w:line="0" w:lineRule="atLeast"/>
        <w:jc w:val="both"/>
        <w:rPr>
          <w:rFonts w:ascii="微軟正黑體" w:eastAsia="微軟正黑體" w:hAnsi="微軟正黑體" w:cs="Arial"/>
          <w:color w:val="000000"/>
          <w:kern w:val="0"/>
          <w:sz w:val="20"/>
          <w:szCs w:val="20"/>
        </w:rPr>
      </w:pPr>
      <w:r>
        <w:rPr>
          <w:rFonts w:ascii="微軟正黑體" w:eastAsia="微軟正黑體" w:hAnsi="微軟正黑體" w:cs="Arial" w:hint="eastAsia"/>
          <w:color w:val="000000"/>
          <w:kern w:val="0"/>
          <w:sz w:val="20"/>
          <w:szCs w:val="20"/>
        </w:rPr>
        <w:t xml:space="preserve">15. </w:t>
      </w:r>
      <w:r w:rsidRPr="00E04FFA">
        <w:rPr>
          <w:rFonts w:ascii="微軟正黑體" w:eastAsia="微軟正黑體" w:hAnsi="微軟正黑體" w:cs="Arial" w:hint="eastAsia"/>
          <w:color w:val="000000"/>
          <w:kern w:val="0"/>
          <w:sz w:val="20"/>
          <w:szCs w:val="20"/>
        </w:rPr>
        <w:t>歐洲緯度位於北緯35度以北，最熱均溫高於30度C每年不超過2個月，歐洲各國為保護其歷史建築之原有風貌，而限制旅館經營規模，加上歐洲環保觀念甚重，至今歐洲仍有一些飯店並未裝設冷氣空調(寒冷地區則在冬季供應暖氣空調)，此乃常態敬請知悉！</w:t>
      </w:r>
    </w:p>
    <w:p w:rsidR="00E22BBA" w:rsidRDefault="00E22BBA" w:rsidP="00D02BEA">
      <w:pPr>
        <w:widowControl/>
        <w:spacing w:line="0" w:lineRule="atLeast"/>
        <w:jc w:val="both"/>
        <w:rPr>
          <w:rFonts w:ascii="微軟正黑體" w:eastAsia="微軟正黑體" w:hAnsi="微軟正黑體" w:cs="Arial"/>
          <w:color w:val="000000"/>
          <w:kern w:val="0"/>
          <w:sz w:val="20"/>
          <w:szCs w:val="20"/>
        </w:rPr>
      </w:pPr>
      <w:r>
        <w:rPr>
          <w:rFonts w:ascii="微軟正黑體" w:eastAsia="微軟正黑體" w:hAnsi="微軟正黑體" w:cs="Arial" w:hint="eastAsia"/>
          <w:color w:val="000000"/>
          <w:kern w:val="0"/>
          <w:sz w:val="20"/>
          <w:szCs w:val="20"/>
        </w:rPr>
        <w:t>16.</w:t>
      </w:r>
      <w:r w:rsidRPr="00E04FFA">
        <w:rPr>
          <w:rFonts w:hint="eastAsia"/>
        </w:rPr>
        <w:t xml:space="preserve"> </w:t>
      </w:r>
      <w:r w:rsidRPr="00E04FFA">
        <w:rPr>
          <w:rFonts w:ascii="微軟正黑體" w:eastAsia="微軟正黑體" w:hAnsi="微軟正黑體" w:cs="Arial" w:hint="eastAsia"/>
          <w:color w:val="000000"/>
          <w:kern w:val="0"/>
          <w:sz w:val="20"/>
          <w:szCs w:val="20"/>
        </w:rPr>
        <w:t>飯店房型為兩人一室，若無同行者一同報名參加，本公司得協助安排與當團其它同性別團員或領隊進行分房（但無法保證）。若個人需指定單人入住，請於報名時主動告知業務人員，並按房型補足單人房價差，實際價差費用，悉以當團說明公布為準。</w:t>
      </w:r>
    </w:p>
    <w:p w:rsidR="00E22BBA" w:rsidRPr="00B15B8E" w:rsidRDefault="00E22BBA" w:rsidP="00D02BEA">
      <w:pPr>
        <w:widowControl/>
        <w:spacing w:line="0" w:lineRule="atLeast"/>
        <w:jc w:val="both"/>
        <w:rPr>
          <w:rFonts w:ascii="微軟正黑體" w:eastAsia="微軟正黑體" w:hAnsi="微軟正黑體" w:cs="Arial"/>
          <w:b/>
          <w:i/>
          <w:color w:val="000000"/>
          <w:kern w:val="0"/>
          <w:sz w:val="20"/>
          <w:szCs w:val="20"/>
        </w:rPr>
      </w:pPr>
      <w:r>
        <w:rPr>
          <w:rFonts w:ascii="微軟正黑體" w:eastAsia="微軟正黑體" w:hAnsi="微軟正黑體" w:cs="Arial" w:hint="eastAsia"/>
          <w:color w:val="000000"/>
          <w:kern w:val="0"/>
          <w:sz w:val="20"/>
          <w:szCs w:val="20"/>
        </w:rPr>
        <w:t xml:space="preserve">17. </w:t>
      </w:r>
      <w:r w:rsidRPr="00B15B8E">
        <w:rPr>
          <w:rFonts w:ascii="微軟正黑體" w:eastAsia="微軟正黑體" w:hAnsi="微軟正黑體" w:cs="Arial" w:hint="eastAsia"/>
          <w:b/>
          <w:i/>
          <w:color w:val="000000"/>
          <w:kern w:val="0"/>
          <w:sz w:val="20"/>
          <w:szCs w:val="20"/>
        </w:rPr>
        <w:t>團體安排之房型皆為雙人標準禁菸房，請勿在房內抽菸；若逕行於房內抽菸，經查獲須配合各旅館規範繳交鉅額罰金，通常金額約在100-500歐元不等，詳細金額依照各旅館索賠為主。</w:t>
      </w:r>
    </w:p>
    <w:p w:rsidR="00E22BBA" w:rsidRDefault="00E22BBA" w:rsidP="00D02BEA">
      <w:pPr>
        <w:widowControl/>
        <w:spacing w:line="0" w:lineRule="atLeast"/>
        <w:jc w:val="both"/>
        <w:rPr>
          <w:rFonts w:ascii="微軟正黑體" w:eastAsia="微軟正黑體" w:hAnsi="微軟正黑體" w:cs="Arial"/>
          <w:color w:val="000000"/>
          <w:kern w:val="0"/>
          <w:sz w:val="20"/>
          <w:szCs w:val="20"/>
        </w:rPr>
      </w:pPr>
      <w:r>
        <w:rPr>
          <w:rFonts w:ascii="微軟正黑體" w:eastAsia="微軟正黑體" w:hAnsi="微軟正黑體" w:cs="Arial" w:hint="eastAsia"/>
          <w:color w:val="000000"/>
          <w:kern w:val="0"/>
          <w:sz w:val="20"/>
          <w:szCs w:val="20"/>
        </w:rPr>
        <w:t xml:space="preserve">18. </w:t>
      </w:r>
      <w:r w:rsidRPr="00E04FFA">
        <w:rPr>
          <w:rFonts w:ascii="微軟正黑體" w:eastAsia="微軟正黑體" w:hAnsi="微軟正黑體" w:cs="Arial" w:hint="eastAsia"/>
          <w:color w:val="000000"/>
          <w:kern w:val="0"/>
          <w:sz w:val="20"/>
          <w:szCs w:val="20"/>
        </w:rPr>
        <w:t>以上表列行程，為我們的經驗值，主要是為了讓您在出發前，能初步了解整個行程操作的情形，當然我們的領隊會以此為操作標準，但若遇特殊情況，在考慮行程的順暢度下，若當地導遊及領隊稍作更改，請您見諒。</w:t>
      </w:r>
    </w:p>
    <w:p w:rsidR="00E22BBA" w:rsidRDefault="00E22BBA" w:rsidP="00D02BEA">
      <w:pPr>
        <w:widowControl/>
        <w:spacing w:line="0" w:lineRule="atLeast"/>
        <w:jc w:val="both"/>
        <w:rPr>
          <w:rFonts w:ascii="微軟正黑體" w:eastAsia="微軟正黑體" w:hAnsi="微軟正黑體" w:cs="Arial"/>
          <w:color w:val="000000"/>
          <w:kern w:val="0"/>
          <w:sz w:val="20"/>
          <w:szCs w:val="20"/>
        </w:rPr>
      </w:pPr>
      <w:r>
        <w:rPr>
          <w:rFonts w:ascii="微軟正黑體" w:eastAsia="微軟正黑體" w:hAnsi="微軟正黑體" w:cs="Arial" w:hint="eastAsia"/>
          <w:color w:val="000000"/>
          <w:kern w:val="0"/>
          <w:sz w:val="20"/>
          <w:szCs w:val="20"/>
        </w:rPr>
        <w:t xml:space="preserve">19. </w:t>
      </w:r>
      <w:r w:rsidRPr="00E04FFA">
        <w:rPr>
          <w:rFonts w:ascii="微軟正黑體" w:eastAsia="微軟正黑體" w:hAnsi="微軟正黑體" w:cs="Arial" w:hint="eastAsia"/>
          <w:color w:val="000000"/>
          <w:kern w:val="0"/>
          <w:sz w:val="20"/>
          <w:szCs w:val="20"/>
        </w:rPr>
        <w:t>若有特殊餐食、兒童餐者，請您在報名時，同時告知業務人員，或最少請於出發前七天（不含假日）告知承辨人員，以利為您處理。</w:t>
      </w:r>
    </w:p>
    <w:p w:rsidR="00E22BBA" w:rsidRDefault="00E22BBA" w:rsidP="00D02BEA">
      <w:pPr>
        <w:widowControl/>
        <w:spacing w:line="0" w:lineRule="atLeast"/>
        <w:jc w:val="both"/>
        <w:rPr>
          <w:rFonts w:ascii="微軟正黑體" w:eastAsia="微軟正黑體" w:hAnsi="微軟正黑體" w:cs="Arial"/>
          <w:color w:val="000000"/>
          <w:kern w:val="0"/>
          <w:sz w:val="20"/>
          <w:szCs w:val="20"/>
        </w:rPr>
      </w:pPr>
      <w:r>
        <w:rPr>
          <w:rFonts w:ascii="微軟正黑體" w:eastAsia="微軟正黑體" w:hAnsi="微軟正黑體" w:cs="Arial" w:hint="eastAsia"/>
          <w:color w:val="000000"/>
          <w:kern w:val="0"/>
          <w:sz w:val="20"/>
          <w:szCs w:val="20"/>
        </w:rPr>
        <w:t>20.</w:t>
      </w:r>
      <w:r w:rsidRPr="00E04FFA">
        <w:rPr>
          <w:rFonts w:hint="eastAsia"/>
        </w:rPr>
        <w:t xml:space="preserve"> </w:t>
      </w:r>
      <w:r w:rsidRPr="00E04FFA">
        <w:rPr>
          <w:rFonts w:ascii="微軟正黑體" w:eastAsia="微軟正黑體" w:hAnsi="微軟正黑體" w:cs="Arial" w:hint="eastAsia"/>
          <w:color w:val="000000"/>
          <w:kern w:val="0"/>
          <w:sz w:val="20"/>
          <w:szCs w:val="20"/>
        </w:rPr>
        <w:t>因大床房型數量有限，若遇旅遊旺季期間，有時遇飯店無法提供，敬請見諒。</w:t>
      </w:r>
    </w:p>
    <w:p w:rsidR="00E22BBA" w:rsidRDefault="00E22BBA" w:rsidP="00D02BEA">
      <w:pPr>
        <w:widowControl/>
        <w:spacing w:line="0" w:lineRule="atLeast"/>
        <w:jc w:val="both"/>
        <w:rPr>
          <w:rFonts w:ascii="微軟正黑體" w:eastAsia="微軟正黑體" w:hAnsi="微軟正黑體" w:cs="Arial"/>
          <w:color w:val="000000"/>
          <w:kern w:val="0"/>
          <w:sz w:val="20"/>
          <w:szCs w:val="20"/>
        </w:rPr>
      </w:pPr>
      <w:r>
        <w:rPr>
          <w:rFonts w:ascii="微軟正黑體" w:eastAsia="微軟正黑體" w:hAnsi="微軟正黑體" w:cs="Arial" w:hint="eastAsia"/>
          <w:color w:val="000000"/>
          <w:kern w:val="0"/>
          <w:sz w:val="20"/>
          <w:szCs w:val="20"/>
        </w:rPr>
        <w:t xml:space="preserve">21. </w:t>
      </w:r>
      <w:r w:rsidRPr="00827978">
        <w:rPr>
          <w:rFonts w:ascii="微軟正黑體" w:eastAsia="微軟正黑體" w:hAnsi="微軟正黑體" w:cs="Arial" w:hint="eastAsia"/>
          <w:color w:val="000000"/>
          <w:kern w:val="0"/>
          <w:sz w:val="20"/>
          <w:szCs w:val="20"/>
        </w:rPr>
        <w:t>若指定房型為 3人同房或小孩加床，有些飯店無法保證會有 3人房型，酒店通常是以房內多擺一張行軍床或折疊床來安排，或無法加床時，請恕見諒。</w:t>
      </w:r>
    </w:p>
    <w:p w:rsidR="00E22BBA" w:rsidRDefault="00E22BBA" w:rsidP="00D02BEA">
      <w:pPr>
        <w:widowControl/>
        <w:spacing w:line="0" w:lineRule="atLeast"/>
        <w:jc w:val="both"/>
        <w:rPr>
          <w:rFonts w:ascii="微軟正黑體" w:eastAsia="微軟正黑體" w:hAnsi="微軟正黑體" w:cs="Arial"/>
          <w:color w:val="000000"/>
          <w:kern w:val="0"/>
          <w:sz w:val="20"/>
          <w:szCs w:val="20"/>
        </w:rPr>
      </w:pPr>
      <w:r>
        <w:rPr>
          <w:rFonts w:ascii="微軟正黑體" w:eastAsia="微軟正黑體" w:hAnsi="微軟正黑體" w:cs="Arial" w:hint="eastAsia"/>
          <w:color w:val="000000"/>
          <w:kern w:val="0"/>
          <w:sz w:val="20"/>
          <w:szCs w:val="20"/>
        </w:rPr>
        <w:t xml:space="preserve">22. </w:t>
      </w:r>
      <w:r w:rsidRPr="00827978">
        <w:rPr>
          <w:rFonts w:ascii="微軟正黑體" w:eastAsia="微軟正黑體" w:hAnsi="微軟正黑體" w:cs="Arial" w:hint="eastAsia"/>
          <w:color w:val="000000"/>
          <w:kern w:val="0"/>
          <w:sz w:val="20"/>
          <w:szCs w:val="20"/>
        </w:rPr>
        <w:t>因本行程不提供行李員之服務，所以您可省下進出房間的行李小費，和等候送行李的時間。</w:t>
      </w:r>
    </w:p>
    <w:p w:rsidR="00E22BBA" w:rsidRPr="00043E20" w:rsidRDefault="00E22BBA" w:rsidP="00D02BEA">
      <w:pPr>
        <w:widowControl/>
        <w:spacing w:line="0" w:lineRule="atLeast"/>
        <w:jc w:val="both"/>
        <w:rPr>
          <w:rFonts w:ascii="微軟正黑體" w:eastAsia="微軟正黑體" w:hAnsi="微軟正黑體" w:cs="新細明體"/>
          <w:kern w:val="0"/>
          <w:sz w:val="20"/>
          <w:szCs w:val="20"/>
        </w:rPr>
      </w:pPr>
    </w:p>
    <w:p w:rsidR="00D02BEA" w:rsidRDefault="00E22BBA" w:rsidP="00D02BEA">
      <w:pPr>
        <w:widowControl/>
        <w:spacing w:line="0" w:lineRule="atLeast"/>
        <w:jc w:val="both"/>
        <w:rPr>
          <w:rFonts w:ascii="微軟正黑體" w:eastAsia="微軟正黑體" w:hAnsi="微軟正黑體" w:cs="Arial"/>
          <w:b/>
          <w:color w:val="632423" w:themeColor="accent2" w:themeShade="80"/>
          <w:kern w:val="0"/>
          <w:sz w:val="32"/>
          <w:szCs w:val="32"/>
        </w:rPr>
      </w:pPr>
      <w:r w:rsidRPr="00043E20">
        <w:rPr>
          <w:rFonts w:ascii="微軟正黑體" w:eastAsia="微軟正黑體" w:hAnsi="微軟正黑體" w:cs="Arial"/>
          <w:b/>
          <w:color w:val="632423" w:themeColor="accent2" w:themeShade="80"/>
          <w:kern w:val="0"/>
          <w:sz w:val="32"/>
          <w:szCs w:val="32"/>
        </w:rPr>
        <w:t>注意事項-</w:t>
      </w:r>
    </w:p>
    <w:p w:rsidR="00E22BBA" w:rsidRDefault="00E22BBA" w:rsidP="00D02BEA">
      <w:pPr>
        <w:widowControl/>
        <w:spacing w:line="0" w:lineRule="atLeast"/>
        <w:jc w:val="both"/>
        <w:rPr>
          <w:rFonts w:ascii="微軟正黑體" w:eastAsia="微軟正黑體" w:hAnsi="微軟正黑體" w:cs="Arial"/>
          <w:color w:val="000000"/>
          <w:kern w:val="0"/>
          <w:sz w:val="20"/>
          <w:szCs w:val="20"/>
        </w:rPr>
      </w:pP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台灣地區國際航線旅客手提行李之安檢新規定 ２００７年０３月０１日起，自我國搭乘國際線班機﹝含國際包機﹞之出境、轉機及過境旅客之手提行李安檢新措施如下：</w:t>
      </w:r>
      <w:r w:rsidRPr="00043E20">
        <w:rPr>
          <w:rFonts w:ascii="微軟正黑體" w:eastAsia="微軟正黑體" w:hAnsi="微軟正黑體" w:cs="Arial"/>
          <w:color w:val="000000"/>
          <w:kern w:val="0"/>
          <w:sz w:val="20"/>
          <w:szCs w:val="20"/>
        </w:rPr>
        <w:br/>
        <w:t>１．所有旅客隨身攜帶之液體、膠狀或噴霧類物品其個別容器體積不得超過１００毫升。</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Arial"/>
          <w:color w:val="000000"/>
          <w:kern w:val="0"/>
          <w:sz w:val="20"/>
          <w:szCs w:val="20"/>
        </w:rPr>
        <w:lastRenderedPageBreak/>
        <w:t>２．所有液體、膠狀或噴霧類物品容器均應裝於不超過1公升且可重覆密封之透明塑膠袋內。</w:t>
      </w:r>
      <w:r w:rsidRPr="00043E20">
        <w:rPr>
          <w:rFonts w:ascii="微軟正黑體" w:eastAsia="微軟正黑體" w:hAnsi="微軟正黑體" w:cs="Arial"/>
          <w:color w:val="000000"/>
          <w:kern w:val="0"/>
          <w:sz w:val="20"/>
          <w:szCs w:val="20"/>
        </w:rPr>
        <w:br/>
        <w:t>３．每位旅客僅限攜帶１個前項所述之塑膠袋，並於安檢時交由安檢人員目視檢查。</w:t>
      </w:r>
      <w:r w:rsidRPr="00043E20">
        <w:rPr>
          <w:rFonts w:ascii="微軟正黑體" w:eastAsia="微軟正黑體" w:hAnsi="微軟正黑體" w:cs="Arial"/>
          <w:color w:val="000000"/>
          <w:kern w:val="0"/>
          <w:sz w:val="20"/>
          <w:szCs w:val="20"/>
        </w:rPr>
        <w:br/>
        <w:t>４．旅客旅行中所必要但未符合前述限量規定之嬰兒奶粉﹝牛奶﹞、嬰兒食品、藥物、糖尿病或其它醫療所需之液體、膠狀或噴霧類物品，須向安檢人員申報，並獲得同意後，可不受前揭規定之限制。</w:t>
      </w:r>
      <w:r w:rsidRPr="00043E20">
        <w:rPr>
          <w:rFonts w:ascii="微軟正黑體" w:eastAsia="微軟正黑體" w:hAnsi="微軟正黑體" w:cs="Arial"/>
          <w:color w:val="000000"/>
          <w:kern w:val="0"/>
          <w:sz w:val="20"/>
          <w:szCs w:val="20"/>
        </w:rPr>
        <w:br/>
        <w:t>５．出境或過境﹝轉機﹞旅客在機場管制區或前段航程於機艙內購買之液體、膠狀或噴霧類免稅物品，可在經過安檢後再次隨身攜帶上機，但需置放於可籤封及顯示有效購買證明之透明塑膠袋內。</w:t>
      </w:r>
      <w:r w:rsidRPr="00043E20">
        <w:rPr>
          <w:rFonts w:ascii="微軟正黑體" w:eastAsia="微軟正黑體" w:hAnsi="微軟正黑體" w:cs="Arial"/>
          <w:color w:val="000000"/>
          <w:kern w:val="0"/>
          <w:sz w:val="20"/>
          <w:szCs w:val="20"/>
        </w:rPr>
        <w:br/>
        <w:t>６．為使安檢線之Ｘ光檢查儀有效檢查，前述塑膠袋應與其它手提行李、外套或手提電腦分開通過Ｘ光檢查。</w:t>
      </w:r>
    </w:p>
    <w:p w:rsidR="00E22BBA" w:rsidRDefault="00E22BBA" w:rsidP="00D02BEA">
      <w:pPr>
        <w:widowControl/>
        <w:spacing w:line="0" w:lineRule="atLeast"/>
        <w:jc w:val="both"/>
        <w:rPr>
          <w:rFonts w:ascii="微軟正黑體" w:eastAsia="微軟正黑體" w:hAnsi="微軟正黑體" w:cs="細明體"/>
          <w:color w:val="000000"/>
          <w:kern w:val="0"/>
          <w:sz w:val="20"/>
          <w:szCs w:val="20"/>
        </w:rPr>
      </w:pPr>
      <w:r w:rsidRPr="00827978">
        <w:rPr>
          <w:rFonts w:ascii="微軟正黑體" w:eastAsia="微軟正黑體" w:hAnsi="微軟正黑體" w:cs="Arial" w:hint="eastAsia"/>
          <w:kern w:val="0"/>
          <w:sz w:val="20"/>
          <w:szCs w:val="20"/>
        </w:rPr>
        <w:t>7.</w:t>
      </w:r>
      <w:r w:rsidRPr="00827978">
        <w:rPr>
          <w:rFonts w:hint="eastAsia"/>
          <w:sz w:val="20"/>
          <w:szCs w:val="20"/>
        </w:rPr>
        <w:t xml:space="preserve"> </w:t>
      </w:r>
      <w:r w:rsidRPr="00827978">
        <w:rPr>
          <w:rFonts w:ascii="微軟正黑體" w:eastAsia="微軟正黑體" w:hAnsi="微軟正黑體" w:cs="Arial" w:hint="eastAsia"/>
          <w:kern w:val="0"/>
          <w:sz w:val="20"/>
          <w:szCs w:val="20"/>
        </w:rPr>
        <w:t>2003年元月歐盟公告”自即日起遊客進入歐盟國家，不得攜帶仿冒品、肉類及乳類物品或加工品入境。</w:t>
      </w:r>
    </w:p>
    <w:p w:rsidR="00E22BBA" w:rsidRDefault="00E22BBA" w:rsidP="00D02BEA">
      <w:pPr>
        <w:widowControl/>
        <w:spacing w:line="0" w:lineRule="atLeast"/>
        <w:jc w:val="both"/>
        <w:rPr>
          <w:rFonts w:ascii="微軟正黑體" w:eastAsia="微軟正黑體" w:hAnsi="微軟正黑體" w:cs="細明體"/>
          <w:color w:val="000000"/>
          <w:kern w:val="0"/>
          <w:sz w:val="20"/>
          <w:szCs w:val="20"/>
        </w:rPr>
      </w:pPr>
      <w:r w:rsidRPr="007427E4">
        <w:rPr>
          <w:rFonts w:ascii="微軟正黑體" w:eastAsia="微軟正黑體" w:hAnsi="微軟正黑體" w:cs="細明體" w:hint="eastAsia"/>
          <w:color w:val="000000"/>
          <w:kern w:val="0"/>
          <w:sz w:val="20"/>
          <w:szCs w:val="20"/>
        </w:rPr>
        <w:t>★請於班機起飛前二小時抵達機場，以免擁擠及延遲辦理登機手續。</w:t>
      </w:r>
    </w:p>
    <w:p w:rsidR="00E22BBA" w:rsidRDefault="00E22BBA" w:rsidP="00D02BEA">
      <w:pPr>
        <w:widowControl/>
        <w:spacing w:line="0" w:lineRule="atLeast"/>
        <w:jc w:val="both"/>
        <w:rPr>
          <w:rFonts w:ascii="微軟正黑體" w:eastAsia="微軟正黑體" w:hAnsi="微軟正黑體" w:cs="細明體"/>
          <w:color w:val="000000"/>
          <w:kern w:val="0"/>
          <w:sz w:val="20"/>
          <w:szCs w:val="20"/>
        </w:rPr>
      </w:pPr>
      <w:r w:rsidRPr="007427E4">
        <w:rPr>
          <w:rFonts w:ascii="微軟正黑體" w:eastAsia="微軟正黑體" w:hAnsi="微軟正黑體" w:cs="細明體" w:hint="eastAsia"/>
          <w:color w:val="000000"/>
          <w:kern w:val="0"/>
          <w:sz w:val="20"/>
          <w:szCs w:val="20"/>
        </w:rPr>
        <w:t>★領隊將於機場團體集合櫃台前接待團員，辦理登機手續及行李托運後將護照發還給團員。</w:t>
      </w:r>
    </w:p>
    <w:p w:rsidR="00E22BBA" w:rsidRDefault="00E22BBA" w:rsidP="00D02BEA">
      <w:pPr>
        <w:widowControl/>
        <w:spacing w:line="0" w:lineRule="atLeast"/>
        <w:jc w:val="both"/>
        <w:rPr>
          <w:rFonts w:ascii="微軟正黑體" w:eastAsia="微軟正黑體" w:hAnsi="微軟正黑體" w:cs="細明體"/>
          <w:color w:val="000000"/>
          <w:kern w:val="0"/>
          <w:sz w:val="20"/>
          <w:szCs w:val="20"/>
        </w:rPr>
      </w:pPr>
      <w:r w:rsidRPr="007427E4">
        <w:rPr>
          <w:rFonts w:ascii="微軟正黑體" w:eastAsia="微軟正黑體" w:hAnsi="微軟正黑體" w:cs="細明體" w:hint="eastAsia"/>
          <w:color w:val="000000"/>
          <w:kern w:val="0"/>
          <w:sz w:val="20"/>
          <w:szCs w:val="20"/>
        </w:rPr>
        <w:t>★進入海關後，如購買免稅物品，請把握時間，按登機證上說明前往登機門登機。</w:t>
      </w:r>
    </w:p>
    <w:p w:rsidR="00E22BBA" w:rsidRPr="00827978" w:rsidRDefault="00E22BBA" w:rsidP="00D02BEA">
      <w:pPr>
        <w:widowControl/>
        <w:spacing w:line="0" w:lineRule="atLeast"/>
        <w:jc w:val="both"/>
        <w:rPr>
          <w:rFonts w:ascii="微軟正黑體" w:eastAsia="微軟正黑體" w:hAnsi="微軟正黑體" w:cs="細明體"/>
          <w:color w:val="000000"/>
          <w:kern w:val="0"/>
          <w:sz w:val="20"/>
          <w:szCs w:val="20"/>
        </w:rPr>
      </w:pPr>
      <w:r w:rsidRPr="007427E4">
        <w:rPr>
          <w:rFonts w:ascii="微軟正黑體" w:eastAsia="微軟正黑體" w:hAnsi="微軟正黑體" w:cs="細明體" w:hint="eastAsia"/>
          <w:color w:val="000000"/>
          <w:kern w:val="0"/>
          <w:sz w:val="20"/>
          <w:szCs w:val="20"/>
        </w:rPr>
        <w:t>★搭乘飛機時，請隨時扣緊安全帶，以免亂流影響安全。</w:t>
      </w:r>
    </w:p>
    <w:p w:rsidR="00E22BBA" w:rsidRPr="00D67A35" w:rsidRDefault="00E22BBA" w:rsidP="00D02BEA">
      <w:pPr>
        <w:widowControl/>
        <w:spacing w:line="0" w:lineRule="atLeast"/>
        <w:jc w:val="both"/>
        <w:rPr>
          <w:rFonts w:ascii="微軟正黑體" w:eastAsia="微軟正黑體" w:hAnsi="微軟正黑體" w:cs="Arial"/>
          <w:b/>
          <w:i/>
          <w:color w:val="000000"/>
          <w:kern w:val="0"/>
          <w:sz w:val="20"/>
          <w:szCs w:val="20"/>
        </w:rPr>
      </w:pPr>
      <w:r w:rsidRPr="00043E20">
        <w:rPr>
          <w:rFonts w:ascii="微軟正黑體" w:eastAsia="微軟正黑體" w:hAnsi="微軟正黑體" w:cs="細明體" w:hint="eastAsia"/>
          <w:color w:val="000000"/>
          <w:kern w:val="0"/>
          <w:sz w:val="20"/>
          <w:szCs w:val="20"/>
        </w:rPr>
        <w:t>★</w:t>
      </w:r>
      <w:r w:rsidRPr="00D67A35">
        <w:rPr>
          <w:rFonts w:ascii="微軟正黑體" w:eastAsia="微軟正黑體" w:hAnsi="微軟正黑體" w:cs="Arial"/>
          <w:b/>
          <w:i/>
          <w:color w:val="000000"/>
          <w:kern w:val="0"/>
          <w:sz w:val="20"/>
          <w:szCs w:val="20"/>
        </w:rPr>
        <w:t>申根國六個月內可停留90天免簽證【曾經簽證被拒或黑名單者、不適用免簽證，必須自行申請申根簽證】</w:t>
      </w:r>
    </w:p>
    <w:p w:rsidR="00D02BEA" w:rsidRDefault="00E22BBA" w:rsidP="00D02BEA">
      <w:pPr>
        <w:widowControl/>
        <w:spacing w:line="0" w:lineRule="atLeast"/>
        <w:jc w:val="both"/>
        <w:rPr>
          <w:rFonts w:ascii="微軟正黑體" w:eastAsia="微軟正黑體" w:hAnsi="微軟正黑體" w:cs="Arial"/>
          <w:b/>
          <w:i/>
          <w:color w:val="000000"/>
          <w:kern w:val="0"/>
          <w:sz w:val="20"/>
          <w:szCs w:val="20"/>
        </w:rPr>
      </w:pPr>
      <w:r w:rsidRPr="00D67A35">
        <w:rPr>
          <w:rFonts w:ascii="微軟正黑體" w:eastAsia="微軟正黑體" w:hAnsi="微軟正黑體" w:cs="Arial" w:hint="eastAsia"/>
          <w:b/>
          <w:i/>
          <w:color w:val="000000"/>
          <w:kern w:val="0"/>
          <w:sz w:val="20"/>
          <w:szCs w:val="20"/>
        </w:rPr>
        <w:t>★本行程所載之護照、簽證相關規定，對象均為持中華民國護照之旅客，若貴客擁有雙重國籍或持他國護照，請先自行查明相關規定，報名時並請告知您的服務人員。</w:t>
      </w:r>
    </w:p>
    <w:p w:rsidR="00E22BBA" w:rsidRPr="00E85D6C" w:rsidRDefault="00E22BBA" w:rsidP="00D02BEA">
      <w:pPr>
        <w:widowControl/>
        <w:spacing w:line="0" w:lineRule="atLeast"/>
        <w:jc w:val="both"/>
        <w:rPr>
          <w:rFonts w:ascii="微軟正黑體" w:eastAsia="微軟正黑體" w:hAnsi="微軟正黑體" w:cs="新細明體"/>
          <w:kern w:val="0"/>
          <w:sz w:val="20"/>
          <w:szCs w:val="20"/>
        </w:rPr>
      </w:pP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電話：</w:t>
      </w:r>
      <w:r w:rsidRPr="00043E20">
        <w:rPr>
          <w:rFonts w:ascii="微軟正黑體" w:eastAsia="微軟正黑體" w:hAnsi="微軟正黑體" w:cs="Arial"/>
          <w:color w:val="000000"/>
          <w:kern w:val="0"/>
          <w:sz w:val="20"/>
          <w:szCs w:val="20"/>
        </w:rPr>
        <w:br/>
        <w:t xml:space="preserve">從台灣，打電話到歐洲　</w:t>
      </w:r>
      <w:r w:rsidRPr="00043E20">
        <w:rPr>
          <w:rFonts w:ascii="微軟正黑體" w:eastAsia="微軟正黑體" w:hAnsi="微軟正黑體" w:cs="Arial"/>
          <w:color w:val="000000"/>
          <w:kern w:val="0"/>
          <w:sz w:val="20"/>
          <w:szCs w:val="20"/>
        </w:rPr>
        <w:br/>
        <w:t xml:space="preserve">台灣國際冠碼 + 歐洲各國國碼+當地區域號碼﹝不須撥0﹞+電話號碼　</w:t>
      </w:r>
      <w:r w:rsidRPr="00043E20">
        <w:rPr>
          <w:rFonts w:ascii="微軟正黑體" w:eastAsia="微軟正黑體" w:hAnsi="微軟正黑體" w:cs="Arial"/>
          <w:color w:val="000000"/>
          <w:kern w:val="0"/>
          <w:sz w:val="20"/>
          <w:szCs w:val="20"/>
        </w:rPr>
        <w:br/>
        <w:t>例如：自台灣打電話到法國巴黎002+33+1+電話號碼</w:t>
      </w:r>
      <w:r w:rsidRPr="00043E20">
        <w:rPr>
          <w:rFonts w:ascii="微軟正黑體" w:eastAsia="微軟正黑體" w:hAnsi="微軟正黑體" w:cs="Arial"/>
          <w:color w:val="000000"/>
          <w:kern w:val="0"/>
          <w:sz w:val="20"/>
          <w:szCs w:val="20"/>
        </w:rPr>
        <w:br/>
        <w:t>從歐洲，打電話回台北家中</w:t>
      </w:r>
      <w:r w:rsidRPr="00043E20">
        <w:rPr>
          <w:rFonts w:ascii="微軟正黑體" w:eastAsia="微軟正黑體" w:hAnsi="微軟正黑體" w:cs="Arial"/>
          <w:color w:val="000000"/>
          <w:kern w:val="0"/>
          <w:sz w:val="20"/>
          <w:szCs w:val="20"/>
        </w:rPr>
        <w:br/>
        <w:t>歐洲國際冠碼┼台灣國碼+台北區域號碼﹝不須撥0﹞+台北家中電話00+886+2+台北家中電話</w:t>
      </w:r>
      <w:r w:rsidRPr="00043E20">
        <w:rPr>
          <w:rFonts w:ascii="微軟正黑體" w:eastAsia="微軟正黑體" w:hAnsi="微軟正黑體" w:cs="Arial"/>
          <w:color w:val="000000"/>
          <w:kern w:val="0"/>
          <w:sz w:val="20"/>
          <w:szCs w:val="20"/>
        </w:rPr>
        <w:br/>
        <w:t xml:space="preserve">從歐洲，打電話回台灣的行動電話　</w:t>
      </w:r>
      <w:r w:rsidRPr="00043E20">
        <w:rPr>
          <w:rFonts w:ascii="微軟正黑體" w:eastAsia="微軟正黑體" w:hAnsi="微軟正黑體" w:cs="Arial"/>
          <w:color w:val="000000"/>
          <w:kern w:val="0"/>
          <w:sz w:val="20"/>
          <w:szCs w:val="20"/>
        </w:rPr>
        <w:br/>
        <w:t>歐洲國際冠碼┼台灣國碼+行動電話﹝不須撥第一位數字0﹞00+886+932111111</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歐洲各國國碼：</w:t>
      </w:r>
      <w:r w:rsidRPr="00043E20">
        <w:rPr>
          <w:rFonts w:ascii="微軟正黑體" w:eastAsia="微軟正黑體" w:hAnsi="微軟正黑體" w:cs="Arial"/>
          <w:color w:val="000000"/>
          <w:kern w:val="0"/>
          <w:sz w:val="20"/>
          <w:szCs w:val="20"/>
        </w:rPr>
        <w:br/>
        <w:t>英　國　４４　　　 捷　克　４２０</w:t>
      </w:r>
      <w:r w:rsidRPr="00043E20">
        <w:rPr>
          <w:rFonts w:ascii="微軟正黑體" w:eastAsia="微軟正黑體" w:hAnsi="微軟正黑體" w:cs="Arial"/>
          <w:color w:val="000000"/>
          <w:kern w:val="0"/>
          <w:sz w:val="20"/>
          <w:szCs w:val="20"/>
        </w:rPr>
        <w:br/>
        <w:t>荷　蘭　３１　　　匈牙利　３６</w:t>
      </w:r>
      <w:r w:rsidRPr="00043E20">
        <w:rPr>
          <w:rFonts w:ascii="微軟正黑體" w:eastAsia="微軟正黑體" w:hAnsi="微軟正黑體" w:cs="Arial"/>
          <w:color w:val="000000"/>
          <w:kern w:val="0"/>
          <w:sz w:val="20"/>
          <w:szCs w:val="20"/>
        </w:rPr>
        <w:br/>
        <w:t>比利時　３２　　　波　蘭　４８</w:t>
      </w:r>
      <w:r w:rsidRPr="00043E20">
        <w:rPr>
          <w:rFonts w:ascii="微軟正黑體" w:eastAsia="微軟正黑體" w:hAnsi="微軟正黑體" w:cs="Arial"/>
          <w:color w:val="000000"/>
          <w:kern w:val="0"/>
          <w:sz w:val="20"/>
          <w:szCs w:val="20"/>
        </w:rPr>
        <w:br/>
        <w:t xml:space="preserve">丹　麥　４５　　　盧森堡　３５２　　　</w:t>
      </w:r>
      <w:r w:rsidRPr="00043E20">
        <w:rPr>
          <w:rFonts w:ascii="微軟正黑體" w:eastAsia="微軟正黑體" w:hAnsi="微軟正黑體" w:cs="Arial"/>
          <w:color w:val="000000"/>
          <w:kern w:val="0"/>
          <w:sz w:val="20"/>
          <w:szCs w:val="20"/>
        </w:rPr>
        <w:br/>
        <w:t>法　國　３３　　　挪　威　４７</w:t>
      </w:r>
      <w:r w:rsidRPr="00043E20">
        <w:rPr>
          <w:rFonts w:ascii="微軟正黑體" w:eastAsia="微軟正黑體" w:hAnsi="微軟正黑體" w:cs="Arial"/>
          <w:color w:val="000000"/>
          <w:kern w:val="0"/>
          <w:sz w:val="20"/>
          <w:szCs w:val="20"/>
        </w:rPr>
        <w:br/>
        <w:t>德　國　４９　　　瑞　典　４６</w:t>
      </w:r>
      <w:r w:rsidRPr="00043E20">
        <w:rPr>
          <w:rFonts w:ascii="微軟正黑體" w:eastAsia="微軟正黑體" w:hAnsi="微軟正黑體" w:cs="Arial"/>
          <w:color w:val="000000"/>
          <w:kern w:val="0"/>
          <w:sz w:val="20"/>
          <w:szCs w:val="20"/>
        </w:rPr>
        <w:br/>
        <w:t>瑞　士　４１　　　芬　蘭　３５８</w:t>
      </w:r>
      <w:r w:rsidRPr="00043E20">
        <w:rPr>
          <w:rFonts w:ascii="微軟正黑體" w:eastAsia="微軟正黑體" w:hAnsi="微軟正黑體" w:cs="Arial"/>
          <w:color w:val="000000"/>
          <w:kern w:val="0"/>
          <w:sz w:val="20"/>
          <w:szCs w:val="20"/>
        </w:rPr>
        <w:br/>
        <w:t>奧地利　４３　　　冰　島　３５４</w:t>
      </w:r>
      <w:r w:rsidRPr="00043E20">
        <w:rPr>
          <w:rFonts w:ascii="微軟正黑體" w:eastAsia="微軟正黑體" w:hAnsi="微軟正黑體" w:cs="Arial"/>
          <w:color w:val="000000"/>
          <w:kern w:val="0"/>
          <w:sz w:val="20"/>
          <w:szCs w:val="20"/>
        </w:rPr>
        <w:br/>
        <w:t>義大利　３９　　　希　臘　３０</w:t>
      </w:r>
      <w:r w:rsidRPr="00043E20">
        <w:rPr>
          <w:rFonts w:ascii="微軟正黑體" w:eastAsia="微軟正黑體" w:hAnsi="微軟正黑體" w:cs="Arial"/>
          <w:color w:val="000000"/>
          <w:kern w:val="0"/>
          <w:sz w:val="20"/>
          <w:szCs w:val="20"/>
        </w:rPr>
        <w:br/>
        <w:t>西班牙　３４　　　葡萄牙　３５１</w:t>
      </w:r>
      <w:r w:rsidRPr="00043E20">
        <w:rPr>
          <w:rFonts w:ascii="微軟正黑體" w:eastAsia="微軟正黑體" w:hAnsi="微軟正黑體" w:cs="Arial"/>
          <w:color w:val="000000"/>
          <w:kern w:val="0"/>
          <w:sz w:val="20"/>
          <w:szCs w:val="20"/>
        </w:rPr>
        <w:br/>
        <w:t>斯洛伐尼亞　３８６</w:t>
      </w:r>
      <w:r w:rsidRPr="00043E20">
        <w:rPr>
          <w:rFonts w:ascii="微軟正黑體" w:eastAsia="微軟正黑體" w:hAnsi="微軟正黑體" w:cs="Arial"/>
          <w:color w:val="000000"/>
          <w:kern w:val="0"/>
          <w:sz w:val="20"/>
          <w:szCs w:val="20"/>
        </w:rPr>
        <w:br/>
        <w:t>克羅埃西亞　３８５</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時差：</w:t>
      </w:r>
      <w:r w:rsidRPr="00043E20">
        <w:rPr>
          <w:rFonts w:ascii="微軟正黑體" w:eastAsia="微軟正黑體" w:hAnsi="微軟正黑體" w:cs="Arial"/>
          <w:color w:val="000000"/>
          <w:kern w:val="0"/>
          <w:sz w:val="20"/>
          <w:szCs w:val="20"/>
        </w:rPr>
        <w:br/>
        <w:t>歐洲地區之時差因日光節約時間而有所不同</w:t>
      </w:r>
      <w:r w:rsidRPr="00043E20">
        <w:rPr>
          <w:rFonts w:ascii="微軟正黑體" w:eastAsia="微軟正黑體" w:hAnsi="微軟正黑體" w:cs="Arial"/>
          <w:color w:val="000000"/>
          <w:kern w:val="0"/>
          <w:sz w:val="20"/>
          <w:szCs w:val="20"/>
        </w:rPr>
        <w:br/>
        <w:t>三月最後一個星期日至九月最後一個星期日：歐洲慢台灣６小時</w:t>
      </w:r>
      <w:r w:rsidRPr="00043E20">
        <w:rPr>
          <w:rFonts w:ascii="微軟正黑體" w:eastAsia="微軟正黑體" w:hAnsi="微軟正黑體" w:cs="Arial"/>
          <w:color w:val="000000"/>
          <w:kern w:val="0"/>
          <w:sz w:val="20"/>
          <w:szCs w:val="20"/>
        </w:rPr>
        <w:br/>
        <w:t>十月至隔年三月為日光節約時間 ：歐洲慢台灣７小時</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電壓：</w:t>
      </w:r>
      <w:r w:rsidRPr="00043E20">
        <w:rPr>
          <w:rFonts w:ascii="微軟正黑體" w:eastAsia="微軟正黑體" w:hAnsi="微軟正黑體" w:cs="Arial"/>
          <w:color w:val="000000"/>
          <w:kern w:val="0"/>
          <w:sz w:val="20"/>
          <w:szCs w:val="20"/>
        </w:rPr>
        <w:br/>
        <w:t>歐洲各國之電壓均為２２０─２４０伏特／雙圓孔插頭﹝英國地區除外，大多為三扁孔﹞；如行動電話、數位相機或電器用品等須於外站充電，請記得攜帶變壓充電器及轉換插頭。</w:t>
      </w:r>
      <w:r w:rsidRPr="00043E20">
        <w:rPr>
          <w:rFonts w:ascii="微軟正黑體" w:eastAsia="微軟正黑體" w:hAnsi="微軟正黑體" w:cs="Arial"/>
          <w:color w:val="000000"/>
          <w:kern w:val="0"/>
          <w:sz w:val="20"/>
          <w:szCs w:val="20"/>
        </w:rPr>
        <w:br/>
      </w:r>
      <w:r w:rsidRPr="00E85D6C">
        <w:rPr>
          <w:rFonts w:ascii="微軟正黑體" w:eastAsia="微軟正黑體" w:hAnsi="微軟正黑體" w:cs="新細明體" w:hint="eastAsia"/>
          <w:kern w:val="0"/>
          <w:sz w:val="20"/>
          <w:szCs w:val="20"/>
        </w:rPr>
        <w:t>★幣值：</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E85D6C">
        <w:rPr>
          <w:rFonts w:ascii="微軟正黑體" w:eastAsia="微軟正黑體" w:hAnsi="微軟正黑體" w:cs="新細明體" w:hint="eastAsia"/>
          <w:kern w:val="0"/>
          <w:sz w:val="20"/>
          <w:szCs w:val="20"/>
        </w:rPr>
        <w:lastRenderedPageBreak/>
        <w:t>歐洲已全面使用歐幣(英國、瑞士及部份北歐國家除外)，建議出國前先兌換歐元最為方便，在商店中購物普遍上信用卡也都可以被接受。</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E85D6C">
        <w:rPr>
          <w:rFonts w:ascii="微軟正黑體" w:eastAsia="微軟正黑體" w:hAnsi="微軟正黑體" w:cs="新細明體" w:hint="eastAsia"/>
          <w:kern w:val="0"/>
          <w:sz w:val="20"/>
          <w:szCs w:val="20"/>
        </w:rPr>
        <w:t>★安全：</w:t>
      </w:r>
    </w:p>
    <w:p w:rsidR="00E22BBA" w:rsidRPr="00E85D6C" w:rsidRDefault="00E22BBA" w:rsidP="00D02BEA">
      <w:pPr>
        <w:pStyle w:val="a7"/>
        <w:widowControl/>
        <w:numPr>
          <w:ilvl w:val="0"/>
          <w:numId w:val="11"/>
        </w:numPr>
        <w:spacing w:line="0" w:lineRule="atLeast"/>
        <w:ind w:leftChars="100" w:left="240" w:firstLine="0"/>
        <w:jc w:val="both"/>
        <w:rPr>
          <w:rFonts w:ascii="微軟正黑體" w:eastAsia="微軟正黑體" w:hAnsi="微軟正黑體" w:cs="新細明體"/>
          <w:kern w:val="0"/>
          <w:sz w:val="20"/>
          <w:szCs w:val="20"/>
        </w:rPr>
      </w:pPr>
      <w:r w:rsidRPr="00E85D6C">
        <w:rPr>
          <w:rFonts w:ascii="微軟正黑體" w:eastAsia="微軟正黑體" w:hAnsi="微軟正黑體" w:cs="新細明體" w:hint="eastAsia"/>
          <w:kern w:val="0"/>
          <w:sz w:val="20"/>
          <w:szCs w:val="20"/>
        </w:rPr>
        <w:t>上、下遊覽車或遊覽觀光區時，慎防搶劫或扒手，錢財或護照等貴重物品務必慎重保管。離開飯店或遊覽車時，請仔細檢查隨身物品以免遺失。</w:t>
      </w:r>
    </w:p>
    <w:p w:rsidR="00E22BBA" w:rsidRPr="00E85D6C" w:rsidRDefault="00E22BBA" w:rsidP="00D02BEA">
      <w:pPr>
        <w:pStyle w:val="a7"/>
        <w:widowControl/>
        <w:numPr>
          <w:ilvl w:val="0"/>
          <w:numId w:val="11"/>
        </w:numPr>
        <w:spacing w:line="0" w:lineRule="atLeast"/>
        <w:ind w:leftChars="100" w:left="240" w:firstLine="0"/>
        <w:jc w:val="both"/>
        <w:rPr>
          <w:rFonts w:ascii="微軟正黑體" w:eastAsia="微軟正黑體" w:hAnsi="微軟正黑體" w:cs="新細明體"/>
          <w:kern w:val="0"/>
          <w:sz w:val="20"/>
          <w:szCs w:val="20"/>
        </w:rPr>
      </w:pPr>
      <w:r w:rsidRPr="00E85D6C">
        <w:rPr>
          <w:rFonts w:ascii="微軟正黑體" w:eastAsia="微軟正黑體" w:hAnsi="微軟正黑體" w:cs="新細明體" w:hint="eastAsia"/>
          <w:kern w:val="0"/>
          <w:sz w:val="20"/>
          <w:szCs w:val="20"/>
        </w:rPr>
        <w:t>歐洲地區保險法規明定，旅遊團體所使用的遊覽車對車內的旅客（依團體名單）人身安全保有意外險，但對旅客所存放於車上的行李或私人物件，不負遺失或損壞之賠償，貴重物品請隨身攜帶，置於車上若有遺失或遭竊是無法尋求賠償的。住宿飯店中，若旅客離開房間，對置放於房內之行李或物品亦不負帶保管的責任，若有貴重物品，請存放在飯店之保險箱。</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E85D6C">
        <w:rPr>
          <w:rFonts w:ascii="微軟正黑體" w:eastAsia="微軟正黑體" w:hAnsi="微軟正黑體" w:cs="新細明體" w:hint="eastAsia"/>
          <w:kern w:val="0"/>
          <w:sz w:val="20"/>
          <w:szCs w:val="20"/>
        </w:rPr>
        <w:t>★購物：</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E85D6C">
        <w:rPr>
          <w:rFonts w:ascii="微軟正黑體" w:eastAsia="微軟正黑體" w:hAnsi="微軟正黑體" w:cs="新細明體" w:hint="eastAsia"/>
          <w:kern w:val="0"/>
          <w:sz w:val="20"/>
          <w:szCs w:val="20"/>
        </w:rPr>
        <w:t>歐洲是世界一流的名牌服飾、皮件的集中地，羅馬的商店街、佛羅倫斯的皮革飾品、威尼斯精美閃耀的水晶玻璃藝品、德國黑森林的咕咕鐘、瑞士名錶等，都是世界馳名的購物重點。（歐洲地區如遇國定假日與週日，商店均休息不開店）</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E85D6C">
        <w:rPr>
          <w:rFonts w:ascii="微軟正黑體" w:eastAsia="微軟正黑體" w:hAnsi="微軟正黑體" w:cs="新細明體" w:hint="eastAsia"/>
          <w:kern w:val="0"/>
          <w:sz w:val="20"/>
          <w:szCs w:val="20"/>
        </w:rPr>
        <w:t>★住宿：</w:t>
      </w:r>
    </w:p>
    <w:p w:rsidR="00E22BBA" w:rsidRPr="00E85D6C" w:rsidRDefault="00E22BBA" w:rsidP="00D02BEA">
      <w:pPr>
        <w:widowControl/>
        <w:spacing w:line="0" w:lineRule="atLeast"/>
        <w:jc w:val="both"/>
        <w:rPr>
          <w:rFonts w:ascii="微軟正黑體" w:eastAsia="微軟正黑體" w:hAnsi="微軟正黑體" w:cs="新細明體"/>
          <w:kern w:val="0"/>
          <w:sz w:val="20"/>
          <w:szCs w:val="20"/>
        </w:rPr>
      </w:pPr>
      <w:r w:rsidRPr="00E85D6C">
        <w:rPr>
          <w:rFonts w:ascii="微軟正黑體" w:eastAsia="微軟正黑體" w:hAnsi="微軟正黑體" w:cs="新細明體" w:hint="eastAsia"/>
          <w:kern w:val="0"/>
          <w:sz w:val="20"/>
          <w:szCs w:val="20"/>
        </w:rPr>
        <w:t>以四星級旅館為主(除法國地區飯店因課稅問題及歐洲少部份小城市以三星級飯店為主)，旅館內無牙刷、牙膏，吹風機亦不是每家旅館都有，並另請自備拖鞋。</w:t>
      </w:r>
    </w:p>
    <w:p w:rsidR="00E22BBA" w:rsidRPr="00E85D6C" w:rsidRDefault="00E22BBA" w:rsidP="00D02BEA">
      <w:pPr>
        <w:widowControl/>
        <w:spacing w:line="0" w:lineRule="atLeast"/>
        <w:jc w:val="both"/>
        <w:rPr>
          <w:rFonts w:ascii="微軟正黑體" w:eastAsia="微軟正黑體" w:hAnsi="微軟正黑體" w:cs="新細明體"/>
          <w:b/>
          <w:i/>
          <w:kern w:val="0"/>
          <w:sz w:val="20"/>
          <w:szCs w:val="20"/>
        </w:rPr>
      </w:pPr>
      <w:r w:rsidRPr="00E85D6C">
        <w:rPr>
          <w:rFonts w:ascii="微軟正黑體" w:eastAsia="微軟正黑體" w:hAnsi="微軟正黑體" w:cs="新細明體" w:hint="eastAsia"/>
          <w:b/>
          <w:i/>
          <w:kern w:val="0"/>
          <w:sz w:val="20"/>
          <w:szCs w:val="20"/>
        </w:rPr>
        <w:t>特別注意：歐洲部份城市的旅館，由於多以鍋爐加熱產生熱水供應沐浴的方式；於是，如果同時段太多人同時使用時，便容易產生所謂的熱水供應不足或不均的狀況。</w:t>
      </w:r>
    </w:p>
    <w:p w:rsidR="00E22BBA" w:rsidRDefault="00E22BBA" w:rsidP="00D02BEA">
      <w:pPr>
        <w:pStyle w:val="a7"/>
        <w:widowControl/>
        <w:numPr>
          <w:ilvl w:val="0"/>
          <w:numId w:val="12"/>
        </w:numPr>
        <w:spacing w:line="0" w:lineRule="atLeast"/>
        <w:ind w:leftChars="100" w:left="240" w:firstLine="0"/>
        <w:jc w:val="both"/>
        <w:rPr>
          <w:rFonts w:ascii="微軟正黑體" w:eastAsia="微軟正黑體" w:hAnsi="微軟正黑體" w:cs="新細明體"/>
          <w:kern w:val="0"/>
          <w:sz w:val="20"/>
          <w:szCs w:val="20"/>
        </w:rPr>
      </w:pPr>
      <w:r w:rsidRPr="00E85D6C">
        <w:rPr>
          <w:rFonts w:ascii="微軟正黑體" w:eastAsia="微軟正黑體" w:hAnsi="微軟正黑體" w:cs="新細明體" w:hint="eastAsia"/>
          <w:kern w:val="0"/>
          <w:sz w:val="20"/>
          <w:szCs w:val="20"/>
        </w:rPr>
        <w:t>遇此狀況發生時，敬請稍候約30分鐘至60分鐘，待鍋爐重新產生熱水供應。</w:t>
      </w:r>
    </w:p>
    <w:p w:rsidR="00E22BBA" w:rsidRDefault="00E22BBA" w:rsidP="00D02BEA">
      <w:pPr>
        <w:pStyle w:val="a7"/>
        <w:widowControl/>
        <w:numPr>
          <w:ilvl w:val="0"/>
          <w:numId w:val="12"/>
        </w:numPr>
        <w:spacing w:line="0" w:lineRule="atLeast"/>
        <w:ind w:leftChars="100" w:left="240" w:firstLine="0"/>
        <w:jc w:val="both"/>
        <w:rPr>
          <w:rFonts w:ascii="微軟正黑體" w:eastAsia="微軟正黑體" w:hAnsi="微軟正黑體" w:cs="新細明體"/>
          <w:kern w:val="0"/>
          <w:sz w:val="20"/>
          <w:szCs w:val="20"/>
        </w:rPr>
      </w:pPr>
      <w:r w:rsidRPr="00E85D6C">
        <w:rPr>
          <w:rFonts w:ascii="微軟正黑體" w:eastAsia="微軟正黑體" w:hAnsi="微軟正黑體" w:cs="新細明體" w:hint="eastAsia"/>
          <w:kern w:val="0"/>
          <w:sz w:val="20"/>
          <w:szCs w:val="20"/>
        </w:rPr>
        <w:t>盡量避開大家熱門的時段，早點或晚點，都比較不會遇到與大家爭熱水的狀況。</w:t>
      </w:r>
    </w:p>
    <w:p w:rsidR="00E22BBA" w:rsidRDefault="00E22BBA" w:rsidP="00D02BEA">
      <w:pPr>
        <w:pStyle w:val="a7"/>
        <w:widowControl/>
        <w:numPr>
          <w:ilvl w:val="0"/>
          <w:numId w:val="12"/>
        </w:numPr>
        <w:spacing w:line="0" w:lineRule="atLeast"/>
        <w:ind w:leftChars="100" w:left="240" w:firstLine="0"/>
        <w:jc w:val="both"/>
        <w:rPr>
          <w:rFonts w:ascii="微軟正黑體" w:eastAsia="微軟正黑體" w:hAnsi="微軟正黑體" w:cs="新細明體"/>
          <w:kern w:val="0"/>
          <w:sz w:val="20"/>
          <w:szCs w:val="20"/>
        </w:rPr>
      </w:pPr>
      <w:r w:rsidRPr="00E85D6C">
        <w:rPr>
          <w:rFonts w:ascii="微軟正黑體" w:eastAsia="微軟正黑體" w:hAnsi="微軟正黑體" w:cs="新細明體" w:hint="eastAsia"/>
          <w:kern w:val="0"/>
          <w:sz w:val="20"/>
          <w:szCs w:val="20"/>
        </w:rPr>
        <w:t>也可電話通知您的隨團領隊，讓領隊協助您瞭解狀況；不便之處，尚祈鑑諒。</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7427E4">
        <w:rPr>
          <w:rFonts w:ascii="微軟正黑體" w:eastAsia="微軟正黑體" w:hAnsi="微軟正黑體" w:cs="新細明體" w:hint="eastAsia"/>
          <w:kern w:val="0"/>
          <w:sz w:val="20"/>
          <w:szCs w:val="20"/>
        </w:rPr>
        <w:t>★飲水：</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7427E4">
        <w:rPr>
          <w:rFonts w:ascii="微軟正黑體" w:eastAsia="微軟正黑體" w:hAnsi="微軟正黑體" w:cs="新細明體" w:hint="eastAsia"/>
          <w:kern w:val="0"/>
          <w:sz w:val="20"/>
          <w:szCs w:val="20"/>
        </w:rPr>
        <w:t>歐洲大多數國家人民均生飲自來水習慣，因此旅館房間少有熱水提供，若有需要，請自備電湯匙、變壓器及容器等或自購礦泉水飲用。</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7427E4">
        <w:rPr>
          <w:rFonts w:ascii="微軟正黑體" w:eastAsia="微軟正黑體" w:hAnsi="微軟正黑體" w:cs="新細明體" w:hint="eastAsia"/>
          <w:kern w:val="0"/>
          <w:sz w:val="20"/>
          <w:szCs w:val="20"/>
        </w:rPr>
        <w:t>★住宿飯店時請隨時將房門扣上安全鎖，以策安全；使用浴室時請特別注意安全，保持地板乾燥以免因滑倒發生危險；勿在燈上晾衣物、勿在房間內吸煙，聽到警報器響請由緊急出口迅速離開。</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7427E4">
        <w:rPr>
          <w:rFonts w:ascii="微軟正黑體" w:eastAsia="微軟正黑體" w:hAnsi="微軟正黑體" w:cs="新細明體" w:hint="eastAsia"/>
          <w:kern w:val="0"/>
          <w:sz w:val="20"/>
          <w:szCs w:val="20"/>
        </w:rPr>
        <w:t>★游泳池未開放時請勿擅自入池游泳，並切記勿單獨入池。</w:t>
      </w:r>
    </w:p>
    <w:p w:rsidR="00E22BBA" w:rsidRPr="007427E4" w:rsidRDefault="00E22BBA" w:rsidP="00D02BEA">
      <w:pPr>
        <w:widowControl/>
        <w:spacing w:line="0" w:lineRule="atLeast"/>
        <w:jc w:val="both"/>
        <w:rPr>
          <w:rFonts w:ascii="微軟正黑體" w:eastAsia="微軟正黑體" w:hAnsi="微軟正黑體" w:cs="新細明體"/>
          <w:kern w:val="0"/>
          <w:sz w:val="20"/>
          <w:szCs w:val="20"/>
        </w:rPr>
      </w:pPr>
      <w:r w:rsidRPr="007427E4">
        <w:rPr>
          <w:rFonts w:ascii="微軟正黑體" w:eastAsia="微軟正黑體" w:hAnsi="微軟正黑體" w:cs="新細明體" w:hint="eastAsia"/>
          <w:kern w:val="0"/>
          <w:sz w:val="20"/>
          <w:szCs w:val="20"/>
        </w:rPr>
        <w:t>★搭乘船隻請務必穿著救生衣，前往海邊戲水請務必穿著救生衣，並勿超越安全警戒線。</w:t>
      </w:r>
    </w:p>
    <w:p w:rsidR="00E22BBA" w:rsidRPr="007427E4" w:rsidRDefault="00E22BBA" w:rsidP="00D02BEA">
      <w:pPr>
        <w:widowControl/>
        <w:spacing w:line="0" w:lineRule="atLeast"/>
        <w:jc w:val="both"/>
        <w:rPr>
          <w:rFonts w:ascii="微軟正黑體" w:eastAsia="微軟正黑體" w:hAnsi="微軟正黑體" w:cs="新細明體"/>
          <w:kern w:val="0"/>
          <w:sz w:val="20"/>
          <w:szCs w:val="20"/>
        </w:rPr>
      </w:pPr>
      <w:r w:rsidRPr="007427E4">
        <w:rPr>
          <w:rFonts w:ascii="微軟正黑體" w:eastAsia="微軟正黑體" w:hAnsi="微軟正黑體" w:cs="新細明體" w:hint="eastAsia"/>
          <w:kern w:val="0"/>
          <w:sz w:val="20"/>
          <w:szCs w:val="20"/>
        </w:rPr>
        <w:t>★自費活動如具有刺激性，請衡量自己身體狀況請勿勉強參加。</w:t>
      </w:r>
    </w:p>
    <w:p w:rsidR="00E22BBA" w:rsidRPr="007427E4" w:rsidRDefault="00E22BBA" w:rsidP="00D02BEA">
      <w:pPr>
        <w:widowControl/>
        <w:spacing w:line="0" w:lineRule="atLeast"/>
        <w:jc w:val="both"/>
        <w:rPr>
          <w:rFonts w:ascii="微軟正黑體" w:eastAsia="微軟正黑體" w:hAnsi="微軟正黑體" w:cs="新細明體"/>
          <w:kern w:val="0"/>
          <w:sz w:val="20"/>
          <w:szCs w:val="20"/>
        </w:rPr>
      </w:pPr>
      <w:r w:rsidRPr="007427E4">
        <w:rPr>
          <w:rFonts w:ascii="微軟正黑體" w:eastAsia="微軟正黑體" w:hAnsi="微軟正黑體" w:cs="新細明體" w:hint="eastAsia"/>
          <w:kern w:val="0"/>
          <w:sz w:val="20"/>
          <w:szCs w:val="20"/>
        </w:rPr>
        <w:t>★孕婦及個人患有心臟病、高血壓或其他等慢性疾病旅客請勿參加，如：水上活動、溫泉等，易增加身體負擔具有刺激性的活動。</w:t>
      </w:r>
    </w:p>
    <w:p w:rsidR="00E22BBA" w:rsidRPr="007427E4" w:rsidRDefault="00E22BBA" w:rsidP="00D02BEA">
      <w:pPr>
        <w:widowControl/>
        <w:spacing w:line="0" w:lineRule="atLeast"/>
        <w:jc w:val="both"/>
        <w:rPr>
          <w:rFonts w:ascii="微軟正黑體" w:eastAsia="微軟正黑體" w:hAnsi="微軟正黑體" w:cs="新細明體"/>
          <w:kern w:val="0"/>
          <w:sz w:val="20"/>
          <w:szCs w:val="20"/>
        </w:rPr>
      </w:pPr>
      <w:r w:rsidRPr="007427E4">
        <w:rPr>
          <w:rFonts w:ascii="微軟正黑體" w:eastAsia="微軟正黑體" w:hAnsi="微軟正黑體" w:cs="新細明體" w:hint="eastAsia"/>
          <w:kern w:val="0"/>
          <w:sz w:val="20"/>
          <w:szCs w:val="20"/>
        </w:rPr>
        <w:t>★搭車時請勿任意更換座位，頭、手請勿伸出窗外，上下車時請注意來車以免發生危險。</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7427E4">
        <w:rPr>
          <w:rFonts w:ascii="微軟正黑體" w:eastAsia="微軟正黑體" w:hAnsi="微軟正黑體" w:cs="新細明體" w:hint="eastAsia"/>
          <w:kern w:val="0"/>
          <w:sz w:val="20"/>
          <w:szCs w:val="20"/>
        </w:rPr>
        <w:t>★搭乘纜車時請依序上下，聽從工作人員指揮。</w:t>
      </w:r>
    </w:p>
    <w:p w:rsidR="00E22BBA" w:rsidRPr="007427E4" w:rsidRDefault="00E22BBA" w:rsidP="00D02BEA">
      <w:pPr>
        <w:widowControl/>
        <w:spacing w:line="0" w:lineRule="atLeast"/>
        <w:jc w:val="both"/>
        <w:rPr>
          <w:rFonts w:ascii="微軟正黑體" w:eastAsia="微軟正黑體" w:hAnsi="微軟正黑體" w:cs="新細明體"/>
          <w:kern w:val="0"/>
          <w:sz w:val="20"/>
          <w:szCs w:val="20"/>
        </w:rPr>
      </w:pPr>
      <w:r w:rsidRPr="007427E4">
        <w:rPr>
          <w:rFonts w:ascii="微軟正黑體" w:eastAsia="微軟正黑體" w:hAnsi="微軟正黑體" w:cs="新細明體" w:hint="eastAsia"/>
          <w:kern w:val="0"/>
          <w:sz w:val="20"/>
          <w:szCs w:val="20"/>
        </w:rPr>
        <w:t>★夜間或自由活動時間若需自行外出，請告知領隊或團友，並應特別注意安全。</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7427E4">
        <w:rPr>
          <w:rFonts w:ascii="微軟正黑體" w:eastAsia="微軟正黑體" w:hAnsi="微軟正黑體" w:cs="新細明體" w:hint="eastAsia"/>
          <w:kern w:val="0"/>
          <w:sz w:val="20"/>
          <w:szCs w:val="20"/>
        </w:rPr>
        <w:t>★行走雪地及陡峭之路請謹慎小心。</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953D7A">
        <w:rPr>
          <w:rFonts w:ascii="微軟正黑體" w:eastAsia="微軟正黑體" w:hAnsi="微軟正黑體" w:cs="新細明體" w:hint="eastAsia"/>
          <w:kern w:val="0"/>
          <w:sz w:val="20"/>
          <w:szCs w:val="20"/>
        </w:rPr>
        <w:t>★遵守領隊所宣布的觀光區、餐廳、飯店、遊樂設施等各種場所的注意事項。</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C82246">
        <w:rPr>
          <w:rFonts w:ascii="微軟正黑體" w:eastAsia="微軟正黑體" w:hAnsi="微軟正黑體" w:cs="新細明體" w:hint="eastAsia"/>
          <w:kern w:val="0"/>
          <w:sz w:val="20"/>
          <w:szCs w:val="20"/>
        </w:rPr>
        <w:t>★</w:t>
      </w:r>
      <w:r w:rsidRPr="00953D7A">
        <w:rPr>
          <w:rFonts w:ascii="微軟正黑體" w:eastAsia="微軟正黑體" w:hAnsi="微軟正黑體" w:cs="新細明體" w:hint="eastAsia"/>
          <w:kern w:val="0"/>
          <w:sz w:val="20"/>
          <w:szCs w:val="20"/>
        </w:rPr>
        <w:t>錢幣：台灣出境</w:t>
      </w:r>
    </w:p>
    <w:p w:rsidR="00E22BBA" w:rsidRDefault="00E22BBA" w:rsidP="00D02BEA">
      <w:pPr>
        <w:pStyle w:val="a7"/>
        <w:widowControl/>
        <w:numPr>
          <w:ilvl w:val="0"/>
          <w:numId w:val="13"/>
        </w:numPr>
        <w:spacing w:line="0" w:lineRule="atLeast"/>
        <w:ind w:leftChars="100" w:left="240" w:firstLine="0"/>
        <w:jc w:val="both"/>
        <w:rPr>
          <w:rFonts w:ascii="微軟正黑體" w:eastAsia="微軟正黑體" w:hAnsi="微軟正黑體" w:cs="新細明體"/>
          <w:kern w:val="0"/>
          <w:sz w:val="20"/>
          <w:szCs w:val="20"/>
        </w:rPr>
      </w:pPr>
      <w:r w:rsidRPr="00C82246">
        <w:rPr>
          <w:rFonts w:ascii="微軟正黑體" w:eastAsia="微軟正黑體" w:hAnsi="微軟正黑體" w:cs="新細明體" w:hint="eastAsia"/>
          <w:kern w:val="0"/>
          <w:sz w:val="20"/>
          <w:szCs w:val="20"/>
        </w:rPr>
        <w:t>台幣：現金不超過100,000元。</w:t>
      </w:r>
    </w:p>
    <w:p w:rsidR="00E22BBA" w:rsidRPr="00C82246" w:rsidRDefault="00E22BBA" w:rsidP="00D02BEA">
      <w:pPr>
        <w:pStyle w:val="a7"/>
        <w:widowControl/>
        <w:numPr>
          <w:ilvl w:val="0"/>
          <w:numId w:val="13"/>
        </w:numPr>
        <w:spacing w:line="0" w:lineRule="atLeast"/>
        <w:ind w:leftChars="100" w:left="240" w:firstLine="0"/>
        <w:jc w:val="both"/>
        <w:rPr>
          <w:rFonts w:ascii="微軟正黑體" w:eastAsia="微軟正黑體" w:hAnsi="微軟正黑體" w:cs="新細明體"/>
          <w:kern w:val="0"/>
          <w:sz w:val="20"/>
          <w:szCs w:val="20"/>
        </w:rPr>
      </w:pPr>
      <w:r w:rsidRPr="00C82246">
        <w:rPr>
          <w:rFonts w:ascii="微軟正黑體" w:eastAsia="微軟正黑體" w:hAnsi="微軟正黑體" w:cs="新細明體" w:hint="eastAsia"/>
          <w:kern w:val="0"/>
          <w:sz w:val="20"/>
          <w:szCs w:val="20"/>
        </w:rPr>
        <w:t>外幣總值：不超過美金10,000 元(旅行支票，匯票不計)。</w:t>
      </w:r>
    </w:p>
    <w:p w:rsidR="00E22BBA" w:rsidRPr="00953D7A" w:rsidRDefault="00E22BBA" w:rsidP="00D02BEA">
      <w:pPr>
        <w:widowControl/>
        <w:spacing w:line="0" w:lineRule="atLeast"/>
        <w:jc w:val="both"/>
        <w:rPr>
          <w:rFonts w:ascii="微軟正黑體" w:eastAsia="微軟正黑體" w:hAnsi="微軟正黑體" w:cs="新細明體"/>
          <w:kern w:val="0"/>
          <w:sz w:val="20"/>
          <w:szCs w:val="20"/>
        </w:rPr>
      </w:pPr>
      <w:r w:rsidRPr="00C82246">
        <w:rPr>
          <w:rFonts w:ascii="微軟正黑體" w:eastAsia="微軟正黑體" w:hAnsi="微軟正黑體" w:cs="新細明體" w:hint="eastAsia"/>
          <w:kern w:val="0"/>
          <w:sz w:val="20"/>
          <w:szCs w:val="20"/>
        </w:rPr>
        <w:t>★</w:t>
      </w:r>
      <w:r w:rsidRPr="00953D7A">
        <w:rPr>
          <w:rFonts w:ascii="微軟正黑體" w:eastAsia="微軟正黑體" w:hAnsi="微軟正黑體" w:cs="新細明體" w:hint="eastAsia"/>
          <w:kern w:val="0"/>
          <w:sz w:val="20"/>
          <w:szCs w:val="20"/>
        </w:rPr>
        <w:t>政府規定自87.10.01起，不得自海外攜帶新鮮水果入境，若違反規定除水果被沒收外將處3萬至5萬元罰款。</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C82246">
        <w:rPr>
          <w:rFonts w:ascii="微軟正黑體" w:eastAsia="微軟正黑體" w:hAnsi="微軟正黑體" w:cs="新細明體" w:hint="eastAsia"/>
          <w:kern w:val="0"/>
          <w:sz w:val="20"/>
          <w:szCs w:val="20"/>
        </w:rPr>
        <w:t>★</w:t>
      </w:r>
      <w:r w:rsidRPr="00953D7A">
        <w:rPr>
          <w:rFonts w:ascii="微軟正黑體" w:eastAsia="微軟正黑體" w:hAnsi="微軟正黑體" w:cs="新細明體" w:hint="eastAsia"/>
          <w:kern w:val="0"/>
          <w:sz w:val="20"/>
          <w:szCs w:val="20"/>
        </w:rPr>
        <w:t>國人旅遊購物免稅額規定：</w:t>
      </w:r>
    </w:p>
    <w:p w:rsidR="00E22BBA" w:rsidRDefault="00E22BBA" w:rsidP="00D02BEA">
      <w:pPr>
        <w:pStyle w:val="a7"/>
        <w:widowControl/>
        <w:numPr>
          <w:ilvl w:val="0"/>
          <w:numId w:val="14"/>
        </w:numPr>
        <w:spacing w:line="0" w:lineRule="atLeast"/>
        <w:ind w:leftChars="100" w:left="240" w:firstLine="0"/>
        <w:jc w:val="both"/>
        <w:rPr>
          <w:rFonts w:ascii="微軟正黑體" w:eastAsia="微軟正黑體" w:hAnsi="微軟正黑體" w:cs="新細明體"/>
          <w:kern w:val="0"/>
          <w:sz w:val="20"/>
          <w:szCs w:val="20"/>
        </w:rPr>
      </w:pPr>
      <w:r w:rsidRPr="00C82246">
        <w:rPr>
          <w:rFonts w:ascii="微軟正黑體" w:eastAsia="微軟正黑體" w:hAnsi="微軟正黑體" w:cs="新細明體" w:hint="eastAsia"/>
          <w:kern w:val="0"/>
          <w:sz w:val="20"/>
          <w:szCs w:val="20"/>
        </w:rPr>
        <w:t>每人可攜回新台幣2萬元免稅額購物商品。海關查出逾額將處分沒收或罰鍰。</w:t>
      </w:r>
    </w:p>
    <w:p w:rsidR="00E22BBA" w:rsidRPr="00C82246" w:rsidRDefault="00E22BBA" w:rsidP="00D02BEA">
      <w:pPr>
        <w:pStyle w:val="a7"/>
        <w:widowControl/>
        <w:numPr>
          <w:ilvl w:val="0"/>
          <w:numId w:val="14"/>
        </w:numPr>
        <w:spacing w:line="0" w:lineRule="atLeast"/>
        <w:ind w:leftChars="100" w:left="240" w:firstLine="0"/>
        <w:jc w:val="both"/>
        <w:rPr>
          <w:rFonts w:ascii="微軟正黑體" w:eastAsia="微軟正黑體" w:hAnsi="微軟正黑體" w:cs="新細明體"/>
          <w:kern w:val="0"/>
          <w:sz w:val="20"/>
          <w:szCs w:val="20"/>
        </w:rPr>
      </w:pPr>
      <w:r w:rsidRPr="00C82246">
        <w:rPr>
          <w:rFonts w:ascii="微軟正黑體" w:eastAsia="微軟正黑體" w:hAnsi="微軟正黑體" w:cs="新細明體" w:hint="eastAsia"/>
          <w:kern w:val="0"/>
          <w:sz w:val="20"/>
          <w:szCs w:val="20"/>
        </w:rPr>
        <w:t>每人可再攜回五部3C產品為上限，海關查出未申報超出量將處分沒收或罰鍰。</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C82246">
        <w:rPr>
          <w:rFonts w:ascii="微軟正黑體" w:eastAsia="微軟正黑體" w:hAnsi="微軟正黑體" w:cs="新細明體" w:hint="eastAsia"/>
          <w:kern w:val="0"/>
          <w:sz w:val="20"/>
          <w:szCs w:val="20"/>
        </w:rPr>
        <w:t>★</w:t>
      </w:r>
      <w:r w:rsidRPr="00953D7A">
        <w:rPr>
          <w:rFonts w:ascii="微軟正黑體" w:eastAsia="微軟正黑體" w:hAnsi="微軟正黑體" w:cs="新細明體" w:hint="eastAsia"/>
          <w:kern w:val="0"/>
          <w:sz w:val="20"/>
          <w:szCs w:val="20"/>
        </w:rPr>
        <w:t>旅客攜帶動植物及其產品入境檢疫須知：</w:t>
      </w:r>
    </w:p>
    <w:p w:rsidR="00E22BBA" w:rsidRPr="00953D7A" w:rsidRDefault="00E22BBA" w:rsidP="00D02BEA">
      <w:pPr>
        <w:widowControl/>
        <w:spacing w:line="0" w:lineRule="atLeast"/>
        <w:jc w:val="both"/>
        <w:rPr>
          <w:rFonts w:ascii="微軟正黑體" w:eastAsia="微軟正黑體" w:hAnsi="微軟正黑體" w:cs="新細明體"/>
          <w:kern w:val="0"/>
          <w:sz w:val="20"/>
          <w:szCs w:val="20"/>
        </w:rPr>
      </w:pPr>
      <w:r w:rsidRPr="00953D7A">
        <w:rPr>
          <w:rFonts w:ascii="微軟正黑體" w:eastAsia="微軟正黑體" w:hAnsi="微軟正黑體" w:cs="新細明體" w:hint="eastAsia"/>
          <w:kern w:val="0"/>
          <w:sz w:val="20"/>
          <w:szCs w:val="20"/>
        </w:rPr>
        <w:t>哪些東西不能帶？為了您通關順利，請勿攜帶動植物及其產品禁止旅客攜帶的動物及其產品：</w:t>
      </w:r>
    </w:p>
    <w:p w:rsidR="00E22BBA" w:rsidRDefault="00E22BBA" w:rsidP="00D02BEA">
      <w:pPr>
        <w:pStyle w:val="a7"/>
        <w:widowControl/>
        <w:numPr>
          <w:ilvl w:val="0"/>
          <w:numId w:val="15"/>
        </w:numPr>
        <w:spacing w:line="0" w:lineRule="atLeast"/>
        <w:ind w:leftChars="100" w:left="240" w:firstLine="0"/>
        <w:jc w:val="both"/>
        <w:rPr>
          <w:rFonts w:ascii="微軟正黑體" w:eastAsia="微軟正黑體" w:hAnsi="微軟正黑體" w:cs="新細明體"/>
          <w:kern w:val="0"/>
          <w:sz w:val="20"/>
          <w:szCs w:val="20"/>
        </w:rPr>
      </w:pPr>
      <w:r w:rsidRPr="00C82246">
        <w:rPr>
          <w:rFonts w:ascii="微軟正黑體" w:eastAsia="微軟正黑體" w:hAnsi="微軟正黑體" w:cs="新細明體" w:hint="eastAsia"/>
          <w:kern w:val="0"/>
          <w:sz w:val="20"/>
          <w:szCs w:val="20"/>
        </w:rPr>
        <w:lastRenderedPageBreak/>
        <w:t>活動物：犬、貓、兔、禽鳥、鼠等。</w:t>
      </w:r>
    </w:p>
    <w:p w:rsidR="00E22BBA" w:rsidRDefault="00E22BBA" w:rsidP="00D02BEA">
      <w:pPr>
        <w:pStyle w:val="a7"/>
        <w:widowControl/>
        <w:numPr>
          <w:ilvl w:val="0"/>
          <w:numId w:val="15"/>
        </w:numPr>
        <w:spacing w:line="0" w:lineRule="atLeast"/>
        <w:ind w:leftChars="100" w:left="240" w:firstLine="0"/>
        <w:jc w:val="both"/>
        <w:rPr>
          <w:rFonts w:ascii="微軟正黑體" w:eastAsia="微軟正黑體" w:hAnsi="微軟正黑體" w:cs="新細明體"/>
          <w:kern w:val="0"/>
          <w:sz w:val="20"/>
          <w:szCs w:val="20"/>
        </w:rPr>
      </w:pPr>
      <w:r w:rsidRPr="00C82246">
        <w:rPr>
          <w:rFonts w:ascii="微軟正黑體" w:eastAsia="微軟正黑體" w:hAnsi="微軟正黑體" w:cs="新細明體" w:hint="eastAsia"/>
          <w:kern w:val="0"/>
          <w:sz w:val="20"/>
          <w:szCs w:val="20"/>
        </w:rPr>
        <w:t>動物產品：生鮮、冷凍、冷藏肉類及其製品（如香腸、肉乾、貢丸、餛飩、烤鴨等）、含肉加工品（速食麵、雞湯、含肉晶粉等）、蛋品、鹿茸、血清等生物樣材等，包含已煮熟、乾燥、加工、真空包裝處理之產品。</w:t>
      </w:r>
    </w:p>
    <w:p w:rsidR="00E22BBA" w:rsidRPr="00C82246" w:rsidRDefault="00E22BBA" w:rsidP="00D02BEA">
      <w:pPr>
        <w:pStyle w:val="a7"/>
        <w:widowControl/>
        <w:numPr>
          <w:ilvl w:val="0"/>
          <w:numId w:val="15"/>
        </w:numPr>
        <w:spacing w:line="0" w:lineRule="atLeast"/>
        <w:ind w:leftChars="100" w:left="240" w:firstLine="0"/>
        <w:jc w:val="both"/>
        <w:rPr>
          <w:rFonts w:ascii="微軟正黑體" w:eastAsia="微軟正黑體" w:hAnsi="微軟正黑體" w:cs="新細明體"/>
          <w:kern w:val="0"/>
          <w:sz w:val="20"/>
          <w:szCs w:val="20"/>
        </w:rPr>
      </w:pPr>
      <w:r w:rsidRPr="00C82246">
        <w:rPr>
          <w:rFonts w:ascii="微軟正黑體" w:eastAsia="微軟正黑體" w:hAnsi="微軟正黑體" w:cs="新細明體" w:hint="eastAsia"/>
          <w:kern w:val="0"/>
          <w:sz w:val="20"/>
          <w:szCs w:val="20"/>
        </w:rPr>
        <w:t>新鮮水果。土壤、附著土壤或有害活生物之植物。活昆蟲或有害生物。自疫區轉運之植物及植物產品。</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C82246">
        <w:rPr>
          <w:rFonts w:ascii="微軟正黑體" w:eastAsia="微軟正黑體" w:hAnsi="微軟正黑體" w:cs="新細明體" w:hint="eastAsia"/>
          <w:kern w:val="0"/>
          <w:sz w:val="20"/>
          <w:szCs w:val="20"/>
        </w:rPr>
        <w:t>★</w:t>
      </w:r>
      <w:r w:rsidRPr="00953D7A">
        <w:rPr>
          <w:rFonts w:ascii="微軟正黑體" w:eastAsia="微軟正黑體" w:hAnsi="微軟正黑體" w:cs="新細明體" w:hint="eastAsia"/>
          <w:kern w:val="0"/>
          <w:sz w:val="20"/>
          <w:szCs w:val="20"/>
        </w:rPr>
        <w:t>自97年10月1日起，入境旅客攜帶動植物或其產品，如未主動向關稅局申報或未向本局申請檢疫而被查獲者，除處新臺幣3,000元以上罰鍰外，如有違規情節重大者並將移送法辦。</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C82246">
        <w:rPr>
          <w:rFonts w:ascii="微軟正黑體" w:eastAsia="微軟正黑體" w:hAnsi="微軟正黑體" w:cs="新細明體" w:hint="eastAsia"/>
          <w:kern w:val="0"/>
          <w:sz w:val="20"/>
          <w:szCs w:val="20"/>
        </w:rPr>
        <w:t>★</w:t>
      </w:r>
      <w:r w:rsidRPr="00953D7A">
        <w:rPr>
          <w:rFonts w:ascii="微軟正黑體" w:eastAsia="微軟正黑體" w:hAnsi="微軟正黑體" w:cs="新細明體" w:hint="eastAsia"/>
          <w:kern w:val="0"/>
          <w:sz w:val="20"/>
          <w:szCs w:val="20"/>
        </w:rPr>
        <w:t>下機至出關途中請旅客主動將動植物產品丟入農畜產品棄置箱，配合檢疫偵測犬隊執行行李檢查。</w:t>
      </w:r>
    </w:p>
    <w:p w:rsidR="00E22BBA" w:rsidRDefault="00E22BBA" w:rsidP="00D02BEA">
      <w:pPr>
        <w:widowControl/>
        <w:spacing w:line="0" w:lineRule="atLeast"/>
        <w:jc w:val="both"/>
        <w:rPr>
          <w:rFonts w:ascii="微軟正黑體" w:eastAsia="微軟正黑體" w:hAnsi="微軟正黑體" w:cs="新細明體"/>
          <w:kern w:val="0"/>
          <w:sz w:val="20"/>
          <w:szCs w:val="20"/>
        </w:rPr>
      </w:pPr>
      <w:r w:rsidRPr="00C82246">
        <w:rPr>
          <w:rFonts w:ascii="微軟正黑體" w:eastAsia="微軟正黑體" w:hAnsi="微軟正黑體" w:cs="新細明體" w:hint="eastAsia"/>
          <w:kern w:val="0"/>
          <w:sz w:val="20"/>
          <w:szCs w:val="20"/>
        </w:rPr>
        <w:t>★</w:t>
      </w:r>
      <w:r w:rsidRPr="00953D7A">
        <w:rPr>
          <w:rFonts w:ascii="微軟正黑體" w:eastAsia="微軟正黑體" w:hAnsi="微軟正黑體" w:cs="新細明體" w:hint="eastAsia"/>
          <w:kern w:val="0"/>
          <w:sz w:val="20"/>
          <w:szCs w:val="20"/>
        </w:rPr>
        <w:t>旅客檢疫相關規定，可參考網頁【行政院農業委員會動植物防疫檢疫局】之「出入境旅客檢疫注意事項」專區。</w:t>
      </w:r>
    </w:p>
    <w:p w:rsidR="00E22BBA" w:rsidRPr="00953D7A" w:rsidRDefault="00E22BBA" w:rsidP="00D02BEA">
      <w:pPr>
        <w:widowControl/>
        <w:spacing w:line="0" w:lineRule="atLeast"/>
        <w:jc w:val="both"/>
        <w:rPr>
          <w:rFonts w:ascii="微軟正黑體" w:eastAsia="微軟正黑體" w:hAnsi="微軟正黑體" w:cs="新細明體"/>
          <w:kern w:val="0"/>
          <w:sz w:val="20"/>
          <w:szCs w:val="20"/>
        </w:rPr>
      </w:pPr>
      <w:r w:rsidRPr="00C82246">
        <w:rPr>
          <w:rFonts w:ascii="微軟正黑體" w:eastAsia="微軟正黑體" w:hAnsi="微軟正黑體" w:cs="新細明體" w:hint="eastAsia"/>
          <w:kern w:val="0"/>
          <w:sz w:val="20"/>
          <w:szCs w:val="20"/>
        </w:rPr>
        <w:t>★</w:t>
      </w:r>
      <w:r w:rsidRPr="00953D7A">
        <w:rPr>
          <w:rFonts w:ascii="微軟正黑體" w:eastAsia="微軟正黑體" w:hAnsi="微軟正黑體" w:cs="新細明體" w:hint="eastAsia"/>
          <w:kern w:val="0"/>
          <w:sz w:val="20"/>
          <w:szCs w:val="20"/>
        </w:rPr>
        <w:t>出國旅遊防疫安全:</w:t>
      </w:r>
    </w:p>
    <w:p w:rsidR="00E22BBA" w:rsidRPr="00953D7A" w:rsidRDefault="00E22BBA" w:rsidP="00D02BEA">
      <w:pPr>
        <w:widowControl/>
        <w:spacing w:line="0" w:lineRule="atLeast"/>
        <w:jc w:val="both"/>
        <w:rPr>
          <w:rFonts w:ascii="微軟正黑體" w:eastAsia="微軟正黑體" w:hAnsi="微軟正黑體" w:cs="新細明體"/>
          <w:kern w:val="0"/>
          <w:sz w:val="20"/>
          <w:szCs w:val="20"/>
        </w:rPr>
      </w:pPr>
      <w:r w:rsidRPr="00953D7A">
        <w:rPr>
          <w:rFonts w:ascii="微軟正黑體" w:eastAsia="微軟正黑體" w:hAnsi="微軟正黑體" w:cs="新細明體" w:hint="eastAsia"/>
          <w:kern w:val="0"/>
          <w:sz w:val="20"/>
          <w:szCs w:val="20"/>
        </w:rPr>
        <w:t>出國前，至疾病管制署全球資訊網查詢國際疫情資訊及防疫建議，或於出國前4至6週前往「旅遊醫學門診」接受評估。旅途中或返國時，曾有發燒、腹瀉、出疹或呼吸道不適等疑似傳染病症狀，請於入境時主動告知機場檢疫人員；返國後21天內，若有身體不適，請盡速就醫，並告知醫師旅遊史及接觸史。</w:t>
      </w:r>
    </w:p>
    <w:p w:rsidR="008B62E9" w:rsidRPr="00437281" w:rsidRDefault="008B62E9" w:rsidP="00D02BEA">
      <w:pPr>
        <w:widowControl/>
        <w:spacing w:line="0" w:lineRule="atLeast"/>
        <w:jc w:val="both"/>
        <w:rPr>
          <w:rFonts w:ascii="微軟正黑體" w:eastAsia="微軟正黑體" w:hAnsi="微軟正黑體" w:cs="新細明體"/>
          <w:kern w:val="0"/>
          <w:sz w:val="20"/>
          <w:szCs w:val="20"/>
        </w:rPr>
      </w:pPr>
    </w:p>
    <w:sectPr w:rsidR="008B62E9" w:rsidRPr="00437281" w:rsidSect="00BB42B4">
      <w:pgSz w:w="11906" w:h="16838"/>
      <w:pgMar w:top="680" w:right="680" w:bottom="680" w:left="680"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6653" w:rsidRDefault="004D6653" w:rsidP="004A0DF1">
      <w:r>
        <w:separator/>
      </w:r>
    </w:p>
  </w:endnote>
  <w:endnote w:type="continuationSeparator" w:id="1">
    <w:p w:rsidR="004D6653" w:rsidRDefault="004D6653" w:rsidP="004A0D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Wingdings">
    <w:altName w:val="Wingdings 2"/>
    <w:panose1 w:val="05000000000000000000"/>
    <w:charset w:val="02"/>
    <w:family w:val="auto"/>
    <w:notTrueType/>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0A87" w:usb1="00000000" w:usb2="00000000" w:usb3="00000000" w:csb0="000001BF" w:csb1="00000000"/>
  </w:font>
  <w:font w:name="細明體">
    <w:altName w:val="MingLiU"/>
    <w:panose1 w:val="02020509000000000000"/>
    <w:charset w:val="88"/>
    <w:family w:val="modern"/>
    <w:pitch w:val="fixed"/>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6653" w:rsidRDefault="004D6653" w:rsidP="004A0DF1">
      <w:r>
        <w:separator/>
      </w:r>
    </w:p>
  </w:footnote>
  <w:footnote w:type="continuationSeparator" w:id="1">
    <w:p w:rsidR="004D6653" w:rsidRDefault="004D6653" w:rsidP="004A0D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車 卡通圖案」的圖片搜尋結果" style="width:40pt;height:47.2pt;visibility:visible;mso-wrap-style:square" o:bullet="t">
        <v:imagedata r:id="rId1" o:title="「車 卡通圖案」的圖片搜尋結果" croptop="18456f" cropbottom="19082f" cropleft="3078f" cropright="2535f"/>
      </v:shape>
    </w:pict>
  </w:numPicBullet>
  <w:numPicBullet w:numPicBulletId="1">
    <w:pict>
      <v:shape id="_x0000_i1033" type="#_x0000_t75" style="width:36.8pt;height:20pt;visibility:visible;mso-wrap-style:square" o:bullet="t">
        <v:imagedata r:id="rId2" o:title=""/>
      </v:shape>
    </w:pict>
  </w:numPicBullet>
  <w:abstractNum w:abstractNumId="0">
    <w:nsid w:val="0558385C"/>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1D340FC6"/>
    <w:multiLevelType w:val="hybridMultilevel"/>
    <w:tmpl w:val="589E33AC"/>
    <w:lvl w:ilvl="0" w:tplc="949A6F9E">
      <w:start w:val="1"/>
      <w:numFmt w:val="bullet"/>
      <w:lvlText w:val=""/>
      <w:lvlPicBulletId w:val="1"/>
      <w:lvlJc w:val="left"/>
      <w:pPr>
        <w:tabs>
          <w:tab w:val="num" w:pos="480"/>
        </w:tabs>
        <w:ind w:left="480" w:firstLine="0"/>
      </w:pPr>
      <w:rPr>
        <w:rFonts w:ascii="Symbol" w:hAnsi="Symbol" w:hint="default"/>
        <w:sz w:val="44"/>
      </w:rPr>
    </w:lvl>
    <w:lvl w:ilvl="1" w:tplc="67C20414" w:tentative="1">
      <w:start w:val="1"/>
      <w:numFmt w:val="bullet"/>
      <w:lvlText w:val=""/>
      <w:lvlJc w:val="left"/>
      <w:pPr>
        <w:tabs>
          <w:tab w:val="num" w:pos="960"/>
        </w:tabs>
        <w:ind w:left="960" w:firstLine="0"/>
      </w:pPr>
      <w:rPr>
        <w:rFonts w:ascii="Symbol" w:hAnsi="Symbol" w:hint="default"/>
      </w:rPr>
    </w:lvl>
    <w:lvl w:ilvl="2" w:tplc="BDEC92BA" w:tentative="1">
      <w:start w:val="1"/>
      <w:numFmt w:val="bullet"/>
      <w:lvlText w:val=""/>
      <w:lvlJc w:val="left"/>
      <w:pPr>
        <w:tabs>
          <w:tab w:val="num" w:pos="1440"/>
        </w:tabs>
        <w:ind w:left="1440" w:firstLine="0"/>
      </w:pPr>
      <w:rPr>
        <w:rFonts w:ascii="Symbol" w:hAnsi="Symbol" w:hint="default"/>
      </w:rPr>
    </w:lvl>
    <w:lvl w:ilvl="3" w:tplc="863C3C44" w:tentative="1">
      <w:start w:val="1"/>
      <w:numFmt w:val="bullet"/>
      <w:lvlText w:val=""/>
      <w:lvlJc w:val="left"/>
      <w:pPr>
        <w:tabs>
          <w:tab w:val="num" w:pos="1920"/>
        </w:tabs>
        <w:ind w:left="1920" w:firstLine="0"/>
      </w:pPr>
      <w:rPr>
        <w:rFonts w:ascii="Symbol" w:hAnsi="Symbol" w:hint="default"/>
      </w:rPr>
    </w:lvl>
    <w:lvl w:ilvl="4" w:tplc="73200840" w:tentative="1">
      <w:start w:val="1"/>
      <w:numFmt w:val="bullet"/>
      <w:lvlText w:val=""/>
      <w:lvlJc w:val="left"/>
      <w:pPr>
        <w:tabs>
          <w:tab w:val="num" w:pos="2400"/>
        </w:tabs>
        <w:ind w:left="2400" w:firstLine="0"/>
      </w:pPr>
      <w:rPr>
        <w:rFonts w:ascii="Symbol" w:hAnsi="Symbol" w:hint="default"/>
      </w:rPr>
    </w:lvl>
    <w:lvl w:ilvl="5" w:tplc="FD68487A" w:tentative="1">
      <w:start w:val="1"/>
      <w:numFmt w:val="bullet"/>
      <w:lvlText w:val=""/>
      <w:lvlJc w:val="left"/>
      <w:pPr>
        <w:tabs>
          <w:tab w:val="num" w:pos="2880"/>
        </w:tabs>
        <w:ind w:left="2880" w:firstLine="0"/>
      </w:pPr>
      <w:rPr>
        <w:rFonts w:ascii="Symbol" w:hAnsi="Symbol" w:hint="default"/>
      </w:rPr>
    </w:lvl>
    <w:lvl w:ilvl="6" w:tplc="F7F4D068" w:tentative="1">
      <w:start w:val="1"/>
      <w:numFmt w:val="bullet"/>
      <w:lvlText w:val=""/>
      <w:lvlJc w:val="left"/>
      <w:pPr>
        <w:tabs>
          <w:tab w:val="num" w:pos="3360"/>
        </w:tabs>
        <w:ind w:left="3360" w:firstLine="0"/>
      </w:pPr>
      <w:rPr>
        <w:rFonts w:ascii="Symbol" w:hAnsi="Symbol" w:hint="default"/>
      </w:rPr>
    </w:lvl>
    <w:lvl w:ilvl="7" w:tplc="D7161D2A" w:tentative="1">
      <w:start w:val="1"/>
      <w:numFmt w:val="bullet"/>
      <w:lvlText w:val=""/>
      <w:lvlJc w:val="left"/>
      <w:pPr>
        <w:tabs>
          <w:tab w:val="num" w:pos="3840"/>
        </w:tabs>
        <w:ind w:left="3840" w:firstLine="0"/>
      </w:pPr>
      <w:rPr>
        <w:rFonts w:ascii="Symbol" w:hAnsi="Symbol" w:hint="default"/>
      </w:rPr>
    </w:lvl>
    <w:lvl w:ilvl="8" w:tplc="46A21C1C" w:tentative="1">
      <w:start w:val="1"/>
      <w:numFmt w:val="bullet"/>
      <w:lvlText w:val=""/>
      <w:lvlJc w:val="left"/>
      <w:pPr>
        <w:tabs>
          <w:tab w:val="num" w:pos="4320"/>
        </w:tabs>
        <w:ind w:left="4320" w:firstLine="0"/>
      </w:pPr>
      <w:rPr>
        <w:rFonts w:ascii="Symbol" w:hAnsi="Symbol" w:hint="default"/>
      </w:rPr>
    </w:lvl>
  </w:abstractNum>
  <w:abstractNum w:abstractNumId="2">
    <w:nsid w:val="1E5569E1"/>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1F374606"/>
    <w:multiLevelType w:val="hybridMultilevel"/>
    <w:tmpl w:val="1032C134"/>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05F05F6"/>
    <w:multiLevelType w:val="hybridMultilevel"/>
    <w:tmpl w:val="D32E4022"/>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5">
    <w:nsid w:val="35217D8D"/>
    <w:multiLevelType w:val="hybridMultilevel"/>
    <w:tmpl w:val="B590C8BC"/>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6">
    <w:nsid w:val="39F23160"/>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3CF25129"/>
    <w:multiLevelType w:val="hybridMultilevel"/>
    <w:tmpl w:val="A6685238"/>
    <w:lvl w:ilvl="0" w:tplc="99F23F82">
      <w:start w:val="1"/>
      <w:numFmt w:val="bullet"/>
      <w:lvlText w:val=""/>
      <w:lvlPicBulletId w:val="0"/>
      <w:lvlJc w:val="left"/>
      <w:pPr>
        <w:tabs>
          <w:tab w:val="num" w:pos="480"/>
        </w:tabs>
        <w:ind w:left="480" w:firstLine="0"/>
      </w:pPr>
      <w:rPr>
        <w:rFonts w:ascii="Symbol" w:hAnsi="Symbol" w:hint="default"/>
      </w:rPr>
    </w:lvl>
    <w:lvl w:ilvl="1" w:tplc="B37AC194" w:tentative="1">
      <w:start w:val="1"/>
      <w:numFmt w:val="bullet"/>
      <w:lvlText w:val=""/>
      <w:lvlJc w:val="left"/>
      <w:pPr>
        <w:tabs>
          <w:tab w:val="num" w:pos="960"/>
        </w:tabs>
        <w:ind w:left="960" w:firstLine="0"/>
      </w:pPr>
      <w:rPr>
        <w:rFonts w:ascii="Symbol" w:hAnsi="Symbol" w:hint="default"/>
      </w:rPr>
    </w:lvl>
    <w:lvl w:ilvl="2" w:tplc="CAFCDABA" w:tentative="1">
      <w:start w:val="1"/>
      <w:numFmt w:val="bullet"/>
      <w:lvlText w:val=""/>
      <w:lvlJc w:val="left"/>
      <w:pPr>
        <w:tabs>
          <w:tab w:val="num" w:pos="1440"/>
        </w:tabs>
        <w:ind w:left="1440" w:firstLine="0"/>
      </w:pPr>
      <w:rPr>
        <w:rFonts w:ascii="Symbol" w:hAnsi="Symbol" w:hint="default"/>
      </w:rPr>
    </w:lvl>
    <w:lvl w:ilvl="3" w:tplc="A6883724" w:tentative="1">
      <w:start w:val="1"/>
      <w:numFmt w:val="bullet"/>
      <w:lvlText w:val=""/>
      <w:lvlJc w:val="left"/>
      <w:pPr>
        <w:tabs>
          <w:tab w:val="num" w:pos="1920"/>
        </w:tabs>
        <w:ind w:left="1920" w:firstLine="0"/>
      </w:pPr>
      <w:rPr>
        <w:rFonts w:ascii="Symbol" w:hAnsi="Symbol" w:hint="default"/>
      </w:rPr>
    </w:lvl>
    <w:lvl w:ilvl="4" w:tplc="BBE4A380" w:tentative="1">
      <w:start w:val="1"/>
      <w:numFmt w:val="bullet"/>
      <w:lvlText w:val=""/>
      <w:lvlJc w:val="left"/>
      <w:pPr>
        <w:tabs>
          <w:tab w:val="num" w:pos="2400"/>
        </w:tabs>
        <w:ind w:left="2400" w:firstLine="0"/>
      </w:pPr>
      <w:rPr>
        <w:rFonts w:ascii="Symbol" w:hAnsi="Symbol" w:hint="default"/>
      </w:rPr>
    </w:lvl>
    <w:lvl w:ilvl="5" w:tplc="F9D63188" w:tentative="1">
      <w:start w:val="1"/>
      <w:numFmt w:val="bullet"/>
      <w:lvlText w:val=""/>
      <w:lvlJc w:val="left"/>
      <w:pPr>
        <w:tabs>
          <w:tab w:val="num" w:pos="2880"/>
        </w:tabs>
        <w:ind w:left="2880" w:firstLine="0"/>
      </w:pPr>
      <w:rPr>
        <w:rFonts w:ascii="Symbol" w:hAnsi="Symbol" w:hint="default"/>
      </w:rPr>
    </w:lvl>
    <w:lvl w:ilvl="6" w:tplc="96F0E5CA" w:tentative="1">
      <w:start w:val="1"/>
      <w:numFmt w:val="bullet"/>
      <w:lvlText w:val=""/>
      <w:lvlJc w:val="left"/>
      <w:pPr>
        <w:tabs>
          <w:tab w:val="num" w:pos="3360"/>
        </w:tabs>
        <w:ind w:left="3360" w:firstLine="0"/>
      </w:pPr>
      <w:rPr>
        <w:rFonts w:ascii="Symbol" w:hAnsi="Symbol" w:hint="default"/>
      </w:rPr>
    </w:lvl>
    <w:lvl w:ilvl="7" w:tplc="0C2896FA" w:tentative="1">
      <w:start w:val="1"/>
      <w:numFmt w:val="bullet"/>
      <w:lvlText w:val=""/>
      <w:lvlJc w:val="left"/>
      <w:pPr>
        <w:tabs>
          <w:tab w:val="num" w:pos="3840"/>
        </w:tabs>
        <w:ind w:left="3840" w:firstLine="0"/>
      </w:pPr>
      <w:rPr>
        <w:rFonts w:ascii="Symbol" w:hAnsi="Symbol" w:hint="default"/>
      </w:rPr>
    </w:lvl>
    <w:lvl w:ilvl="8" w:tplc="7266359E" w:tentative="1">
      <w:start w:val="1"/>
      <w:numFmt w:val="bullet"/>
      <w:lvlText w:val=""/>
      <w:lvlJc w:val="left"/>
      <w:pPr>
        <w:tabs>
          <w:tab w:val="num" w:pos="4320"/>
        </w:tabs>
        <w:ind w:left="4320" w:firstLine="0"/>
      </w:pPr>
      <w:rPr>
        <w:rFonts w:ascii="Symbol" w:hAnsi="Symbol" w:hint="default"/>
      </w:rPr>
    </w:lvl>
  </w:abstractNum>
  <w:abstractNum w:abstractNumId="8">
    <w:nsid w:val="44AA60A1"/>
    <w:multiLevelType w:val="hybridMultilevel"/>
    <w:tmpl w:val="7D30045A"/>
    <w:lvl w:ilvl="0" w:tplc="4BEAD10C">
      <w:start w:val="1"/>
      <w:numFmt w:val="decimal"/>
      <w:lvlText w:val="%1."/>
      <w:lvlJc w:val="left"/>
      <w:pPr>
        <w:ind w:left="360" w:hanging="360"/>
      </w:pPr>
      <w:rPr>
        <w:rFonts w:ascii="微軟正黑體" w:eastAsia="微軟正黑體" w:hAnsi="微軟正黑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86A53E8"/>
    <w:multiLevelType w:val="hybridMultilevel"/>
    <w:tmpl w:val="52C83076"/>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10">
    <w:nsid w:val="51F971CC"/>
    <w:multiLevelType w:val="hybridMultilevel"/>
    <w:tmpl w:val="E2708F14"/>
    <w:lvl w:ilvl="0" w:tplc="8258C9CC">
      <w:start w:val="1"/>
      <w:numFmt w:val="bullet"/>
      <w:lvlText w:val=""/>
      <w:lvlPicBulletId w:val="0"/>
      <w:lvlJc w:val="left"/>
      <w:pPr>
        <w:tabs>
          <w:tab w:val="num" w:pos="480"/>
        </w:tabs>
        <w:ind w:left="480" w:firstLine="0"/>
      </w:pPr>
      <w:rPr>
        <w:rFonts w:ascii="Symbol" w:hAnsi="Symbol" w:hint="default"/>
      </w:rPr>
    </w:lvl>
    <w:lvl w:ilvl="1" w:tplc="245E858C" w:tentative="1">
      <w:start w:val="1"/>
      <w:numFmt w:val="bullet"/>
      <w:lvlText w:val=""/>
      <w:lvlJc w:val="left"/>
      <w:pPr>
        <w:tabs>
          <w:tab w:val="num" w:pos="960"/>
        </w:tabs>
        <w:ind w:left="960" w:firstLine="0"/>
      </w:pPr>
      <w:rPr>
        <w:rFonts w:ascii="Symbol" w:hAnsi="Symbol" w:hint="default"/>
      </w:rPr>
    </w:lvl>
    <w:lvl w:ilvl="2" w:tplc="D40C5260" w:tentative="1">
      <w:start w:val="1"/>
      <w:numFmt w:val="bullet"/>
      <w:lvlText w:val=""/>
      <w:lvlJc w:val="left"/>
      <w:pPr>
        <w:tabs>
          <w:tab w:val="num" w:pos="1440"/>
        </w:tabs>
        <w:ind w:left="1440" w:firstLine="0"/>
      </w:pPr>
      <w:rPr>
        <w:rFonts w:ascii="Symbol" w:hAnsi="Symbol" w:hint="default"/>
      </w:rPr>
    </w:lvl>
    <w:lvl w:ilvl="3" w:tplc="B9126E8A" w:tentative="1">
      <w:start w:val="1"/>
      <w:numFmt w:val="bullet"/>
      <w:lvlText w:val=""/>
      <w:lvlJc w:val="left"/>
      <w:pPr>
        <w:tabs>
          <w:tab w:val="num" w:pos="1920"/>
        </w:tabs>
        <w:ind w:left="1920" w:firstLine="0"/>
      </w:pPr>
      <w:rPr>
        <w:rFonts w:ascii="Symbol" w:hAnsi="Symbol" w:hint="default"/>
      </w:rPr>
    </w:lvl>
    <w:lvl w:ilvl="4" w:tplc="3FDAD90A" w:tentative="1">
      <w:start w:val="1"/>
      <w:numFmt w:val="bullet"/>
      <w:lvlText w:val=""/>
      <w:lvlJc w:val="left"/>
      <w:pPr>
        <w:tabs>
          <w:tab w:val="num" w:pos="2400"/>
        </w:tabs>
        <w:ind w:left="2400" w:firstLine="0"/>
      </w:pPr>
      <w:rPr>
        <w:rFonts w:ascii="Symbol" w:hAnsi="Symbol" w:hint="default"/>
      </w:rPr>
    </w:lvl>
    <w:lvl w:ilvl="5" w:tplc="CDDE3D66" w:tentative="1">
      <w:start w:val="1"/>
      <w:numFmt w:val="bullet"/>
      <w:lvlText w:val=""/>
      <w:lvlJc w:val="left"/>
      <w:pPr>
        <w:tabs>
          <w:tab w:val="num" w:pos="2880"/>
        </w:tabs>
        <w:ind w:left="2880" w:firstLine="0"/>
      </w:pPr>
      <w:rPr>
        <w:rFonts w:ascii="Symbol" w:hAnsi="Symbol" w:hint="default"/>
      </w:rPr>
    </w:lvl>
    <w:lvl w:ilvl="6" w:tplc="F33A784C" w:tentative="1">
      <w:start w:val="1"/>
      <w:numFmt w:val="bullet"/>
      <w:lvlText w:val=""/>
      <w:lvlJc w:val="left"/>
      <w:pPr>
        <w:tabs>
          <w:tab w:val="num" w:pos="3360"/>
        </w:tabs>
        <w:ind w:left="3360" w:firstLine="0"/>
      </w:pPr>
      <w:rPr>
        <w:rFonts w:ascii="Symbol" w:hAnsi="Symbol" w:hint="default"/>
      </w:rPr>
    </w:lvl>
    <w:lvl w:ilvl="7" w:tplc="56A21DD6" w:tentative="1">
      <w:start w:val="1"/>
      <w:numFmt w:val="bullet"/>
      <w:lvlText w:val=""/>
      <w:lvlJc w:val="left"/>
      <w:pPr>
        <w:tabs>
          <w:tab w:val="num" w:pos="3840"/>
        </w:tabs>
        <w:ind w:left="3840" w:firstLine="0"/>
      </w:pPr>
      <w:rPr>
        <w:rFonts w:ascii="Symbol" w:hAnsi="Symbol" w:hint="default"/>
      </w:rPr>
    </w:lvl>
    <w:lvl w:ilvl="8" w:tplc="FDAEA9B6" w:tentative="1">
      <w:start w:val="1"/>
      <w:numFmt w:val="bullet"/>
      <w:lvlText w:val=""/>
      <w:lvlJc w:val="left"/>
      <w:pPr>
        <w:tabs>
          <w:tab w:val="num" w:pos="4320"/>
        </w:tabs>
        <w:ind w:left="4320" w:firstLine="0"/>
      </w:pPr>
      <w:rPr>
        <w:rFonts w:ascii="Symbol" w:hAnsi="Symbol" w:hint="default"/>
      </w:rPr>
    </w:lvl>
  </w:abstractNum>
  <w:abstractNum w:abstractNumId="11">
    <w:nsid w:val="6FA56D02"/>
    <w:multiLevelType w:val="hybridMultilevel"/>
    <w:tmpl w:val="7D0E010A"/>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12">
    <w:nsid w:val="70BB797B"/>
    <w:multiLevelType w:val="hybridMultilevel"/>
    <w:tmpl w:val="5F5817A4"/>
    <w:lvl w:ilvl="0" w:tplc="43F47424">
      <w:start w:val="1"/>
      <w:numFmt w:val="bullet"/>
      <w:lvlText w:val=""/>
      <w:lvlPicBulletId w:val="1"/>
      <w:lvlJc w:val="left"/>
      <w:pPr>
        <w:tabs>
          <w:tab w:val="num" w:pos="480"/>
        </w:tabs>
        <w:ind w:left="480" w:firstLine="0"/>
      </w:pPr>
      <w:rPr>
        <w:rFonts w:ascii="Symbol" w:hAnsi="Symbol" w:hint="default"/>
        <w:sz w:val="40"/>
      </w:rPr>
    </w:lvl>
    <w:lvl w:ilvl="1" w:tplc="EF0C2380" w:tentative="1">
      <w:start w:val="1"/>
      <w:numFmt w:val="bullet"/>
      <w:lvlText w:val=""/>
      <w:lvlJc w:val="left"/>
      <w:pPr>
        <w:tabs>
          <w:tab w:val="num" w:pos="960"/>
        </w:tabs>
        <w:ind w:left="960" w:firstLine="0"/>
      </w:pPr>
      <w:rPr>
        <w:rFonts w:ascii="Symbol" w:hAnsi="Symbol" w:hint="default"/>
      </w:rPr>
    </w:lvl>
    <w:lvl w:ilvl="2" w:tplc="6A5E247A" w:tentative="1">
      <w:start w:val="1"/>
      <w:numFmt w:val="bullet"/>
      <w:lvlText w:val=""/>
      <w:lvlJc w:val="left"/>
      <w:pPr>
        <w:tabs>
          <w:tab w:val="num" w:pos="1440"/>
        </w:tabs>
        <w:ind w:left="1440" w:firstLine="0"/>
      </w:pPr>
      <w:rPr>
        <w:rFonts w:ascii="Symbol" w:hAnsi="Symbol" w:hint="default"/>
      </w:rPr>
    </w:lvl>
    <w:lvl w:ilvl="3" w:tplc="DA6628B4" w:tentative="1">
      <w:start w:val="1"/>
      <w:numFmt w:val="bullet"/>
      <w:lvlText w:val=""/>
      <w:lvlJc w:val="left"/>
      <w:pPr>
        <w:tabs>
          <w:tab w:val="num" w:pos="1920"/>
        </w:tabs>
        <w:ind w:left="1920" w:firstLine="0"/>
      </w:pPr>
      <w:rPr>
        <w:rFonts w:ascii="Symbol" w:hAnsi="Symbol" w:hint="default"/>
      </w:rPr>
    </w:lvl>
    <w:lvl w:ilvl="4" w:tplc="F710AD66" w:tentative="1">
      <w:start w:val="1"/>
      <w:numFmt w:val="bullet"/>
      <w:lvlText w:val=""/>
      <w:lvlJc w:val="left"/>
      <w:pPr>
        <w:tabs>
          <w:tab w:val="num" w:pos="2400"/>
        </w:tabs>
        <w:ind w:left="2400" w:firstLine="0"/>
      </w:pPr>
      <w:rPr>
        <w:rFonts w:ascii="Symbol" w:hAnsi="Symbol" w:hint="default"/>
      </w:rPr>
    </w:lvl>
    <w:lvl w:ilvl="5" w:tplc="CAB88298" w:tentative="1">
      <w:start w:val="1"/>
      <w:numFmt w:val="bullet"/>
      <w:lvlText w:val=""/>
      <w:lvlJc w:val="left"/>
      <w:pPr>
        <w:tabs>
          <w:tab w:val="num" w:pos="2880"/>
        </w:tabs>
        <w:ind w:left="2880" w:firstLine="0"/>
      </w:pPr>
      <w:rPr>
        <w:rFonts w:ascii="Symbol" w:hAnsi="Symbol" w:hint="default"/>
      </w:rPr>
    </w:lvl>
    <w:lvl w:ilvl="6" w:tplc="68DC50B2" w:tentative="1">
      <w:start w:val="1"/>
      <w:numFmt w:val="bullet"/>
      <w:lvlText w:val=""/>
      <w:lvlJc w:val="left"/>
      <w:pPr>
        <w:tabs>
          <w:tab w:val="num" w:pos="3360"/>
        </w:tabs>
        <w:ind w:left="3360" w:firstLine="0"/>
      </w:pPr>
      <w:rPr>
        <w:rFonts w:ascii="Symbol" w:hAnsi="Symbol" w:hint="default"/>
      </w:rPr>
    </w:lvl>
    <w:lvl w:ilvl="7" w:tplc="2F204C9A" w:tentative="1">
      <w:start w:val="1"/>
      <w:numFmt w:val="bullet"/>
      <w:lvlText w:val=""/>
      <w:lvlJc w:val="left"/>
      <w:pPr>
        <w:tabs>
          <w:tab w:val="num" w:pos="3840"/>
        </w:tabs>
        <w:ind w:left="3840" w:firstLine="0"/>
      </w:pPr>
      <w:rPr>
        <w:rFonts w:ascii="Symbol" w:hAnsi="Symbol" w:hint="default"/>
      </w:rPr>
    </w:lvl>
    <w:lvl w:ilvl="8" w:tplc="24A677F8" w:tentative="1">
      <w:start w:val="1"/>
      <w:numFmt w:val="bullet"/>
      <w:lvlText w:val=""/>
      <w:lvlJc w:val="left"/>
      <w:pPr>
        <w:tabs>
          <w:tab w:val="num" w:pos="4320"/>
        </w:tabs>
        <w:ind w:left="4320" w:firstLine="0"/>
      </w:pPr>
      <w:rPr>
        <w:rFonts w:ascii="Symbol" w:hAnsi="Symbol" w:hint="default"/>
      </w:rPr>
    </w:lvl>
  </w:abstractNum>
  <w:abstractNum w:abstractNumId="13">
    <w:nsid w:val="738460E0"/>
    <w:multiLevelType w:val="hybridMultilevel"/>
    <w:tmpl w:val="7B32B73C"/>
    <w:lvl w:ilvl="0" w:tplc="06BA6B22">
      <w:start w:val="1"/>
      <w:numFmt w:val="bullet"/>
      <w:lvlText w:val=""/>
      <w:lvlPicBulletId w:val="1"/>
      <w:lvlJc w:val="left"/>
      <w:pPr>
        <w:tabs>
          <w:tab w:val="num" w:pos="480"/>
        </w:tabs>
        <w:ind w:left="480" w:firstLine="0"/>
      </w:pPr>
      <w:rPr>
        <w:rFonts w:ascii="Symbol" w:hAnsi="Symbol" w:hint="default"/>
      </w:rPr>
    </w:lvl>
    <w:lvl w:ilvl="1" w:tplc="80BE9798" w:tentative="1">
      <w:start w:val="1"/>
      <w:numFmt w:val="bullet"/>
      <w:lvlText w:val=""/>
      <w:lvlJc w:val="left"/>
      <w:pPr>
        <w:tabs>
          <w:tab w:val="num" w:pos="960"/>
        </w:tabs>
        <w:ind w:left="960" w:firstLine="0"/>
      </w:pPr>
      <w:rPr>
        <w:rFonts w:ascii="Symbol" w:hAnsi="Symbol" w:hint="default"/>
      </w:rPr>
    </w:lvl>
    <w:lvl w:ilvl="2" w:tplc="32962350" w:tentative="1">
      <w:start w:val="1"/>
      <w:numFmt w:val="bullet"/>
      <w:lvlText w:val=""/>
      <w:lvlJc w:val="left"/>
      <w:pPr>
        <w:tabs>
          <w:tab w:val="num" w:pos="1440"/>
        </w:tabs>
        <w:ind w:left="1440" w:firstLine="0"/>
      </w:pPr>
      <w:rPr>
        <w:rFonts w:ascii="Symbol" w:hAnsi="Symbol" w:hint="default"/>
      </w:rPr>
    </w:lvl>
    <w:lvl w:ilvl="3" w:tplc="03425FCA" w:tentative="1">
      <w:start w:val="1"/>
      <w:numFmt w:val="bullet"/>
      <w:lvlText w:val=""/>
      <w:lvlJc w:val="left"/>
      <w:pPr>
        <w:tabs>
          <w:tab w:val="num" w:pos="1920"/>
        </w:tabs>
        <w:ind w:left="1920" w:firstLine="0"/>
      </w:pPr>
      <w:rPr>
        <w:rFonts w:ascii="Symbol" w:hAnsi="Symbol" w:hint="default"/>
      </w:rPr>
    </w:lvl>
    <w:lvl w:ilvl="4" w:tplc="44AE580C" w:tentative="1">
      <w:start w:val="1"/>
      <w:numFmt w:val="bullet"/>
      <w:lvlText w:val=""/>
      <w:lvlJc w:val="left"/>
      <w:pPr>
        <w:tabs>
          <w:tab w:val="num" w:pos="2400"/>
        </w:tabs>
        <w:ind w:left="2400" w:firstLine="0"/>
      </w:pPr>
      <w:rPr>
        <w:rFonts w:ascii="Symbol" w:hAnsi="Symbol" w:hint="default"/>
      </w:rPr>
    </w:lvl>
    <w:lvl w:ilvl="5" w:tplc="248ED640" w:tentative="1">
      <w:start w:val="1"/>
      <w:numFmt w:val="bullet"/>
      <w:lvlText w:val=""/>
      <w:lvlJc w:val="left"/>
      <w:pPr>
        <w:tabs>
          <w:tab w:val="num" w:pos="2880"/>
        </w:tabs>
        <w:ind w:left="2880" w:firstLine="0"/>
      </w:pPr>
      <w:rPr>
        <w:rFonts w:ascii="Symbol" w:hAnsi="Symbol" w:hint="default"/>
      </w:rPr>
    </w:lvl>
    <w:lvl w:ilvl="6" w:tplc="E8F4770E" w:tentative="1">
      <w:start w:val="1"/>
      <w:numFmt w:val="bullet"/>
      <w:lvlText w:val=""/>
      <w:lvlJc w:val="left"/>
      <w:pPr>
        <w:tabs>
          <w:tab w:val="num" w:pos="3360"/>
        </w:tabs>
        <w:ind w:left="3360" w:firstLine="0"/>
      </w:pPr>
      <w:rPr>
        <w:rFonts w:ascii="Symbol" w:hAnsi="Symbol" w:hint="default"/>
      </w:rPr>
    </w:lvl>
    <w:lvl w:ilvl="7" w:tplc="E49CBE5A" w:tentative="1">
      <w:start w:val="1"/>
      <w:numFmt w:val="bullet"/>
      <w:lvlText w:val=""/>
      <w:lvlJc w:val="left"/>
      <w:pPr>
        <w:tabs>
          <w:tab w:val="num" w:pos="3840"/>
        </w:tabs>
        <w:ind w:left="3840" w:firstLine="0"/>
      </w:pPr>
      <w:rPr>
        <w:rFonts w:ascii="Symbol" w:hAnsi="Symbol" w:hint="default"/>
      </w:rPr>
    </w:lvl>
    <w:lvl w:ilvl="8" w:tplc="30B26D0E" w:tentative="1">
      <w:start w:val="1"/>
      <w:numFmt w:val="bullet"/>
      <w:lvlText w:val=""/>
      <w:lvlJc w:val="left"/>
      <w:pPr>
        <w:tabs>
          <w:tab w:val="num" w:pos="4320"/>
        </w:tabs>
        <w:ind w:left="4320" w:firstLine="0"/>
      </w:pPr>
      <w:rPr>
        <w:rFonts w:ascii="Symbol" w:hAnsi="Symbol" w:hint="default"/>
      </w:rPr>
    </w:lvl>
  </w:abstractNum>
  <w:abstractNum w:abstractNumId="14">
    <w:nsid w:val="76E804DC"/>
    <w:multiLevelType w:val="hybridMultilevel"/>
    <w:tmpl w:val="4ADC4336"/>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num w:numId="1">
    <w:abstractNumId w:val="2"/>
  </w:num>
  <w:num w:numId="2">
    <w:abstractNumId w:val="0"/>
  </w:num>
  <w:num w:numId="3">
    <w:abstractNumId w:val="6"/>
  </w:num>
  <w:num w:numId="4">
    <w:abstractNumId w:val="8"/>
  </w:num>
  <w:num w:numId="5">
    <w:abstractNumId w:val="3"/>
  </w:num>
  <w:num w:numId="6">
    <w:abstractNumId w:val="10"/>
  </w:num>
  <w:num w:numId="7">
    <w:abstractNumId w:val="7"/>
  </w:num>
  <w:num w:numId="8">
    <w:abstractNumId w:val="1"/>
  </w:num>
  <w:num w:numId="9">
    <w:abstractNumId w:val="13"/>
  </w:num>
  <w:num w:numId="10">
    <w:abstractNumId w:val="12"/>
  </w:num>
  <w:num w:numId="11">
    <w:abstractNumId w:val="5"/>
  </w:num>
  <w:num w:numId="12">
    <w:abstractNumId w:val="14"/>
  </w:num>
  <w:num w:numId="13">
    <w:abstractNumId w:val="9"/>
  </w:num>
  <w:num w:numId="14">
    <w:abstractNumId w:val="11"/>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A0DF1"/>
    <w:rsid w:val="00003803"/>
    <w:rsid w:val="00005B5F"/>
    <w:rsid w:val="00012A1F"/>
    <w:rsid w:val="000204A0"/>
    <w:rsid w:val="00040C5B"/>
    <w:rsid w:val="00045D4C"/>
    <w:rsid w:val="00061F6D"/>
    <w:rsid w:val="00066373"/>
    <w:rsid w:val="000818B3"/>
    <w:rsid w:val="00082E01"/>
    <w:rsid w:val="00084135"/>
    <w:rsid w:val="000843FA"/>
    <w:rsid w:val="0008586C"/>
    <w:rsid w:val="000922C6"/>
    <w:rsid w:val="000943E7"/>
    <w:rsid w:val="00094EFB"/>
    <w:rsid w:val="000A5027"/>
    <w:rsid w:val="000B10E8"/>
    <w:rsid w:val="000C3D7E"/>
    <w:rsid w:val="000E71D1"/>
    <w:rsid w:val="000F0D8E"/>
    <w:rsid w:val="000F3C4A"/>
    <w:rsid w:val="000F63F1"/>
    <w:rsid w:val="0010617E"/>
    <w:rsid w:val="00107F8C"/>
    <w:rsid w:val="001116F4"/>
    <w:rsid w:val="001216F0"/>
    <w:rsid w:val="00122177"/>
    <w:rsid w:val="00125DB3"/>
    <w:rsid w:val="00134044"/>
    <w:rsid w:val="001378B2"/>
    <w:rsid w:val="00140FE3"/>
    <w:rsid w:val="001432DC"/>
    <w:rsid w:val="00144D45"/>
    <w:rsid w:val="0015293F"/>
    <w:rsid w:val="00176710"/>
    <w:rsid w:val="001773C9"/>
    <w:rsid w:val="00191333"/>
    <w:rsid w:val="00194F5A"/>
    <w:rsid w:val="00195BA4"/>
    <w:rsid w:val="001A218E"/>
    <w:rsid w:val="001A7D83"/>
    <w:rsid w:val="001C0B22"/>
    <w:rsid w:val="001D30F2"/>
    <w:rsid w:val="001F0A99"/>
    <w:rsid w:val="002178E1"/>
    <w:rsid w:val="00220786"/>
    <w:rsid w:val="00220A70"/>
    <w:rsid w:val="0023288B"/>
    <w:rsid w:val="00236956"/>
    <w:rsid w:val="00251349"/>
    <w:rsid w:val="00257C33"/>
    <w:rsid w:val="0026079C"/>
    <w:rsid w:val="00260AE3"/>
    <w:rsid w:val="00260DEB"/>
    <w:rsid w:val="00263C9B"/>
    <w:rsid w:val="002725E6"/>
    <w:rsid w:val="00277378"/>
    <w:rsid w:val="00280951"/>
    <w:rsid w:val="002825FD"/>
    <w:rsid w:val="002946D1"/>
    <w:rsid w:val="002A2728"/>
    <w:rsid w:val="002B0713"/>
    <w:rsid w:val="002B09E7"/>
    <w:rsid w:val="002B1203"/>
    <w:rsid w:val="002B285A"/>
    <w:rsid w:val="002C0C6E"/>
    <w:rsid w:val="002C1FD1"/>
    <w:rsid w:val="002C2260"/>
    <w:rsid w:val="002D057C"/>
    <w:rsid w:val="002D1467"/>
    <w:rsid w:val="002D5C55"/>
    <w:rsid w:val="002D74C3"/>
    <w:rsid w:val="002E3460"/>
    <w:rsid w:val="002F070B"/>
    <w:rsid w:val="002F108A"/>
    <w:rsid w:val="002F1342"/>
    <w:rsid w:val="002F3F5D"/>
    <w:rsid w:val="002F5D5F"/>
    <w:rsid w:val="002F705B"/>
    <w:rsid w:val="00300CAF"/>
    <w:rsid w:val="00301C0B"/>
    <w:rsid w:val="00304B3F"/>
    <w:rsid w:val="00314736"/>
    <w:rsid w:val="0031546C"/>
    <w:rsid w:val="00325567"/>
    <w:rsid w:val="00337E38"/>
    <w:rsid w:val="003420A5"/>
    <w:rsid w:val="003448A1"/>
    <w:rsid w:val="00351597"/>
    <w:rsid w:val="00361B75"/>
    <w:rsid w:val="003643EF"/>
    <w:rsid w:val="00371366"/>
    <w:rsid w:val="003767D5"/>
    <w:rsid w:val="00384BD1"/>
    <w:rsid w:val="0038756C"/>
    <w:rsid w:val="00391665"/>
    <w:rsid w:val="00397E7C"/>
    <w:rsid w:val="003A2206"/>
    <w:rsid w:val="003A31CA"/>
    <w:rsid w:val="003A6FB9"/>
    <w:rsid w:val="003C3667"/>
    <w:rsid w:val="003F1082"/>
    <w:rsid w:val="00400E32"/>
    <w:rsid w:val="00403E2F"/>
    <w:rsid w:val="00407781"/>
    <w:rsid w:val="0040798F"/>
    <w:rsid w:val="00433F15"/>
    <w:rsid w:val="00437281"/>
    <w:rsid w:val="00444145"/>
    <w:rsid w:val="00446FAE"/>
    <w:rsid w:val="00461B9A"/>
    <w:rsid w:val="0047083D"/>
    <w:rsid w:val="00473B77"/>
    <w:rsid w:val="00484D5F"/>
    <w:rsid w:val="004909EF"/>
    <w:rsid w:val="004925BC"/>
    <w:rsid w:val="004929EC"/>
    <w:rsid w:val="004A0DF1"/>
    <w:rsid w:val="004B0698"/>
    <w:rsid w:val="004D05E5"/>
    <w:rsid w:val="004D43D7"/>
    <w:rsid w:val="004D6653"/>
    <w:rsid w:val="004D69BD"/>
    <w:rsid w:val="004E17D3"/>
    <w:rsid w:val="004E4C35"/>
    <w:rsid w:val="004E7D9F"/>
    <w:rsid w:val="004F09A6"/>
    <w:rsid w:val="004F321C"/>
    <w:rsid w:val="004F3A97"/>
    <w:rsid w:val="0050366A"/>
    <w:rsid w:val="00506E01"/>
    <w:rsid w:val="0050781F"/>
    <w:rsid w:val="005107C2"/>
    <w:rsid w:val="005110A7"/>
    <w:rsid w:val="005156B1"/>
    <w:rsid w:val="00525E7A"/>
    <w:rsid w:val="005313C7"/>
    <w:rsid w:val="00534750"/>
    <w:rsid w:val="00557D6A"/>
    <w:rsid w:val="00564C94"/>
    <w:rsid w:val="00580E70"/>
    <w:rsid w:val="00587F02"/>
    <w:rsid w:val="00596D16"/>
    <w:rsid w:val="005971F1"/>
    <w:rsid w:val="005A189B"/>
    <w:rsid w:val="005D0C6D"/>
    <w:rsid w:val="005F75E6"/>
    <w:rsid w:val="0060493E"/>
    <w:rsid w:val="0060597C"/>
    <w:rsid w:val="006139A7"/>
    <w:rsid w:val="006304EC"/>
    <w:rsid w:val="006346A3"/>
    <w:rsid w:val="006500F3"/>
    <w:rsid w:val="006561B2"/>
    <w:rsid w:val="00671CAC"/>
    <w:rsid w:val="006772C5"/>
    <w:rsid w:val="00677964"/>
    <w:rsid w:val="00677CC4"/>
    <w:rsid w:val="0068004E"/>
    <w:rsid w:val="00687B5F"/>
    <w:rsid w:val="0069684B"/>
    <w:rsid w:val="006B3FBB"/>
    <w:rsid w:val="006C690A"/>
    <w:rsid w:val="006D6C76"/>
    <w:rsid w:val="006D6D1D"/>
    <w:rsid w:val="006E29B6"/>
    <w:rsid w:val="006E2F9A"/>
    <w:rsid w:val="006F46F0"/>
    <w:rsid w:val="007016AC"/>
    <w:rsid w:val="007037D6"/>
    <w:rsid w:val="00706BA7"/>
    <w:rsid w:val="007260AC"/>
    <w:rsid w:val="00736324"/>
    <w:rsid w:val="007375D1"/>
    <w:rsid w:val="0074682C"/>
    <w:rsid w:val="007527EE"/>
    <w:rsid w:val="007548A7"/>
    <w:rsid w:val="00771D7D"/>
    <w:rsid w:val="00782541"/>
    <w:rsid w:val="007A0B43"/>
    <w:rsid w:val="007A52CF"/>
    <w:rsid w:val="007D2E7B"/>
    <w:rsid w:val="007D46B0"/>
    <w:rsid w:val="007E447E"/>
    <w:rsid w:val="007F3A3E"/>
    <w:rsid w:val="007F3B84"/>
    <w:rsid w:val="007F4B93"/>
    <w:rsid w:val="007F63D3"/>
    <w:rsid w:val="008030A1"/>
    <w:rsid w:val="0081106C"/>
    <w:rsid w:val="008131AF"/>
    <w:rsid w:val="00817F44"/>
    <w:rsid w:val="008257E4"/>
    <w:rsid w:val="00826DDD"/>
    <w:rsid w:val="00835686"/>
    <w:rsid w:val="00836040"/>
    <w:rsid w:val="00840019"/>
    <w:rsid w:val="00840B4E"/>
    <w:rsid w:val="00852B15"/>
    <w:rsid w:val="008661B6"/>
    <w:rsid w:val="00870435"/>
    <w:rsid w:val="0088731B"/>
    <w:rsid w:val="008A7533"/>
    <w:rsid w:val="008B62E9"/>
    <w:rsid w:val="008D3E31"/>
    <w:rsid w:val="008E461D"/>
    <w:rsid w:val="008F781C"/>
    <w:rsid w:val="009060BA"/>
    <w:rsid w:val="00914B71"/>
    <w:rsid w:val="00915F4E"/>
    <w:rsid w:val="00923DCF"/>
    <w:rsid w:val="00930758"/>
    <w:rsid w:val="009358CA"/>
    <w:rsid w:val="009370B9"/>
    <w:rsid w:val="00943D4D"/>
    <w:rsid w:val="00956402"/>
    <w:rsid w:val="00956406"/>
    <w:rsid w:val="009612C8"/>
    <w:rsid w:val="00962FE1"/>
    <w:rsid w:val="00973E7B"/>
    <w:rsid w:val="00981D8A"/>
    <w:rsid w:val="00997E91"/>
    <w:rsid w:val="009A0FF7"/>
    <w:rsid w:val="009A4FCA"/>
    <w:rsid w:val="009B6927"/>
    <w:rsid w:val="009C4283"/>
    <w:rsid w:val="009C5F56"/>
    <w:rsid w:val="009C72B6"/>
    <w:rsid w:val="009D0DFC"/>
    <w:rsid w:val="009E084D"/>
    <w:rsid w:val="009E23FF"/>
    <w:rsid w:val="009E7086"/>
    <w:rsid w:val="009F3114"/>
    <w:rsid w:val="009F3A38"/>
    <w:rsid w:val="009F6DA5"/>
    <w:rsid w:val="00A0331B"/>
    <w:rsid w:val="00A15C23"/>
    <w:rsid w:val="00A16F59"/>
    <w:rsid w:val="00A316C7"/>
    <w:rsid w:val="00A324A7"/>
    <w:rsid w:val="00A332F2"/>
    <w:rsid w:val="00A362C6"/>
    <w:rsid w:val="00A40459"/>
    <w:rsid w:val="00A4783B"/>
    <w:rsid w:val="00A80152"/>
    <w:rsid w:val="00A80A69"/>
    <w:rsid w:val="00A83C41"/>
    <w:rsid w:val="00AA5EA6"/>
    <w:rsid w:val="00AA6D6D"/>
    <w:rsid w:val="00AB284C"/>
    <w:rsid w:val="00AC3302"/>
    <w:rsid w:val="00AD215C"/>
    <w:rsid w:val="00AD2680"/>
    <w:rsid w:val="00AD5036"/>
    <w:rsid w:val="00AE013C"/>
    <w:rsid w:val="00AE1EEA"/>
    <w:rsid w:val="00AE4EB9"/>
    <w:rsid w:val="00B11737"/>
    <w:rsid w:val="00B14218"/>
    <w:rsid w:val="00B306CF"/>
    <w:rsid w:val="00B31C1C"/>
    <w:rsid w:val="00B328A9"/>
    <w:rsid w:val="00B42B5D"/>
    <w:rsid w:val="00B65D73"/>
    <w:rsid w:val="00B73873"/>
    <w:rsid w:val="00B73B8B"/>
    <w:rsid w:val="00B75219"/>
    <w:rsid w:val="00B77694"/>
    <w:rsid w:val="00B8433C"/>
    <w:rsid w:val="00B94B42"/>
    <w:rsid w:val="00BA0E67"/>
    <w:rsid w:val="00BA4D3D"/>
    <w:rsid w:val="00BB3AB4"/>
    <w:rsid w:val="00BB42B4"/>
    <w:rsid w:val="00BC145C"/>
    <w:rsid w:val="00BD1D69"/>
    <w:rsid w:val="00BD3776"/>
    <w:rsid w:val="00BE578D"/>
    <w:rsid w:val="00BF4634"/>
    <w:rsid w:val="00BF7961"/>
    <w:rsid w:val="00C13FF9"/>
    <w:rsid w:val="00C1506F"/>
    <w:rsid w:val="00C2224A"/>
    <w:rsid w:val="00C22918"/>
    <w:rsid w:val="00C305F7"/>
    <w:rsid w:val="00C37943"/>
    <w:rsid w:val="00C4112A"/>
    <w:rsid w:val="00C47448"/>
    <w:rsid w:val="00C4791F"/>
    <w:rsid w:val="00C51229"/>
    <w:rsid w:val="00C5273C"/>
    <w:rsid w:val="00C553C0"/>
    <w:rsid w:val="00C71771"/>
    <w:rsid w:val="00C73DC9"/>
    <w:rsid w:val="00C774FD"/>
    <w:rsid w:val="00C779F5"/>
    <w:rsid w:val="00C82AC6"/>
    <w:rsid w:val="00C92E67"/>
    <w:rsid w:val="00CB02CA"/>
    <w:rsid w:val="00CB5376"/>
    <w:rsid w:val="00CB558E"/>
    <w:rsid w:val="00CB74F0"/>
    <w:rsid w:val="00CB7F75"/>
    <w:rsid w:val="00CC715D"/>
    <w:rsid w:val="00CC737B"/>
    <w:rsid w:val="00CD2CFF"/>
    <w:rsid w:val="00CD3488"/>
    <w:rsid w:val="00CE3672"/>
    <w:rsid w:val="00CE6362"/>
    <w:rsid w:val="00CF28E3"/>
    <w:rsid w:val="00CF3B40"/>
    <w:rsid w:val="00CF7113"/>
    <w:rsid w:val="00D01BD2"/>
    <w:rsid w:val="00D02BEA"/>
    <w:rsid w:val="00D06CD6"/>
    <w:rsid w:val="00D072D3"/>
    <w:rsid w:val="00D10153"/>
    <w:rsid w:val="00D17189"/>
    <w:rsid w:val="00D22810"/>
    <w:rsid w:val="00D35B5C"/>
    <w:rsid w:val="00D35C5D"/>
    <w:rsid w:val="00D461E4"/>
    <w:rsid w:val="00D56374"/>
    <w:rsid w:val="00D77D0D"/>
    <w:rsid w:val="00D81AB9"/>
    <w:rsid w:val="00D87B6E"/>
    <w:rsid w:val="00D9097F"/>
    <w:rsid w:val="00D94E9D"/>
    <w:rsid w:val="00DA0E2A"/>
    <w:rsid w:val="00DA3089"/>
    <w:rsid w:val="00DB7BE1"/>
    <w:rsid w:val="00DD55EF"/>
    <w:rsid w:val="00DE0A66"/>
    <w:rsid w:val="00DE5BD1"/>
    <w:rsid w:val="00DF12D5"/>
    <w:rsid w:val="00E02796"/>
    <w:rsid w:val="00E06CDB"/>
    <w:rsid w:val="00E13A10"/>
    <w:rsid w:val="00E13A11"/>
    <w:rsid w:val="00E16B1F"/>
    <w:rsid w:val="00E21488"/>
    <w:rsid w:val="00E22BBA"/>
    <w:rsid w:val="00E2552B"/>
    <w:rsid w:val="00E2568E"/>
    <w:rsid w:val="00E34C59"/>
    <w:rsid w:val="00E5089F"/>
    <w:rsid w:val="00EA60EE"/>
    <w:rsid w:val="00EA70CC"/>
    <w:rsid w:val="00EB6278"/>
    <w:rsid w:val="00EC6E6D"/>
    <w:rsid w:val="00ED2986"/>
    <w:rsid w:val="00EF3175"/>
    <w:rsid w:val="00EF3B77"/>
    <w:rsid w:val="00EF6C46"/>
    <w:rsid w:val="00F00500"/>
    <w:rsid w:val="00F145D7"/>
    <w:rsid w:val="00F17843"/>
    <w:rsid w:val="00F22FBE"/>
    <w:rsid w:val="00F24A9E"/>
    <w:rsid w:val="00F27D3C"/>
    <w:rsid w:val="00F445F1"/>
    <w:rsid w:val="00F54D27"/>
    <w:rsid w:val="00F56921"/>
    <w:rsid w:val="00F72CB8"/>
    <w:rsid w:val="00F730CB"/>
    <w:rsid w:val="00F73BD2"/>
    <w:rsid w:val="00F76098"/>
    <w:rsid w:val="00F80227"/>
    <w:rsid w:val="00F8065F"/>
    <w:rsid w:val="00F80B5E"/>
    <w:rsid w:val="00F81F29"/>
    <w:rsid w:val="00F849B9"/>
    <w:rsid w:val="00F84FC5"/>
    <w:rsid w:val="00F87EB4"/>
    <w:rsid w:val="00FA3035"/>
    <w:rsid w:val="00FB564D"/>
    <w:rsid w:val="00FC27E2"/>
    <w:rsid w:val="00FD4C4F"/>
    <w:rsid w:val="00FE6CA0"/>
    <w:rsid w:val="00FF052E"/>
    <w:rsid w:val="00FF0F8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2C6"/>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DF1"/>
    <w:pPr>
      <w:tabs>
        <w:tab w:val="center" w:pos="4153"/>
        <w:tab w:val="right" w:pos="8306"/>
      </w:tabs>
      <w:snapToGrid w:val="0"/>
    </w:pPr>
    <w:rPr>
      <w:sz w:val="20"/>
      <w:szCs w:val="20"/>
    </w:rPr>
  </w:style>
  <w:style w:type="character" w:customStyle="1" w:styleId="a4">
    <w:name w:val="頁首 字元"/>
    <w:basedOn w:val="a0"/>
    <w:link w:val="a3"/>
    <w:uiPriority w:val="99"/>
    <w:rsid w:val="004A0DF1"/>
    <w:rPr>
      <w:sz w:val="20"/>
      <w:szCs w:val="20"/>
    </w:rPr>
  </w:style>
  <w:style w:type="paragraph" w:styleId="a5">
    <w:name w:val="footer"/>
    <w:basedOn w:val="a"/>
    <w:link w:val="a6"/>
    <w:uiPriority w:val="99"/>
    <w:unhideWhenUsed/>
    <w:rsid w:val="004A0DF1"/>
    <w:pPr>
      <w:tabs>
        <w:tab w:val="center" w:pos="4153"/>
        <w:tab w:val="right" w:pos="8306"/>
      </w:tabs>
      <w:snapToGrid w:val="0"/>
    </w:pPr>
    <w:rPr>
      <w:sz w:val="20"/>
      <w:szCs w:val="20"/>
    </w:rPr>
  </w:style>
  <w:style w:type="character" w:customStyle="1" w:styleId="a6">
    <w:name w:val="頁尾 字元"/>
    <w:basedOn w:val="a0"/>
    <w:link w:val="a5"/>
    <w:uiPriority w:val="99"/>
    <w:rsid w:val="004A0DF1"/>
    <w:rPr>
      <w:sz w:val="20"/>
      <w:szCs w:val="20"/>
    </w:rPr>
  </w:style>
  <w:style w:type="table" w:styleId="-2">
    <w:name w:val="Light Shading Accent 2"/>
    <w:basedOn w:val="a1"/>
    <w:uiPriority w:val="60"/>
    <w:rsid w:val="004A0DF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4A0DF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7">
    <w:name w:val="List Paragraph"/>
    <w:basedOn w:val="a"/>
    <w:uiPriority w:val="34"/>
    <w:qFormat/>
    <w:rsid w:val="004A0DF1"/>
    <w:pPr>
      <w:ind w:leftChars="200" w:left="480"/>
    </w:pPr>
  </w:style>
  <w:style w:type="paragraph" w:styleId="a8">
    <w:name w:val="Balloon Text"/>
    <w:basedOn w:val="a"/>
    <w:link w:val="a9"/>
    <w:uiPriority w:val="99"/>
    <w:semiHidden/>
    <w:unhideWhenUsed/>
    <w:rsid w:val="004A0D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A0DF1"/>
    <w:rPr>
      <w:rFonts w:asciiTheme="majorHAnsi" w:eastAsiaTheme="majorEastAsia" w:hAnsiTheme="majorHAnsi" w:cstheme="majorBidi"/>
      <w:sz w:val="18"/>
      <w:szCs w:val="18"/>
    </w:rPr>
  </w:style>
  <w:style w:type="table" w:styleId="1-5">
    <w:name w:val="Medium Shading 1 Accent 5"/>
    <w:basedOn w:val="a1"/>
    <w:uiPriority w:val="63"/>
    <w:rsid w:val="002A272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aa">
    <w:name w:val="Emphasis"/>
    <w:basedOn w:val="a0"/>
    <w:uiPriority w:val="20"/>
    <w:qFormat/>
    <w:rsid w:val="00EB6278"/>
    <w:rPr>
      <w:i/>
      <w:iCs/>
    </w:rPr>
  </w:style>
  <w:style w:type="character" w:styleId="ab">
    <w:name w:val="Hyperlink"/>
    <w:basedOn w:val="a0"/>
    <w:uiPriority w:val="99"/>
    <w:semiHidden/>
    <w:unhideWhenUsed/>
    <w:rsid w:val="00C4744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2C6"/>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DF1"/>
    <w:pPr>
      <w:tabs>
        <w:tab w:val="center" w:pos="4153"/>
        <w:tab w:val="right" w:pos="8306"/>
      </w:tabs>
      <w:snapToGrid w:val="0"/>
    </w:pPr>
    <w:rPr>
      <w:sz w:val="20"/>
      <w:szCs w:val="20"/>
    </w:rPr>
  </w:style>
  <w:style w:type="character" w:customStyle="1" w:styleId="a4">
    <w:name w:val="頁首 字元"/>
    <w:basedOn w:val="a0"/>
    <w:link w:val="a3"/>
    <w:uiPriority w:val="99"/>
    <w:rsid w:val="004A0DF1"/>
    <w:rPr>
      <w:sz w:val="20"/>
      <w:szCs w:val="20"/>
    </w:rPr>
  </w:style>
  <w:style w:type="paragraph" w:styleId="a5">
    <w:name w:val="footer"/>
    <w:basedOn w:val="a"/>
    <w:link w:val="a6"/>
    <w:uiPriority w:val="99"/>
    <w:unhideWhenUsed/>
    <w:rsid w:val="004A0DF1"/>
    <w:pPr>
      <w:tabs>
        <w:tab w:val="center" w:pos="4153"/>
        <w:tab w:val="right" w:pos="8306"/>
      </w:tabs>
      <w:snapToGrid w:val="0"/>
    </w:pPr>
    <w:rPr>
      <w:sz w:val="20"/>
      <w:szCs w:val="20"/>
    </w:rPr>
  </w:style>
  <w:style w:type="character" w:customStyle="1" w:styleId="a6">
    <w:name w:val="頁尾 字元"/>
    <w:basedOn w:val="a0"/>
    <w:link w:val="a5"/>
    <w:uiPriority w:val="99"/>
    <w:rsid w:val="004A0DF1"/>
    <w:rPr>
      <w:sz w:val="20"/>
      <w:szCs w:val="20"/>
    </w:rPr>
  </w:style>
  <w:style w:type="table" w:styleId="-2">
    <w:name w:val="Light Shading Accent 2"/>
    <w:basedOn w:val="a1"/>
    <w:uiPriority w:val="60"/>
    <w:rsid w:val="004A0DF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4A0DF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7">
    <w:name w:val="List Paragraph"/>
    <w:basedOn w:val="a"/>
    <w:uiPriority w:val="34"/>
    <w:qFormat/>
    <w:rsid w:val="004A0DF1"/>
    <w:pPr>
      <w:ind w:leftChars="200" w:left="480"/>
    </w:pPr>
  </w:style>
  <w:style w:type="paragraph" w:styleId="a8">
    <w:name w:val="Balloon Text"/>
    <w:basedOn w:val="a"/>
    <w:link w:val="a9"/>
    <w:uiPriority w:val="99"/>
    <w:semiHidden/>
    <w:unhideWhenUsed/>
    <w:rsid w:val="004A0D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A0DF1"/>
    <w:rPr>
      <w:rFonts w:asciiTheme="majorHAnsi" w:eastAsiaTheme="majorEastAsia" w:hAnsiTheme="majorHAnsi" w:cstheme="majorBidi"/>
      <w:sz w:val="18"/>
      <w:szCs w:val="18"/>
    </w:rPr>
  </w:style>
  <w:style w:type="table" w:styleId="1-5">
    <w:name w:val="Medium Shading 1 Accent 5"/>
    <w:basedOn w:val="a1"/>
    <w:uiPriority w:val="63"/>
    <w:rsid w:val="002A272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aa">
    <w:name w:val="Emphasis"/>
    <w:basedOn w:val="a0"/>
    <w:uiPriority w:val="20"/>
    <w:qFormat/>
    <w:rsid w:val="00EB6278"/>
    <w:rPr>
      <w:i/>
      <w:iCs/>
    </w:rPr>
  </w:style>
  <w:style w:type="character" w:styleId="ab">
    <w:name w:val="Hyperlink"/>
    <w:basedOn w:val="a0"/>
    <w:uiPriority w:val="99"/>
    <w:semiHidden/>
    <w:unhideWhenUsed/>
    <w:rsid w:val="00C47448"/>
    <w:rPr>
      <w:color w:val="0000FF"/>
      <w:u w:val="single"/>
    </w:rPr>
  </w:style>
</w:styles>
</file>

<file path=word/webSettings.xml><?xml version="1.0" encoding="utf-8"?>
<w:webSettings xmlns:r="http://schemas.openxmlformats.org/officeDocument/2006/relationships" xmlns:w="http://schemas.openxmlformats.org/wordprocessingml/2006/main">
  <w:divs>
    <w:div w:id="52891644">
      <w:bodyDiv w:val="1"/>
      <w:marLeft w:val="0"/>
      <w:marRight w:val="0"/>
      <w:marTop w:val="0"/>
      <w:marBottom w:val="0"/>
      <w:divBdr>
        <w:top w:val="none" w:sz="0" w:space="0" w:color="auto"/>
        <w:left w:val="none" w:sz="0" w:space="0" w:color="auto"/>
        <w:bottom w:val="none" w:sz="0" w:space="0" w:color="auto"/>
        <w:right w:val="none" w:sz="0" w:space="0" w:color="auto"/>
      </w:divBdr>
    </w:div>
    <w:div w:id="109131921">
      <w:bodyDiv w:val="1"/>
      <w:marLeft w:val="0"/>
      <w:marRight w:val="0"/>
      <w:marTop w:val="0"/>
      <w:marBottom w:val="0"/>
      <w:divBdr>
        <w:top w:val="none" w:sz="0" w:space="0" w:color="auto"/>
        <w:left w:val="none" w:sz="0" w:space="0" w:color="auto"/>
        <w:bottom w:val="none" w:sz="0" w:space="0" w:color="auto"/>
        <w:right w:val="none" w:sz="0" w:space="0" w:color="auto"/>
      </w:divBdr>
    </w:div>
    <w:div w:id="166336130">
      <w:bodyDiv w:val="1"/>
      <w:marLeft w:val="0"/>
      <w:marRight w:val="0"/>
      <w:marTop w:val="0"/>
      <w:marBottom w:val="0"/>
      <w:divBdr>
        <w:top w:val="none" w:sz="0" w:space="0" w:color="auto"/>
        <w:left w:val="none" w:sz="0" w:space="0" w:color="auto"/>
        <w:bottom w:val="none" w:sz="0" w:space="0" w:color="auto"/>
        <w:right w:val="none" w:sz="0" w:space="0" w:color="auto"/>
      </w:divBdr>
    </w:div>
    <w:div w:id="244069843">
      <w:bodyDiv w:val="1"/>
      <w:marLeft w:val="0"/>
      <w:marRight w:val="0"/>
      <w:marTop w:val="0"/>
      <w:marBottom w:val="0"/>
      <w:divBdr>
        <w:top w:val="none" w:sz="0" w:space="0" w:color="auto"/>
        <w:left w:val="none" w:sz="0" w:space="0" w:color="auto"/>
        <w:bottom w:val="none" w:sz="0" w:space="0" w:color="auto"/>
        <w:right w:val="none" w:sz="0" w:space="0" w:color="auto"/>
      </w:divBdr>
      <w:divsChild>
        <w:div w:id="1402749837">
          <w:marLeft w:val="336"/>
          <w:marRight w:val="0"/>
          <w:marTop w:val="120"/>
          <w:marBottom w:val="312"/>
          <w:divBdr>
            <w:top w:val="none" w:sz="0" w:space="0" w:color="auto"/>
            <w:left w:val="none" w:sz="0" w:space="0" w:color="auto"/>
            <w:bottom w:val="none" w:sz="0" w:space="0" w:color="auto"/>
            <w:right w:val="none" w:sz="0" w:space="0" w:color="auto"/>
          </w:divBdr>
          <w:divsChild>
            <w:div w:id="4420409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44942562">
          <w:marLeft w:val="336"/>
          <w:marRight w:val="0"/>
          <w:marTop w:val="120"/>
          <w:marBottom w:val="312"/>
          <w:divBdr>
            <w:top w:val="none" w:sz="0" w:space="0" w:color="auto"/>
            <w:left w:val="none" w:sz="0" w:space="0" w:color="auto"/>
            <w:bottom w:val="none" w:sz="0" w:space="0" w:color="auto"/>
            <w:right w:val="none" w:sz="0" w:space="0" w:color="auto"/>
          </w:divBdr>
          <w:divsChild>
            <w:div w:id="1883046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1857349">
          <w:marLeft w:val="336"/>
          <w:marRight w:val="0"/>
          <w:marTop w:val="120"/>
          <w:marBottom w:val="312"/>
          <w:divBdr>
            <w:top w:val="none" w:sz="0" w:space="0" w:color="auto"/>
            <w:left w:val="none" w:sz="0" w:space="0" w:color="auto"/>
            <w:bottom w:val="none" w:sz="0" w:space="0" w:color="auto"/>
            <w:right w:val="none" w:sz="0" w:space="0" w:color="auto"/>
          </w:divBdr>
          <w:divsChild>
            <w:div w:id="9176384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23327925">
          <w:marLeft w:val="336"/>
          <w:marRight w:val="0"/>
          <w:marTop w:val="120"/>
          <w:marBottom w:val="312"/>
          <w:divBdr>
            <w:top w:val="none" w:sz="0" w:space="0" w:color="auto"/>
            <w:left w:val="none" w:sz="0" w:space="0" w:color="auto"/>
            <w:bottom w:val="none" w:sz="0" w:space="0" w:color="auto"/>
            <w:right w:val="none" w:sz="0" w:space="0" w:color="auto"/>
          </w:divBdr>
          <w:divsChild>
            <w:div w:id="177166250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69901017">
      <w:bodyDiv w:val="1"/>
      <w:marLeft w:val="0"/>
      <w:marRight w:val="0"/>
      <w:marTop w:val="0"/>
      <w:marBottom w:val="0"/>
      <w:divBdr>
        <w:top w:val="none" w:sz="0" w:space="0" w:color="auto"/>
        <w:left w:val="none" w:sz="0" w:space="0" w:color="auto"/>
        <w:bottom w:val="none" w:sz="0" w:space="0" w:color="auto"/>
        <w:right w:val="none" w:sz="0" w:space="0" w:color="auto"/>
      </w:divBdr>
    </w:div>
    <w:div w:id="271014680">
      <w:bodyDiv w:val="1"/>
      <w:marLeft w:val="0"/>
      <w:marRight w:val="0"/>
      <w:marTop w:val="0"/>
      <w:marBottom w:val="0"/>
      <w:divBdr>
        <w:top w:val="none" w:sz="0" w:space="0" w:color="auto"/>
        <w:left w:val="none" w:sz="0" w:space="0" w:color="auto"/>
        <w:bottom w:val="none" w:sz="0" w:space="0" w:color="auto"/>
        <w:right w:val="none" w:sz="0" w:space="0" w:color="auto"/>
      </w:divBdr>
    </w:div>
    <w:div w:id="293878584">
      <w:bodyDiv w:val="1"/>
      <w:marLeft w:val="0"/>
      <w:marRight w:val="0"/>
      <w:marTop w:val="0"/>
      <w:marBottom w:val="0"/>
      <w:divBdr>
        <w:top w:val="none" w:sz="0" w:space="0" w:color="auto"/>
        <w:left w:val="none" w:sz="0" w:space="0" w:color="auto"/>
        <w:bottom w:val="none" w:sz="0" w:space="0" w:color="auto"/>
        <w:right w:val="none" w:sz="0" w:space="0" w:color="auto"/>
      </w:divBdr>
    </w:div>
    <w:div w:id="386421326">
      <w:bodyDiv w:val="1"/>
      <w:marLeft w:val="0"/>
      <w:marRight w:val="0"/>
      <w:marTop w:val="0"/>
      <w:marBottom w:val="0"/>
      <w:divBdr>
        <w:top w:val="none" w:sz="0" w:space="0" w:color="auto"/>
        <w:left w:val="none" w:sz="0" w:space="0" w:color="auto"/>
        <w:bottom w:val="none" w:sz="0" w:space="0" w:color="auto"/>
        <w:right w:val="none" w:sz="0" w:space="0" w:color="auto"/>
      </w:divBdr>
    </w:div>
    <w:div w:id="448207392">
      <w:bodyDiv w:val="1"/>
      <w:marLeft w:val="0"/>
      <w:marRight w:val="0"/>
      <w:marTop w:val="0"/>
      <w:marBottom w:val="0"/>
      <w:divBdr>
        <w:top w:val="none" w:sz="0" w:space="0" w:color="auto"/>
        <w:left w:val="none" w:sz="0" w:space="0" w:color="auto"/>
        <w:bottom w:val="none" w:sz="0" w:space="0" w:color="auto"/>
        <w:right w:val="none" w:sz="0" w:space="0" w:color="auto"/>
      </w:divBdr>
    </w:div>
    <w:div w:id="657467538">
      <w:bodyDiv w:val="1"/>
      <w:marLeft w:val="0"/>
      <w:marRight w:val="0"/>
      <w:marTop w:val="0"/>
      <w:marBottom w:val="0"/>
      <w:divBdr>
        <w:top w:val="none" w:sz="0" w:space="0" w:color="auto"/>
        <w:left w:val="none" w:sz="0" w:space="0" w:color="auto"/>
        <w:bottom w:val="none" w:sz="0" w:space="0" w:color="auto"/>
        <w:right w:val="none" w:sz="0" w:space="0" w:color="auto"/>
      </w:divBdr>
    </w:div>
    <w:div w:id="688607348">
      <w:bodyDiv w:val="1"/>
      <w:marLeft w:val="0"/>
      <w:marRight w:val="0"/>
      <w:marTop w:val="0"/>
      <w:marBottom w:val="0"/>
      <w:divBdr>
        <w:top w:val="none" w:sz="0" w:space="0" w:color="auto"/>
        <w:left w:val="none" w:sz="0" w:space="0" w:color="auto"/>
        <w:bottom w:val="none" w:sz="0" w:space="0" w:color="auto"/>
        <w:right w:val="none" w:sz="0" w:space="0" w:color="auto"/>
      </w:divBdr>
    </w:div>
    <w:div w:id="713042825">
      <w:bodyDiv w:val="1"/>
      <w:marLeft w:val="0"/>
      <w:marRight w:val="0"/>
      <w:marTop w:val="0"/>
      <w:marBottom w:val="0"/>
      <w:divBdr>
        <w:top w:val="none" w:sz="0" w:space="0" w:color="auto"/>
        <w:left w:val="none" w:sz="0" w:space="0" w:color="auto"/>
        <w:bottom w:val="none" w:sz="0" w:space="0" w:color="auto"/>
        <w:right w:val="none" w:sz="0" w:space="0" w:color="auto"/>
      </w:divBdr>
    </w:div>
    <w:div w:id="874997487">
      <w:bodyDiv w:val="1"/>
      <w:marLeft w:val="0"/>
      <w:marRight w:val="0"/>
      <w:marTop w:val="0"/>
      <w:marBottom w:val="0"/>
      <w:divBdr>
        <w:top w:val="none" w:sz="0" w:space="0" w:color="auto"/>
        <w:left w:val="none" w:sz="0" w:space="0" w:color="auto"/>
        <w:bottom w:val="none" w:sz="0" w:space="0" w:color="auto"/>
        <w:right w:val="none" w:sz="0" w:space="0" w:color="auto"/>
      </w:divBdr>
    </w:div>
    <w:div w:id="884757786">
      <w:bodyDiv w:val="1"/>
      <w:marLeft w:val="0"/>
      <w:marRight w:val="0"/>
      <w:marTop w:val="0"/>
      <w:marBottom w:val="0"/>
      <w:divBdr>
        <w:top w:val="none" w:sz="0" w:space="0" w:color="auto"/>
        <w:left w:val="none" w:sz="0" w:space="0" w:color="auto"/>
        <w:bottom w:val="none" w:sz="0" w:space="0" w:color="auto"/>
        <w:right w:val="none" w:sz="0" w:space="0" w:color="auto"/>
      </w:divBdr>
    </w:div>
    <w:div w:id="1010566549">
      <w:bodyDiv w:val="1"/>
      <w:marLeft w:val="0"/>
      <w:marRight w:val="0"/>
      <w:marTop w:val="0"/>
      <w:marBottom w:val="0"/>
      <w:divBdr>
        <w:top w:val="none" w:sz="0" w:space="0" w:color="auto"/>
        <w:left w:val="none" w:sz="0" w:space="0" w:color="auto"/>
        <w:bottom w:val="none" w:sz="0" w:space="0" w:color="auto"/>
        <w:right w:val="none" w:sz="0" w:space="0" w:color="auto"/>
      </w:divBdr>
    </w:div>
    <w:div w:id="1029842269">
      <w:bodyDiv w:val="1"/>
      <w:marLeft w:val="0"/>
      <w:marRight w:val="0"/>
      <w:marTop w:val="0"/>
      <w:marBottom w:val="0"/>
      <w:divBdr>
        <w:top w:val="none" w:sz="0" w:space="0" w:color="auto"/>
        <w:left w:val="none" w:sz="0" w:space="0" w:color="auto"/>
        <w:bottom w:val="none" w:sz="0" w:space="0" w:color="auto"/>
        <w:right w:val="none" w:sz="0" w:space="0" w:color="auto"/>
      </w:divBdr>
    </w:div>
    <w:div w:id="1127242232">
      <w:bodyDiv w:val="1"/>
      <w:marLeft w:val="0"/>
      <w:marRight w:val="0"/>
      <w:marTop w:val="0"/>
      <w:marBottom w:val="0"/>
      <w:divBdr>
        <w:top w:val="none" w:sz="0" w:space="0" w:color="auto"/>
        <w:left w:val="none" w:sz="0" w:space="0" w:color="auto"/>
        <w:bottom w:val="none" w:sz="0" w:space="0" w:color="auto"/>
        <w:right w:val="none" w:sz="0" w:space="0" w:color="auto"/>
      </w:divBdr>
    </w:div>
    <w:div w:id="1150559630">
      <w:bodyDiv w:val="1"/>
      <w:marLeft w:val="0"/>
      <w:marRight w:val="0"/>
      <w:marTop w:val="0"/>
      <w:marBottom w:val="0"/>
      <w:divBdr>
        <w:top w:val="none" w:sz="0" w:space="0" w:color="auto"/>
        <w:left w:val="none" w:sz="0" w:space="0" w:color="auto"/>
        <w:bottom w:val="none" w:sz="0" w:space="0" w:color="auto"/>
        <w:right w:val="none" w:sz="0" w:space="0" w:color="auto"/>
      </w:divBdr>
    </w:div>
    <w:div w:id="1158183600">
      <w:bodyDiv w:val="1"/>
      <w:marLeft w:val="0"/>
      <w:marRight w:val="0"/>
      <w:marTop w:val="0"/>
      <w:marBottom w:val="0"/>
      <w:divBdr>
        <w:top w:val="none" w:sz="0" w:space="0" w:color="auto"/>
        <w:left w:val="none" w:sz="0" w:space="0" w:color="auto"/>
        <w:bottom w:val="none" w:sz="0" w:space="0" w:color="auto"/>
        <w:right w:val="none" w:sz="0" w:space="0" w:color="auto"/>
      </w:divBdr>
    </w:div>
    <w:div w:id="1233348336">
      <w:bodyDiv w:val="1"/>
      <w:marLeft w:val="0"/>
      <w:marRight w:val="0"/>
      <w:marTop w:val="0"/>
      <w:marBottom w:val="0"/>
      <w:divBdr>
        <w:top w:val="none" w:sz="0" w:space="0" w:color="auto"/>
        <w:left w:val="none" w:sz="0" w:space="0" w:color="auto"/>
        <w:bottom w:val="none" w:sz="0" w:space="0" w:color="auto"/>
        <w:right w:val="none" w:sz="0" w:space="0" w:color="auto"/>
      </w:divBdr>
    </w:div>
    <w:div w:id="1289973327">
      <w:bodyDiv w:val="1"/>
      <w:marLeft w:val="0"/>
      <w:marRight w:val="0"/>
      <w:marTop w:val="0"/>
      <w:marBottom w:val="0"/>
      <w:divBdr>
        <w:top w:val="none" w:sz="0" w:space="0" w:color="auto"/>
        <w:left w:val="none" w:sz="0" w:space="0" w:color="auto"/>
        <w:bottom w:val="none" w:sz="0" w:space="0" w:color="auto"/>
        <w:right w:val="none" w:sz="0" w:space="0" w:color="auto"/>
      </w:divBdr>
    </w:div>
    <w:div w:id="1388143581">
      <w:bodyDiv w:val="1"/>
      <w:marLeft w:val="0"/>
      <w:marRight w:val="0"/>
      <w:marTop w:val="0"/>
      <w:marBottom w:val="0"/>
      <w:divBdr>
        <w:top w:val="none" w:sz="0" w:space="0" w:color="auto"/>
        <w:left w:val="none" w:sz="0" w:space="0" w:color="auto"/>
        <w:bottom w:val="none" w:sz="0" w:space="0" w:color="auto"/>
        <w:right w:val="none" w:sz="0" w:space="0" w:color="auto"/>
      </w:divBdr>
    </w:div>
    <w:div w:id="1436748573">
      <w:bodyDiv w:val="1"/>
      <w:marLeft w:val="0"/>
      <w:marRight w:val="0"/>
      <w:marTop w:val="0"/>
      <w:marBottom w:val="0"/>
      <w:divBdr>
        <w:top w:val="none" w:sz="0" w:space="0" w:color="auto"/>
        <w:left w:val="none" w:sz="0" w:space="0" w:color="auto"/>
        <w:bottom w:val="none" w:sz="0" w:space="0" w:color="auto"/>
        <w:right w:val="none" w:sz="0" w:space="0" w:color="auto"/>
      </w:divBdr>
    </w:div>
    <w:div w:id="1523473004">
      <w:bodyDiv w:val="1"/>
      <w:marLeft w:val="0"/>
      <w:marRight w:val="0"/>
      <w:marTop w:val="0"/>
      <w:marBottom w:val="0"/>
      <w:divBdr>
        <w:top w:val="none" w:sz="0" w:space="0" w:color="auto"/>
        <w:left w:val="none" w:sz="0" w:space="0" w:color="auto"/>
        <w:bottom w:val="none" w:sz="0" w:space="0" w:color="auto"/>
        <w:right w:val="none" w:sz="0" w:space="0" w:color="auto"/>
      </w:divBdr>
    </w:div>
    <w:div w:id="1544754799">
      <w:bodyDiv w:val="1"/>
      <w:marLeft w:val="0"/>
      <w:marRight w:val="0"/>
      <w:marTop w:val="0"/>
      <w:marBottom w:val="0"/>
      <w:divBdr>
        <w:top w:val="none" w:sz="0" w:space="0" w:color="auto"/>
        <w:left w:val="none" w:sz="0" w:space="0" w:color="auto"/>
        <w:bottom w:val="none" w:sz="0" w:space="0" w:color="auto"/>
        <w:right w:val="none" w:sz="0" w:space="0" w:color="auto"/>
      </w:divBdr>
    </w:div>
    <w:div w:id="1583174492">
      <w:bodyDiv w:val="1"/>
      <w:marLeft w:val="0"/>
      <w:marRight w:val="0"/>
      <w:marTop w:val="0"/>
      <w:marBottom w:val="0"/>
      <w:divBdr>
        <w:top w:val="none" w:sz="0" w:space="0" w:color="auto"/>
        <w:left w:val="none" w:sz="0" w:space="0" w:color="auto"/>
        <w:bottom w:val="none" w:sz="0" w:space="0" w:color="auto"/>
        <w:right w:val="none" w:sz="0" w:space="0" w:color="auto"/>
      </w:divBdr>
    </w:div>
    <w:div w:id="1615820139">
      <w:bodyDiv w:val="1"/>
      <w:marLeft w:val="0"/>
      <w:marRight w:val="0"/>
      <w:marTop w:val="0"/>
      <w:marBottom w:val="0"/>
      <w:divBdr>
        <w:top w:val="none" w:sz="0" w:space="0" w:color="auto"/>
        <w:left w:val="none" w:sz="0" w:space="0" w:color="auto"/>
        <w:bottom w:val="none" w:sz="0" w:space="0" w:color="auto"/>
        <w:right w:val="none" w:sz="0" w:space="0" w:color="auto"/>
      </w:divBdr>
    </w:div>
    <w:div w:id="1630865360">
      <w:bodyDiv w:val="1"/>
      <w:marLeft w:val="0"/>
      <w:marRight w:val="0"/>
      <w:marTop w:val="0"/>
      <w:marBottom w:val="0"/>
      <w:divBdr>
        <w:top w:val="none" w:sz="0" w:space="0" w:color="auto"/>
        <w:left w:val="none" w:sz="0" w:space="0" w:color="auto"/>
        <w:bottom w:val="none" w:sz="0" w:space="0" w:color="auto"/>
        <w:right w:val="none" w:sz="0" w:space="0" w:color="auto"/>
      </w:divBdr>
    </w:div>
    <w:div w:id="1754233920">
      <w:bodyDiv w:val="1"/>
      <w:marLeft w:val="0"/>
      <w:marRight w:val="0"/>
      <w:marTop w:val="0"/>
      <w:marBottom w:val="0"/>
      <w:divBdr>
        <w:top w:val="none" w:sz="0" w:space="0" w:color="auto"/>
        <w:left w:val="none" w:sz="0" w:space="0" w:color="auto"/>
        <w:bottom w:val="none" w:sz="0" w:space="0" w:color="auto"/>
        <w:right w:val="none" w:sz="0" w:space="0" w:color="auto"/>
      </w:divBdr>
    </w:div>
    <w:div w:id="1817724078">
      <w:bodyDiv w:val="1"/>
      <w:marLeft w:val="0"/>
      <w:marRight w:val="0"/>
      <w:marTop w:val="0"/>
      <w:marBottom w:val="0"/>
      <w:divBdr>
        <w:top w:val="none" w:sz="0" w:space="0" w:color="auto"/>
        <w:left w:val="none" w:sz="0" w:space="0" w:color="auto"/>
        <w:bottom w:val="none" w:sz="0" w:space="0" w:color="auto"/>
        <w:right w:val="none" w:sz="0" w:space="0" w:color="auto"/>
      </w:divBdr>
    </w:div>
    <w:div w:id="1888372990">
      <w:bodyDiv w:val="1"/>
      <w:marLeft w:val="0"/>
      <w:marRight w:val="0"/>
      <w:marTop w:val="0"/>
      <w:marBottom w:val="0"/>
      <w:divBdr>
        <w:top w:val="none" w:sz="0" w:space="0" w:color="auto"/>
        <w:left w:val="none" w:sz="0" w:space="0" w:color="auto"/>
        <w:bottom w:val="none" w:sz="0" w:space="0" w:color="auto"/>
        <w:right w:val="none" w:sz="0" w:space="0" w:color="auto"/>
      </w:divBdr>
    </w:div>
    <w:div w:id="1946157384">
      <w:bodyDiv w:val="1"/>
      <w:marLeft w:val="0"/>
      <w:marRight w:val="0"/>
      <w:marTop w:val="0"/>
      <w:marBottom w:val="0"/>
      <w:divBdr>
        <w:top w:val="none" w:sz="0" w:space="0" w:color="auto"/>
        <w:left w:val="none" w:sz="0" w:space="0" w:color="auto"/>
        <w:bottom w:val="none" w:sz="0" w:space="0" w:color="auto"/>
        <w:right w:val="none" w:sz="0" w:space="0" w:color="auto"/>
      </w:divBdr>
    </w:div>
    <w:div w:id="1978679748">
      <w:bodyDiv w:val="1"/>
      <w:marLeft w:val="0"/>
      <w:marRight w:val="0"/>
      <w:marTop w:val="0"/>
      <w:marBottom w:val="0"/>
      <w:divBdr>
        <w:top w:val="none" w:sz="0" w:space="0" w:color="auto"/>
        <w:left w:val="none" w:sz="0" w:space="0" w:color="auto"/>
        <w:bottom w:val="none" w:sz="0" w:space="0" w:color="auto"/>
        <w:right w:val="none" w:sz="0" w:space="0" w:color="auto"/>
      </w:divBdr>
    </w:div>
    <w:div w:id="201159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37FEA-FDA1-4820-85D5-FDA414D38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13</Pages>
  <Words>1528</Words>
  <Characters>8711</Characters>
  <Application>Microsoft Office Word</Application>
  <DocSecurity>0</DocSecurity>
  <Lines>72</Lines>
  <Paragraphs>20</Paragraphs>
  <ScaleCrop>false</ScaleCrop>
  <Company>C.M.T</Company>
  <LinksUpToDate>false</LinksUpToDate>
  <CharactersWithSpaces>10219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fang</cp:lastModifiedBy>
  <cp:revision>8</cp:revision>
  <cp:lastPrinted>2018-08-17T04:14:00Z</cp:lastPrinted>
  <dcterms:created xsi:type="dcterms:W3CDTF">2018-08-21T11:43:00Z</dcterms:created>
  <dcterms:modified xsi:type="dcterms:W3CDTF">2018-10-16T01:40:00Z</dcterms:modified>
</cp:coreProperties>
</file>