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F389F8" w14:textId="7E5E064B" w:rsidR="00A13B26" w:rsidRPr="00A50C1F" w:rsidRDefault="00A13B26" w:rsidP="00A50C1F">
      <w:pPr>
        <w:pStyle w:val="Web"/>
        <w:spacing w:before="0" w:beforeAutospacing="0" w:after="0" w:afterAutospacing="0" w:line="0" w:lineRule="atLeast"/>
        <w:jc w:val="center"/>
        <w:rPr>
          <w:rFonts w:ascii="微軟正黑體" w:eastAsia="微軟正黑體" w:hAnsi="微軟正黑體" w:cs="Times New Roman"/>
          <w:color w:val="000000"/>
          <w:sz w:val="44"/>
          <w:szCs w:val="44"/>
        </w:rPr>
      </w:pPr>
      <w:r w:rsidRPr="00A50C1F">
        <w:rPr>
          <w:rFonts w:ascii="標楷體" w:eastAsia="標楷體" w:hAnsi="標楷體" w:cs="Times New Roman"/>
          <w:color w:val="000000"/>
          <w:sz w:val="44"/>
          <w:szCs w:val="44"/>
        </w:rPr>
        <w:t>《昇級版》釜邱雙城遊記海陸美食饗宴</w:t>
      </w:r>
      <w:r w:rsidR="00295E8F" w:rsidRPr="00A50C1F">
        <w:rPr>
          <w:rFonts w:ascii="標楷體" w:eastAsia="標楷體" w:hAnsi="標楷體" w:cs="Times New Roman"/>
          <w:color w:val="000000"/>
          <w:sz w:val="44"/>
          <w:szCs w:val="44"/>
        </w:rPr>
        <w:t>（</w:t>
      </w:r>
      <w:r w:rsidRPr="00A50C1F">
        <w:rPr>
          <w:rFonts w:ascii="標楷體" w:eastAsia="標楷體" w:hAnsi="標楷體" w:cs="Times New Roman"/>
          <w:color w:val="000000"/>
          <w:sz w:val="44"/>
          <w:szCs w:val="44"/>
        </w:rPr>
        <w:t>保證不走人蔘+保肝+土產</w:t>
      </w:r>
      <w:r w:rsidR="00295E8F" w:rsidRPr="00A50C1F">
        <w:rPr>
          <w:rFonts w:ascii="標楷體" w:eastAsia="標楷體" w:hAnsi="標楷體" w:cs="Times New Roman"/>
          <w:color w:val="000000"/>
          <w:sz w:val="44"/>
          <w:szCs w:val="44"/>
        </w:rPr>
        <w:t>）</w:t>
      </w:r>
      <w:r w:rsidRPr="00A50C1F">
        <w:rPr>
          <w:rFonts w:ascii="標楷體" w:eastAsia="標楷體" w:hAnsi="標楷體" w:cs="Times New Roman"/>
          <w:color w:val="000000"/>
          <w:sz w:val="44"/>
          <w:szCs w:val="44"/>
        </w:rPr>
        <w:t>～加耶主題公園+韓服體驗、汗蒸幕、IG網紅打卡咖啡廳、行走雲霄飛車、霸王龍蝦二人一隻、長腳蟹</w:t>
      </w:r>
      <w:r w:rsidR="00271734" w:rsidRPr="00271734">
        <w:rPr>
          <w:rFonts w:ascii="標楷體" w:eastAsia="標楷體" w:hAnsi="標楷體" w:cs="Times New Roman" w:hint="eastAsia"/>
          <w:color w:val="000000"/>
          <w:sz w:val="44"/>
          <w:szCs w:val="44"/>
        </w:rPr>
        <w:t>饗宴</w:t>
      </w:r>
      <w:r w:rsidRPr="00A50C1F">
        <w:rPr>
          <w:rFonts w:ascii="標楷體" w:eastAsia="標楷體" w:hAnsi="標楷體" w:cs="Times New Roman"/>
          <w:color w:val="000000"/>
          <w:sz w:val="44"/>
          <w:szCs w:val="44"/>
        </w:rPr>
        <w:t>五天【德威航空、再升等一晚五花酒店</w:t>
      </w:r>
      <w:r w:rsidR="00A50C1F" w:rsidRPr="00A50C1F">
        <w:rPr>
          <w:rFonts w:ascii="標楷體" w:eastAsia="標楷體" w:hAnsi="標楷體" w:cs="Times New Roman" w:hint="eastAsia"/>
          <w:color w:val="000000"/>
          <w:sz w:val="44"/>
          <w:szCs w:val="44"/>
        </w:rPr>
        <w:t>、德威航空/真航空</w:t>
      </w:r>
      <w:r w:rsidRPr="00A50C1F">
        <w:rPr>
          <w:rFonts w:ascii="標楷體" w:eastAsia="標楷體" w:hAnsi="標楷體" w:cs="Times New Roman"/>
          <w:color w:val="000000"/>
          <w:sz w:val="44"/>
          <w:szCs w:val="44"/>
        </w:rPr>
        <w:t>】</w:t>
      </w:r>
    </w:p>
    <w:p w14:paraId="7DF13766" w14:textId="77777777" w:rsidR="00A50C1F" w:rsidRPr="00A50C1F" w:rsidRDefault="00A50C1F" w:rsidP="00A50C1F">
      <w:pPr>
        <w:spacing w:line="0" w:lineRule="atLeast"/>
        <w:jc w:val="center"/>
        <w:rPr>
          <w:rFonts w:ascii="微軟正黑體" w:eastAsia="微軟正黑體" w:hAnsi="微軟正黑體" w:cs="新細明體"/>
        </w:rPr>
      </w:pPr>
    </w:p>
    <w:p w14:paraId="308EA80F" w14:textId="0E8E4B50" w:rsidR="00A50C1F" w:rsidRPr="00A50C1F" w:rsidRDefault="007C55A3" w:rsidP="00A50C1F">
      <w:pPr>
        <w:spacing w:line="0" w:lineRule="atLeast"/>
        <w:jc w:val="center"/>
        <w:rPr>
          <w:rFonts w:ascii="微軟正黑體" w:eastAsia="微軟正黑體" w:hAnsi="微軟正黑體"/>
        </w:rPr>
      </w:pPr>
      <w:r w:rsidRPr="006123C7">
        <w:rPr>
          <w:rFonts w:ascii="微軟正黑體" w:eastAsia="微軟正黑體" w:hAnsi="微軟正黑體"/>
          <w:noProof/>
        </w:rPr>
        <w:drawing>
          <wp:inline distT="0" distB="0" distL="0" distR="0" wp14:anchorId="604055FC" wp14:editId="1F2F94A4">
            <wp:extent cx="6623685" cy="5744845"/>
            <wp:effectExtent l="0" t="0" r="5715" b="8255"/>
            <wp:docPr id="698076021" name="圖片 698076021" descr="https://happyholiday.ittms.com.tw/web/images/PUS/point2301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appyholiday.ittms.com.tw/web/images/PUS/point23010301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000" cy="5745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5E23C" w14:textId="54D749C6" w:rsidR="007C55A3" w:rsidRPr="007C55A3" w:rsidRDefault="007C55A3" w:rsidP="007C55A3">
      <w:pPr>
        <w:spacing w:line="0" w:lineRule="atLeast"/>
        <w:jc w:val="center"/>
        <w:rPr>
          <w:rFonts w:ascii="微軟正黑體" w:eastAsia="微軟正黑體" w:hAnsi="微軟正黑體"/>
          <w:noProof/>
        </w:rPr>
      </w:pPr>
      <w:r w:rsidRPr="006123C7">
        <w:rPr>
          <w:rFonts w:ascii="微軟正黑體" w:eastAsia="微軟正黑體" w:hAnsi="微軟正黑體"/>
          <w:noProof/>
        </w:rPr>
        <w:lastRenderedPageBreak/>
        <w:drawing>
          <wp:inline distT="0" distB="0" distL="0" distR="0" wp14:anchorId="62360F90" wp14:editId="4EFFF0F6">
            <wp:extent cx="6624000" cy="5241095"/>
            <wp:effectExtent l="0" t="0" r="5715" b="0"/>
            <wp:docPr id="14" name="圖片 14" descr="https://happyholiday.ittms.com.tw/web/images/PUS/point1904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happyholiday.ittms.com.tw/web/images/PUS/point19040802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000" cy="524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23C7">
        <w:rPr>
          <w:rFonts w:ascii="微軟正黑體" w:eastAsia="微軟正黑體" w:hAnsi="微軟正黑體"/>
        </w:rPr>
        <w:br/>
      </w:r>
      <w:r w:rsidRPr="006123C7">
        <w:rPr>
          <w:rFonts w:ascii="微軟正黑體" w:eastAsia="微軟正黑體" w:hAnsi="微軟正黑體"/>
          <w:noProof/>
        </w:rPr>
        <w:drawing>
          <wp:inline distT="0" distB="0" distL="0" distR="0" wp14:anchorId="4BCBEB8D" wp14:editId="6918666C">
            <wp:extent cx="6623685" cy="3547745"/>
            <wp:effectExtent l="0" t="0" r="5715" b="0"/>
            <wp:docPr id="13" name="圖片 13" descr="https://happyholiday.ittms.com.tw/web/images/PUS/point2401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appyholiday.ittms.com.tw/web/images/PUS/point240117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24000" cy="3547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123C7">
        <w:rPr>
          <w:rFonts w:ascii="微軟正黑體" w:eastAsia="微軟正黑體" w:hAnsi="微軟正黑體"/>
        </w:rPr>
        <w:br/>
      </w:r>
    </w:p>
    <w:p w14:paraId="50755082" w14:textId="77777777" w:rsidR="007C55A3" w:rsidRDefault="007C55A3" w:rsidP="007C55A3">
      <w:pPr>
        <w:spacing w:line="0" w:lineRule="atLeast"/>
        <w:jc w:val="center"/>
        <w:rPr>
          <w:rFonts w:ascii="微軟正黑體" w:eastAsia="微軟正黑體" w:hAnsi="微軟正黑體"/>
        </w:rPr>
      </w:pPr>
      <w:r w:rsidRPr="006123C7">
        <w:rPr>
          <w:rFonts w:ascii="微軟正黑體" w:eastAsia="微軟正黑體" w:hAnsi="微軟正黑體"/>
          <w:noProof/>
        </w:rPr>
        <w:drawing>
          <wp:inline distT="0" distB="0" distL="0" distR="0" wp14:anchorId="6FFAB4C2" wp14:editId="7FF5739A">
            <wp:extent cx="6624000" cy="3149305"/>
            <wp:effectExtent l="0" t="0" r="5715" b="0"/>
            <wp:docPr id="11" name="圖片 11" descr="https://happyholiday.ittms.com.tw/web/images/PUS/point2210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appyholiday.ittms.com.tw/web/images/PUS/point22103101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000" cy="314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0C1F" w:rsidRPr="00A50C1F">
        <w:rPr>
          <w:rFonts w:ascii="微軟正黑體" w:eastAsia="微軟正黑體" w:hAnsi="微軟正黑體"/>
        </w:rPr>
        <w:br/>
      </w:r>
      <w:r w:rsidR="00A50C1F" w:rsidRPr="00A50C1F">
        <w:rPr>
          <w:rFonts w:ascii="微軟正黑體" w:eastAsia="微軟正黑體" w:hAnsi="微軟正黑體"/>
          <w:noProof/>
        </w:rPr>
        <w:drawing>
          <wp:inline distT="0" distB="0" distL="0" distR="0" wp14:anchorId="04C36BD3" wp14:editId="76C70BD2">
            <wp:extent cx="6624000" cy="5380547"/>
            <wp:effectExtent l="0" t="0" r="5715" b="0"/>
            <wp:docPr id="10" name="圖片 10" descr="https://happyholiday.ittms.com.tw/web/images/PUS/point22093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appyholiday.ittms.com.tw/web/images/PUS/point22093001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000" cy="5380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0C1F" w:rsidRPr="00A50C1F">
        <w:rPr>
          <w:rFonts w:ascii="微軟正黑體" w:eastAsia="微軟正黑體" w:hAnsi="微軟正黑體"/>
        </w:rPr>
        <w:br/>
      </w:r>
      <w:r w:rsidRPr="006123C7">
        <w:rPr>
          <w:rFonts w:ascii="微軟正黑體" w:eastAsia="微軟正黑體" w:hAnsi="微軟正黑體"/>
          <w:noProof/>
        </w:rPr>
        <w:drawing>
          <wp:inline distT="0" distB="0" distL="0" distR="0" wp14:anchorId="52B4FB29" wp14:editId="04143AA0">
            <wp:extent cx="6624000" cy="3695495"/>
            <wp:effectExtent l="0" t="0" r="5715" b="635"/>
            <wp:docPr id="1390046935" name="圖片 1390046935" descr="https://happyholiday.ittms.com.tw/web/images/PUS/point1509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happyholiday.ittms.com.tw/web/images/PUS/point15090304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000" cy="369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0C1F" w:rsidRPr="00A50C1F">
        <w:rPr>
          <w:rFonts w:ascii="微軟正黑體" w:eastAsia="微軟正黑體" w:hAnsi="微軟正黑體"/>
        </w:rPr>
        <w:br/>
      </w:r>
      <w:r w:rsidRPr="006123C7">
        <w:rPr>
          <w:rFonts w:ascii="微軟正黑體" w:eastAsia="微軟正黑體" w:hAnsi="微軟正黑體"/>
          <w:noProof/>
        </w:rPr>
        <w:drawing>
          <wp:inline distT="0" distB="0" distL="0" distR="0" wp14:anchorId="01065AAA" wp14:editId="6BD0E9DF">
            <wp:extent cx="6624000" cy="4514779"/>
            <wp:effectExtent l="0" t="0" r="5715" b="635"/>
            <wp:docPr id="9" name="圖片 9" descr="https://happyholiday.ittms.com.tw/web/images/PUS/point1509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happyholiday.ittms.com.tw/web/images/PUS/point15090307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000" cy="4514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0C1F" w:rsidRPr="00A50C1F">
        <w:rPr>
          <w:rFonts w:ascii="微軟正黑體" w:eastAsia="微軟正黑體" w:hAnsi="微軟正黑體"/>
        </w:rPr>
        <w:br/>
      </w:r>
      <w:r w:rsidRPr="006123C7">
        <w:rPr>
          <w:rFonts w:ascii="微軟正黑體" w:eastAsia="微軟正黑體" w:hAnsi="微軟正黑體"/>
          <w:noProof/>
        </w:rPr>
        <w:drawing>
          <wp:inline distT="0" distB="0" distL="0" distR="0" wp14:anchorId="48AEBB38" wp14:editId="7251405D">
            <wp:extent cx="6624000" cy="6199832"/>
            <wp:effectExtent l="0" t="0" r="5715" b="0"/>
            <wp:docPr id="7" name="圖片 7" descr="https://happyholiday.ittms.com.tw/web/images/PUS/point1902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happyholiday.ittms.com.tw/web/images/PUS/point190226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/>
                  </pic:blipFill>
                  <pic:spPr bwMode="auto">
                    <a:xfrm>
                      <a:off x="0" y="0"/>
                      <a:ext cx="6624000" cy="6199832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1EA63D" w14:textId="77777777" w:rsidR="007C55A3" w:rsidRDefault="007C55A3">
      <w:pPr>
        <w:widowControl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br w:type="page"/>
      </w:r>
    </w:p>
    <w:p w14:paraId="29E73EB7" w14:textId="5672B239" w:rsidR="00A50C1F" w:rsidRDefault="007C55A3" w:rsidP="007C55A3">
      <w:pPr>
        <w:spacing w:line="0" w:lineRule="atLeast"/>
        <w:jc w:val="center"/>
        <w:rPr>
          <w:rFonts w:ascii="微軟正黑體" w:eastAsia="微軟正黑體" w:hAnsi="微軟正黑體"/>
        </w:rPr>
      </w:pPr>
      <w:r w:rsidRPr="006123C7">
        <w:rPr>
          <w:rFonts w:ascii="微軟正黑體" w:eastAsia="微軟正黑體" w:hAnsi="微軟正黑體"/>
          <w:noProof/>
        </w:rPr>
        <w:drawing>
          <wp:inline distT="0" distB="0" distL="0" distR="0" wp14:anchorId="5B6F7100" wp14:editId="5D4EEF01">
            <wp:extent cx="6624000" cy="372135"/>
            <wp:effectExtent l="0" t="0" r="5715" b="8890"/>
            <wp:docPr id="6" name="圖片 6" descr="https://happyholiday.ittms.com.tw/web/images/AD/fo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happyholiday.ittms.com.tw/web/images/AD/food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000" cy="37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23C7">
        <w:rPr>
          <w:rFonts w:ascii="微軟正黑體" w:eastAsia="微軟正黑體" w:hAnsi="微軟正黑體"/>
        </w:rPr>
        <w:br/>
      </w:r>
      <w:r w:rsidRPr="006123C7">
        <w:rPr>
          <w:rFonts w:ascii="微軟正黑體" w:eastAsia="微軟正黑體" w:hAnsi="微軟正黑體"/>
          <w:noProof/>
        </w:rPr>
        <w:drawing>
          <wp:inline distT="0" distB="0" distL="0" distR="0" wp14:anchorId="333ACF30" wp14:editId="78C270EA">
            <wp:extent cx="6623516" cy="5936615"/>
            <wp:effectExtent l="0" t="0" r="6350" b="6985"/>
            <wp:docPr id="4" name="圖片 4" descr="https://happyholiday.ittms.com.tw/web/images/PUS/food2212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happyholiday.ittms.com.tw/web/images/PUS/food22122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24000" cy="5937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0C1F" w:rsidRPr="00A50C1F">
        <w:rPr>
          <w:rFonts w:ascii="微軟正黑體" w:eastAsia="微軟正黑體" w:hAnsi="微軟正黑體"/>
        </w:rPr>
        <w:br/>
      </w:r>
      <w:r w:rsidRPr="006123C7">
        <w:rPr>
          <w:rFonts w:ascii="微軟正黑體" w:eastAsia="微軟正黑體" w:hAnsi="微軟正黑體"/>
          <w:noProof/>
        </w:rPr>
        <w:drawing>
          <wp:inline distT="0" distB="0" distL="0" distR="0" wp14:anchorId="7E6FDCD8" wp14:editId="24783CE3">
            <wp:extent cx="6624000" cy="4741389"/>
            <wp:effectExtent l="0" t="0" r="5715" b="2540"/>
            <wp:docPr id="5" name="圖片 5" descr="https://happyholiday.ittms.com.tw/web/images/PUS/food2401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happyholiday.ittms.com.tw/web/images/PUS/food24011701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000" cy="4741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0C1F">
        <w:rPr>
          <w:rFonts w:ascii="微軟正黑體" w:eastAsia="微軟正黑體" w:hAnsi="微軟正黑體"/>
        </w:rPr>
        <w:br/>
      </w:r>
      <w:r w:rsidR="00A50C1F" w:rsidRPr="00A50C1F">
        <w:rPr>
          <w:rFonts w:ascii="微軟正黑體" w:eastAsia="微軟正黑體" w:hAnsi="微軟正黑體"/>
          <w:noProof/>
          <w:color w:val="0000FF"/>
        </w:rPr>
        <w:drawing>
          <wp:inline distT="0" distB="0" distL="0" distR="0" wp14:anchorId="1768B490" wp14:editId="6C73C2DE">
            <wp:extent cx="6623050" cy="4457700"/>
            <wp:effectExtent l="0" t="0" r="6350" b="0"/>
            <wp:docPr id="2" name="圖片 2" descr="https://happyholiday.ittms.com.tw/web/images/PUS/food17072501.jpg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happyholiday.ittms.com.tw/web/images/PUS/food17072501.jpg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24000" cy="4458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2EF602" w14:textId="04A0A4F0" w:rsidR="007C55A3" w:rsidRPr="00A50C1F" w:rsidRDefault="007C55A3" w:rsidP="007C55A3">
      <w:pPr>
        <w:spacing w:line="0" w:lineRule="atLeast"/>
        <w:jc w:val="center"/>
        <w:rPr>
          <w:rFonts w:ascii="微軟正黑體" w:eastAsia="微軟正黑體" w:hAnsi="微軟正黑體"/>
        </w:rPr>
      </w:pPr>
      <w:r w:rsidRPr="00A50C1F">
        <w:rPr>
          <w:rFonts w:ascii="微軟正黑體" w:eastAsia="微軟正黑體" w:hAnsi="微軟正黑體"/>
          <w:noProof/>
        </w:rPr>
        <w:drawing>
          <wp:inline distT="0" distB="0" distL="0" distR="0" wp14:anchorId="21E4487B" wp14:editId="30BA0C39">
            <wp:extent cx="6623050" cy="4347845"/>
            <wp:effectExtent l="0" t="0" r="6350" b="0"/>
            <wp:docPr id="3" name="圖片 3" descr="https://happyholiday.ittms.com.tw/web/images/SEL/food2212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happyholiday.ittms.com.tw/web/images/SEL/food221207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24000" cy="4348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50C1F">
        <w:rPr>
          <w:rFonts w:ascii="微軟正黑體" w:eastAsia="微軟正黑體" w:hAnsi="微軟正黑體"/>
        </w:rPr>
        <w:br/>
      </w:r>
    </w:p>
    <w:p w14:paraId="3F2E7583" w14:textId="77777777" w:rsidR="00A13B26" w:rsidRPr="00A50C1F" w:rsidRDefault="00A13B26" w:rsidP="00A50C1F">
      <w:pPr>
        <w:pStyle w:val="Web"/>
        <w:spacing w:before="0" w:beforeAutospacing="0" w:after="0" w:afterAutospacing="0" w:line="0" w:lineRule="atLeast"/>
        <w:jc w:val="center"/>
        <w:rPr>
          <w:rFonts w:ascii="微軟正黑體" w:eastAsia="微軟正黑體" w:hAnsi="微軟正黑體" w:cs="Times New Roman"/>
          <w:color w:val="000000"/>
          <w:sz w:val="27"/>
          <w:szCs w:val="27"/>
        </w:rPr>
      </w:pPr>
      <w:r w:rsidRPr="00A50C1F">
        <w:rPr>
          <w:rFonts w:ascii="微軟正黑體" w:eastAsia="微軟正黑體" w:hAnsi="微軟正黑體" w:cs="Times New Roman"/>
          <w:b/>
          <w:bCs/>
          <w:color w:val="FF0000"/>
          <w:sz w:val="36"/>
          <w:szCs w:val="36"/>
        </w:rPr>
        <w:t>行程內容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"/>
        <w:gridCol w:w="10372"/>
      </w:tblGrid>
      <w:tr w:rsidR="00A13B26" w:rsidRPr="00A50C1F" w14:paraId="5EC3C34C" w14:textId="77777777" w:rsidTr="00A13B26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45EF6F5" w14:textId="77777777" w:rsidR="00A13B26" w:rsidRPr="00A50C1F" w:rsidRDefault="00A13B26" w:rsidP="00A50C1F">
            <w:pPr>
              <w:spacing w:line="0" w:lineRule="atLeast"/>
              <w:jc w:val="center"/>
              <w:rPr>
                <w:rFonts w:ascii="微軟正黑體" w:eastAsia="微軟正黑體" w:hAnsi="微軟正黑體" w:cs="新細明體"/>
              </w:rPr>
            </w:pPr>
            <w:r w:rsidRPr="00A50C1F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A50C1F">
              <w:rPr>
                <w:rFonts w:ascii="微軟正黑體" w:eastAsia="微軟正黑體" w:hAnsi="微軟正黑體"/>
                <w:b/>
                <w:bCs/>
              </w:rPr>
              <w:br/>
              <w:t>1</w:t>
            </w:r>
            <w:r w:rsidRPr="00A50C1F">
              <w:rPr>
                <w:rFonts w:ascii="微軟正黑體" w:eastAsia="微軟正黑體" w:hAnsi="微軟正黑體"/>
                <w:b/>
                <w:bCs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E3874E3" w14:textId="77777777" w:rsidR="00A50C1F" w:rsidRPr="00A50C1F" w:rsidRDefault="00A13B26" w:rsidP="00A50C1F">
            <w:pPr>
              <w:spacing w:line="0" w:lineRule="atLeast"/>
              <w:rPr>
                <w:rFonts w:ascii="微軟正黑體" w:eastAsia="微軟正黑體" w:hAnsi="微軟正黑體"/>
                <w:b/>
                <w:bCs/>
                <w:color w:val="330033"/>
                <w:sz w:val="22"/>
                <w:szCs w:val="22"/>
              </w:rPr>
            </w:pPr>
            <w:r w:rsidRPr="00A50C1F">
              <w:rPr>
                <w:rFonts w:ascii="微軟正黑體" w:eastAsia="微軟正黑體" w:hAnsi="微軟正黑體"/>
                <w:b/>
                <w:bCs/>
                <w:color w:val="000000"/>
              </w:rPr>
              <w:t>桃園→大邱→汗蒸幕→大邱韓屋村</w:t>
            </w:r>
            <w:r w:rsidR="00295E8F" w:rsidRPr="00A50C1F">
              <w:rPr>
                <w:rFonts w:ascii="微軟正黑體" w:eastAsia="微軟正黑體" w:hAnsi="微軟正黑體"/>
                <w:b/>
                <w:bCs/>
                <w:color w:val="000000"/>
              </w:rPr>
              <w:t>（</w:t>
            </w:r>
            <w:r w:rsidRPr="00A50C1F">
              <w:rPr>
                <w:rFonts w:ascii="微軟正黑體" w:eastAsia="微軟正黑體" w:hAnsi="微軟正黑體"/>
                <w:b/>
                <w:bCs/>
                <w:color w:val="000000"/>
              </w:rPr>
              <w:t>漆谷村</w:t>
            </w:r>
            <w:r w:rsidR="00295E8F" w:rsidRPr="00A50C1F">
              <w:rPr>
                <w:rFonts w:ascii="微軟正黑體" w:eastAsia="微軟正黑體" w:hAnsi="微軟正黑體"/>
                <w:b/>
                <w:bCs/>
                <w:color w:val="000000"/>
              </w:rPr>
              <w:t>）</w:t>
            </w:r>
            <w:r w:rsidRPr="00A50C1F">
              <w:rPr>
                <w:rFonts w:ascii="微軟正黑體" w:eastAsia="微軟正黑體" w:hAnsi="微軟正黑體"/>
                <w:b/>
                <w:bCs/>
                <w:color w:val="000000"/>
              </w:rPr>
              <w:t>→飛馬亭壁畫村→E WOR</w:t>
            </w:r>
            <w:r w:rsidR="00295E8F" w:rsidRPr="00A50C1F">
              <w:rPr>
                <w:rFonts w:ascii="微軟正黑體" w:eastAsia="微軟正黑體" w:hAnsi="微軟正黑體"/>
                <w:b/>
                <w:bCs/>
                <w:color w:val="000000"/>
              </w:rPr>
              <w:t>L</w:t>
            </w:r>
            <w:r w:rsidRPr="00A50C1F">
              <w:rPr>
                <w:rFonts w:ascii="微軟正黑體" w:eastAsia="微軟正黑體" w:hAnsi="微軟正黑體"/>
                <w:b/>
                <w:bCs/>
                <w:color w:val="000000"/>
              </w:rPr>
              <w:t>D樂園</w:t>
            </w:r>
            <w:r w:rsidR="00295E8F" w:rsidRPr="00A50C1F">
              <w:rPr>
                <w:rFonts w:ascii="微軟正黑體" w:eastAsia="微軟正黑體" w:hAnsi="微軟正黑體"/>
                <w:b/>
                <w:bCs/>
                <w:color w:val="000000"/>
              </w:rPr>
              <w:t>（</w:t>
            </w:r>
            <w:r w:rsidRPr="00A50C1F">
              <w:rPr>
                <w:rFonts w:ascii="微軟正黑體" w:eastAsia="微軟正黑體" w:hAnsi="微軟正黑體"/>
                <w:b/>
                <w:bCs/>
                <w:color w:val="000000"/>
              </w:rPr>
              <w:t>含門票+自由券+可愛動物農場+四季花園+星光纜車+83塔電梯券</w:t>
            </w:r>
            <w:r w:rsidR="00295E8F" w:rsidRPr="00A50C1F">
              <w:rPr>
                <w:rFonts w:ascii="微軟正黑體" w:eastAsia="微軟正黑體" w:hAnsi="微軟正黑體"/>
                <w:b/>
                <w:bCs/>
                <w:color w:val="000000"/>
              </w:rPr>
              <w:t>）</w:t>
            </w:r>
            <w:r w:rsidRPr="00A50C1F">
              <w:rPr>
                <w:rFonts w:ascii="微軟正黑體" w:eastAsia="微軟正黑體" w:hAnsi="微軟正黑體"/>
                <w:b/>
                <w:bCs/>
              </w:rPr>
              <w:t> TPE/TAE　TW664　01：55~05：20</w:t>
            </w:r>
            <w:r w:rsidR="0015629A" w:rsidRPr="00A50C1F">
              <w:rPr>
                <w:rFonts w:ascii="微軟正黑體" w:eastAsia="微軟正黑體" w:hAnsi="微軟正黑體"/>
                <w:b/>
                <w:bCs/>
              </w:rPr>
              <w:t>或</w:t>
            </w:r>
            <w:r w:rsidR="0015629A" w:rsidRPr="00A50C1F">
              <w:rPr>
                <w:rFonts w:ascii="微軟正黑體" w:eastAsia="微軟正黑體" w:hAnsi="微軟正黑體"/>
                <w:b/>
                <w:bCs/>
                <w:color w:val="000000"/>
                <w:shd w:val="clear" w:color="auto" w:fill="FFFFFF"/>
              </w:rPr>
              <w:t>LJ744　01:40~05:00</w:t>
            </w:r>
          </w:p>
          <w:p w14:paraId="7A350312" w14:textId="47AACAF2" w:rsidR="00A13B26" w:rsidRPr="00A50C1F" w:rsidRDefault="00DE2FFA" w:rsidP="00A50C1F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50C1F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【汗蒸幕】是一種韓國傳統的休閒項目，使人輕鬆逼汗排毒，過去用於驅寒活血治病是王宮貴族的專利，現在韓國各地保留這項傳統；自從韓劇熱播於全亞洲後發揚光大。</w:t>
            </w:r>
            <w:r w:rsidR="00A13B26" w:rsidRPr="00A50C1F">
              <w:rPr>
                <w:rFonts w:ascii="微軟正黑體" w:eastAsia="微軟正黑體" w:hAnsi="微軟正黑體"/>
                <w:sz w:val="22"/>
                <w:szCs w:val="22"/>
              </w:rPr>
              <w:br/>
            </w:r>
            <w:r w:rsidR="00A13B26" w:rsidRPr="00A50C1F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大邱漆谷村】位於大邱市東區屯山洞，其所在的地形是除了南邊以外，三面皆環山的盆地。其地名的由來一說是因為凹陷的山谷而得名，也有一說是因為周圍長滿了漆樹而被稱為漆谷村。漆谷村是擁約有2.5公里的土牆、石牆的美麗村落。</w:t>
            </w:r>
            <w:r w:rsidR="00A13B26" w:rsidRPr="00A50C1F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</w:r>
            <w:r w:rsidRPr="00A50C1F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飛馬亭壁畫村】馬飛亭壁畫村位於大邱市，是主題壁畫村較有特色的一個。有別於很多人各自創作、風格各異的壁畫，這裡全村壁畫風格統一，都是使用溫暖的黃色為基本色，描繪出純樸的農村生活。而有些壁畫還會搭配道具擺設，延伸到牆壁平面之外，感覺就更活潑。這裡還曾經是韓國人氣節目《Running Man》的拍攝場景，當時「R」貼紙的任務道具還陳列在村落裡唷。</w:t>
            </w:r>
            <w:r w:rsidRPr="00A50C1F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</w:r>
            <w:r w:rsidR="00A13B26" w:rsidRPr="00A50C1F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【E WOR</w:t>
            </w:r>
            <w:r w:rsidR="00295E8F" w:rsidRPr="00A50C1F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L</w:t>
            </w:r>
            <w:r w:rsidR="00A13B26" w:rsidRPr="00A50C1F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D</w:t>
            </w:r>
            <w:r w:rsidR="00295E8F" w:rsidRPr="00A50C1F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（</w:t>
            </w:r>
            <w:r w:rsidR="00A13B26" w:rsidRPr="00A50C1F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含門票+自由券+星光纜車</w:t>
            </w:r>
            <w:r w:rsidR="00295E8F" w:rsidRPr="00A50C1F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）</w:t>
            </w:r>
            <w:r w:rsidR="00A13B26" w:rsidRPr="00A50C1F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】有各種主題的廣場，讓前來的遊客體驗多樣的新奇心情，如入口的進入廣場、樂園中央的中央廣場、成為兒童遊戲區的兒童廣場，為了年輕人所設置的青年城廣場等，都是具有代表性的廣場。</w:t>
            </w:r>
            <w:r w:rsidR="00A13B26" w:rsidRPr="00A50C1F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</w:r>
            <w:r w:rsidRPr="00A50C1F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註：E WORD園區內設施會不定時保養，依當下園區公告為主，敬請見諒。</w:t>
            </w:r>
          </w:p>
        </w:tc>
      </w:tr>
      <w:tr w:rsidR="00A13B26" w:rsidRPr="00A50C1F" w14:paraId="27DA14C4" w14:textId="77777777" w:rsidTr="00A13B26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7281AE5" w14:textId="77777777" w:rsidR="00A13B26" w:rsidRPr="00A50C1F" w:rsidRDefault="00A13B26" w:rsidP="00A50C1F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89C8653" w14:textId="66623E86" w:rsidR="00A13B26" w:rsidRPr="00A50C1F" w:rsidRDefault="00A13B26" w:rsidP="00A50C1F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50C1F">
              <w:rPr>
                <w:rFonts w:ascii="微軟正黑體" w:eastAsia="微軟正黑體" w:hAnsi="微軟正黑體"/>
                <w:sz w:val="22"/>
                <w:szCs w:val="22"/>
              </w:rPr>
              <w:t>早餐：韓式壽司</w:t>
            </w:r>
            <w:r w:rsidR="00295E8F" w:rsidRPr="00A50C1F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Pr="00A50C1F">
              <w:rPr>
                <w:rFonts w:ascii="微軟正黑體" w:eastAsia="微軟正黑體" w:hAnsi="微軟正黑體"/>
                <w:sz w:val="22"/>
                <w:szCs w:val="22"/>
              </w:rPr>
              <w:t>每人一條</w:t>
            </w:r>
            <w:r w:rsidR="00295E8F" w:rsidRPr="00A50C1F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r w:rsidRPr="00A50C1F">
              <w:rPr>
                <w:rFonts w:ascii="微軟正黑體" w:eastAsia="微軟正黑體" w:hAnsi="微軟正黑體"/>
                <w:sz w:val="22"/>
                <w:szCs w:val="22"/>
              </w:rPr>
              <w:t xml:space="preserve">　　中餐：韓式豬肉湯飯+季節小菜　　晚餐：方便遊玩。餐食自理　　</w:t>
            </w:r>
          </w:p>
        </w:tc>
      </w:tr>
      <w:tr w:rsidR="00A13B26" w:rsidRPr="00A50C1F" w14:paraId="16463B77" w14:textId="77777777" w:rsidTr="00A13B26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45B6B5B" w14:textId="77777777" w:rsidR="00A13B26" w:rsidRPr="00A50C1F" w:rsidRDefault="00A13B26" w:rsidP="00A50C1F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2327F30" w14:textId="77777777" w:rsidR="00A13B26" w:rsidRPr="00A50C1F" w:rsidRDefault="00A13B26" w:rsidP="00A50C1F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50C1F">
              <w:rPr>
                <w:rFonts w:ascii="微軟正黑體" w:eastAsia="微軟正黑體" w:hAnsi="微軟正黑體"/>
                <w:sz w:val="22"/>
                <w:szCs w:val="22"/>
              </w:rPr>
              <w:t>住宿： </w:t>
            </w:r>
            <w:hyperlink r:id="rId22" w:history="1">
              <w:r w:rsidRPr="00A50C1F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大邱 ENCORE</w:t>
              </w:r>
            </w:hyperlink>
            <w:r w:rsidRPr="00A50C1F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23" w:history="1">
              <w:r w:rsidRPr="00A50C1F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大邱RUBATO</w:t>
              </w:r>
            </w:hyperlink>
            <w:r w:rsidRPr="00A50C1F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24" w:history="1">
              <w:r w:rsidRPr="00A50C1F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釜山ARBAN CITY</w:t>
              </w:r>
            </w:hyperlink>
            <w:r w:rsidRPr="00A50C1F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25" w:history="1">
              <w:r w:rsidRPr="00A50C1F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BEST IN CITY HOTEL</w:t>
              </w:r>
            </w:hyperlink>
            <w:r w:rsidRPr="00A50C1F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26" w:history="1">
              <w:r w:rsidRPr="00A50C1F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大邱INSTAR</w:t>
              </w:r>
            </w:hyperlink>
            <w:r w:rsidRPr="00A50C1F">
              <w:rPr>
                <w:rFonts w:ascii="微軟正黑體" w:eastAsia="微軟正黑體" w:hAnsi="微軟正黑體"/>
                <w:sz w:val="22"/>
                <w:szCs w:val="22"/>
              </w:rPr>
              <w:t> 或同級</w:t>
            </w:r>
          </w:p>
        </w:tc>
      </w:tr>
      <w:tr w:rsidR="00A13B26" w:rsidRPr="00A50C1F" w14:paraId="44F62890" w14:textId="77777777" w:rsidTr="00A13B26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F6414C8" w14:textId="77777777" w:rsidR="00A13B26" w:rsidRPr="00A50C1F" w:rsidRDefault="00A13B26" w:rsidP="00A50C1F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A50C1F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A50C1F">
              <w:rPr>
                <w:rFonts w:ascii="微軟正黑體" w:eastAsia="微軟正黑體" w:hAnsi="微軟正黑體"/>
                <w:b/>
                <w:bCs/>
              </w:rPr>
              <w:br/>
              <w:t>2</w:t>
            </w:r>
            <w:r w:rsidRPr="00A50C1F">
              <w:rPr>
                <w:rFonts w:ascii="微軟正黑體" w:eastAsia="微軟正黑體" w:hAnsi="微軟正黑體"/>
                <w:b/>
                <w:bCs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9F5FC98" w14:textId="74153119" w:rsidR="00DE2FFA" w:rsidRPr="00A50C1F" w:rsidRDefault="00A13B26" w:rsidP="00A50C1F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A50C1F">
              <w:rPr>
                <w:rFonts w:ascii="微軟正黑體" w:eastAsia="微軟正黑體" w:hAnsi="微軟正黑體"/>
                <w:b/>
                <w:bCs/>
                <w:color w:val="000000"/>
              </w:rPr>
              <w:t>浦項最具代表性的地標~相生之手→九龍浦近代文化歷史街</w:t>
            </w:r>
            <w:r w:rsidR="00295E8F" w:rsidRPr="00A50C1F">
              <w:rPr>
                <w:rFonts w:ascii="微軟正黑體" w:eastAsia="微軟正黑體" w:hAnsi="微軟正黑體"/>
                <w:b/>
                <w:bCs/>
                <w:color w:val="000000"/>
              </w:rPr>
              <w:t>（</w:t>
            </w:r>
            <w:r w:rsidRPr="00A50C1F">
              <w:rPr>
                <w:rFonts w:ascii="微軟正黑體" w:eastAsia="微軟正黑體" w:hAnsi="微軟正黑體"/>
                <w:b/>
                <w:bCs/>
                <w:color w:val="000000"/>
              </w:rPr>
              <w:t>韓劇《山茶花開時》拍攝</w:t>
            </w:r>
            <w:r w:rsidR="00A50C1F">
              <w:rPr>
                <w:rFonts w:ascii="微軟正黑體" w:eastAsia="微軟正黑體" w:hAnsi="微軟正黑體" w:hint="eastAsia"/>
                <w:b/>
                <w:bCs/>
                <w:color w:val="000000"/>
              </w:rPr>
              <w:t>地</w:t>
            </w:r>
            <w:r w:rsidR="00295E8F" w:rsidRPr="00A50C1F">
              <w:rPr>
                <w:rFonts w:ascii="微軟正黑體" w:eastAsia="微軟正黑體" w:hAnsi="微軟正黑體"/>
                <w:b/>
                <w:bCs/>
                <w:color w:val="000000"/>
              </w:rPr>
              <w:t>）</w:t>
            </w:r>
            <w:r w:rsidRPr="00A50C1F">
              <w:rPr>
                <w:rFonts w:ascii="微軟正黑體" w:eastAsia="微軟正黑體" w:hAnsi="微軟正黑體"/>
                <w:b/>
                <w:bCs/>
                <w:color w:val="000000"/>
              </w:rPr>
              <w:t>→全新景點~SPACE WALK</w:t>
            </w:r>
            <w:r w:rsidR="00295E8F" w:rsidRPr="00A50C1F">
              <w:rPr>
                <w:rFonts w:ascii="微軟正黑體" w:eastAsia="微軟正黑體" w:hAnsi="微軟正黑體"/>
                <w:b/>
                <w:bCs/>
                <w:color w:val="000000"/>
              </w:rPr>
              <w:t>（</w:t>
            </w:r>
            <w:r w:rsidRPr="00A50C1F">
              <w:rPr>
                <w:rFonts w:ascii="微軟正黑體" w:eastAsia="微軟正黑體" w:hAnsi="微軟正黑體"/>
                <w:b/>
                <w:bCs/>
                <w:color w:val="000000"/>
              </w:rPr>
              <w:t>行走的雲霄飛車</w:t>
            </w:r>
            <w:r w:rsidR="00295E8F" w:rsidRPr="00A50C1F">
              <w:rPr>
                <w:rFonts w:ascii="微軟正黑體" w:eastAsia="微軟正黑體" w:hAnsi="微軟正黑體"/>
                <w:b/>
                <w:bCs/>
                <w:color w:val="000000"/>
              </w:rPr>
              <w:t>）</w:t>
            </w:r>
            <w:r w:rsidRPr="00A50C1F">
              <w:rPr>
                <w:rFonts w:ascii="微軟正黑體" w:eastAsia="微軟正黑體" w:hAnsi="微軟正黑體"/>
                <w:b/>
                <w:bCs/>
                <w:color w:val="000000"/>
              </w:rPr>
              <w:t>→特麗愛3D立體博物館+電影體驗館→南浦洞時尚鬧區</w:t>
            </w:r>
          </w:p>
          <w:p w14:paraId="5D7DFA3F" w14:textId="6B4B02A1" w:rsidR="00A13B26" w:rsidRPr="00A50C1F" w:rsidRDefault="00DE2FFA" w:rsidP="00A50C1F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50C1F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【相生之手】是國家辭舊迎新活動，同時為虎尾岬迎日節的象徵物。從陸地伸出的左手、從大海伸出的右手，兩手共同托起了全國人民的新年祝福，代表著國民相互扶持，共同創造美好家園的意志。</w:t>
            </w:r>
            <w:r w:rsidRPr="00A50C1F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</w:r>
            <w:r w:rsidR="00A13B26" w:rsidRPr="00A50C1F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【九龍浦近代文化歷史街】1883年朝鮮和日本簽訂《朝日通商章程》後，來到朝鮮的日本人便居住於「日本人家屋街」，而後浦項市將剩餘的幾處家屋建成「九龍浦近代文化歷史街區」。</w:t>
            </w:r>
            <w:r w:rsidR="00A13B26" w:rsidRPr="00A50C1F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【SPACE WALK</w:t>
            </w:r>
            <w:r w:rsidR="00295E8F" w:rsidRPr="00A50C1F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（</w:t>
            </w:r>
            <w:r w:rsidR="00A13B26" w:rsidRPr="00A50C1F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行走的雲霄飛車</w:t>
            </w:r>
            <w:r w:rsidR="00295E8F" w:rsidRPr="00A50C1F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）</w:t>
            </w:r>
            <w:r w:rsidR="00A13B26" w:rsidRPr="00A50C1F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】刺激體驗!SPACE WALK用走的雲霄飛車，步道長333公尺，階梯數共有717階，以不銹鋼打造的天空步道，優雅的曲線與美麗的夜間照明，是鐵與光之都浦項的象徵。在此可以俯瞰360度周邊美景，能將浦項與製鐵所燦爛的夜景、迎日灣的日出、日落一覽無遺。</w:t>
            </w:r>
            <w:r w:rsidR="00A13B26" w:rsidRPr="00A50C1F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</w:r>
            <w:r w:rsidR="00A13B26" w:rsidRPr="00A50C1F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1 .身高未達110cm不可使用。</w:t>
            </w:r>
            <w:r w:rsidR="00A13B26" w:rsidRPr="00A50C1F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br/>
              <w:t>2.人數上限150人，需自行排隊體驗。</w:t>
            </w:r>
            <w:r w:rsidR="00A13B26" w:rsidRPr="00A50C1F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br/>
              <w:t>3.如遇天候不佳或特殊情況不開放以現場公告為主，敬請見諒。</w:t>
            </w:r>
            <w:r w:rsidR="00A13B26" w:rsidRPr="00A50C1F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特麗愛3D美術館】立體圖畫的藝術技巧，塑造錯視效果，讓美術館牆上、地上、天花板的創意畫作變得立體生動。館內設有多個主題館，任你盡情投入各類型的奇妙狀況之中。變身為世界名畫中的主角，並運用想象力擺出各樣的姿勢配合圖畫意境，重新演譯不一樣的藝術故事！</w:t>
            </w:r>
            <w:r w:rsidRPr="00A50C1F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南浦洞時尚鬧區】此地最大的魅力還是在於擁有各種不同流行時尚的購物商品，讓您能盡情購物，享受購物的快感與樂趣。主要街道上的知名品牌、國內外品牌到80%優惠的過季商品大拍賣等暢貨中心，各種您所想像不到的購物商品應有盡有，是購物族的最愛。</w:t>
            </w:r>
          </w:p>
        </w:tc>
      </w:tr>
      <w:tr w:rsidR="00A13B26" w:rsidRPr="00A50C1F" w14:paraId="63D49B45" w14:textId="77777777" w:rsidTr="00A13B26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27F08CF" w14:textId="77777777" w:rsidR="00A13B26" w:rsidRPr="00A50C1F" w:rsidRDefault="00A13B26" w:rsidP="00A50C1F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E81C7A3" w14:textId="77777777" w:rsidR="00A13B26" w:rsidRPr="00A50C1F" w:rsidRDefault="00A13B26" w:rsidP="00A50C1F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50C1F">
              <w:rPr>
                <w:rFonts w:ascii="微軟正黑體" w:eastAsia="微軟正黑體" w:hAnsi="微軟正黑體"/>
                <w:sz w:val="22"/>
                <w:szCs w:val="22"/>
              </w:rPr>
              <w:t xml:space="preserve">早餐：飯店內用　　中餐：馬鈴薯燉豬骨風味餐+季節小菜　　晚餐：方便遊玩。餐食自理　　</w:t>
            </w:r>
          </w:p>
        </w:tc>
      </w:tr>
      <w:tr w:rsidR="00A13B26" w:rsidRPr="00A50C1F" w14:paraId="7AA38ED0" w14:textId="77777777" w:rsidTr="00A13B26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E5584D9" w14:textId="77777777" w:rsidR="00A13B26" w:rsidRPr="00A50C1F" w:rsidRDefault="00A13B26" w:rsidP="00A50C1F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1D6706A" w14:textId="77777777" w:rsidR="00A13B26" w:rsidRPr="007C55A3" w:rsidRDefault="00A13B26" w:rsidP="00A50C1F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C55A3">
              <w:rPr>
                <w:rFonts w:ascii="微軟正黑體" w:eastAsia="微軟正黑體" w:hAnsi="微軟正黑體"/>
                <w:sz w:val="22"/>
                <w:szCs w:val="22"/>
              </w:rPr>
              <w:t>住宿： </w:t>
            </w:r>
            <w:hyperlink r:id="rId27" w:history="1">
              <w:r w:rsidRPr="007C55A3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釜山ORUM</w:t>
              </w:r>
            </w:hyperlink>
            <w:r w:rsidRPr="007C55A3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28" w:history="1">
              <w:r w:rsidRPr="007C55A3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釜山新商務NO.25 HOTEL</w:t>
              </w:r>
            </w:hyperlink>
            <w:r w:rsidRPr="007C55A3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29" w:history="1">
              <w:r w:rsidRPr="007C55A3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釜山ARBAN CITY</w:t>
              </w:r>
            </w:hyperlink>
            <w:r w:rsidRPr="007C55A3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30" w:history="1">
              <w:r w:rsidRPr="007C55A3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BEST IN CITY HOTEL</w:t>
              </w:r>
            </w:hyperlink>
            <w:r w:rsidRPr="007C55A3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31" w:history="1">
              <w:r w:rsidRPr="007C55A3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THE KING HOTEL</w:t>
              </w:r>
            </w:hyperlink>
            <w:r w:rsidRPr="007C55A3">
              <w:rPr>
                <w:rFonts w:ascii="微軟正黑體" w:eastAsia="微軟正黑體" w:hAnsi="微軟正黑體"/>
                <w:sz w:val="22"/>
                <w:szCs w:val="22"/>
              </w:rPr>
              <w:t> 或同級</w:t>
            </w:r>
          </w:p>
        </w:tc>
      </w:tr>
      <w:tr w:rsidR="00A13B26" w:rsidRPr="00A50C1F" w14:paraId="4E84BE6D" w14:textId="77777777" w:rsidTr="00A13B26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FAAA883" w14:textId="77777777" w:rsidR="00A13B26" w:rsidRPr="00A50C1F" w:rsidRDefault="00A13B26" w:rsidP="00A50C1F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A50C1F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A50C1F">
              <w:rPr>
                <w:rFonts w:ascii="微軟正黑體" w:eastAsia="微軟正黑體" w:hAnsi="微軟正黑體"/>
                <w:b/>
                <w:bCs/>
              </w:rPr>
              <w:br/>
              <w:t>3</w:t>
            </w:r>
            <w:r w:rsidRPr="00A50C1F">
              <w:rPr>
                <w:rFonts w:ascii="微軟正黑體" w:eastAsia="微軟正黑體" w:hAnsi="微軟正黑體"/>
                <w:b/>
                <w:bCs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D6BDD83" w14:textId="0082FF4F" w:rsidR="00DE2FFA" w:rsidRPr="00A50C1F" w:rsidRDefault="00A13B26" w:rsidP="00A50C1F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A50C1F">
              <w:rPr>
                <w:rFonts w:ascii="微軟正黑體" w:eastAsia="微軟正黑體" w:hAnsi="微軟正黑體"/>
                <w:b/>
                <w:bCs/>
                <w:color w:val="000000"/>
              </w:rPr>
              <w:t>松島天空步道</w:t>
            </w:r>
            <w:r w:rsidR="00295E8F" w:rsidRPr="00A50C1F">
              <w:rPr>
                <w:rFonts w:ascii="微軟正黑體" w:eastAsia="微軟正黑體" w:hAnsi="微軟正黑體"/>
                <w:b/>
                <w:bCs/>
                <w:color w:val="000000"/>
              </w:rPr>
              <w:t>（</w:t>
            </w:r>
            <w:r w:rsidRPr="00A50C1F">
              <w:rPr>
                <w:rFonts w:ascii="微軟正黑體" w:eastAsia="微軟正黑體" w:hAnsi="微軟正黑體"/>
                <w:b/>
                <w:bCs/>
                <w:color w:val="000000"/>
              </w:rPr>
              <w:t>SKY Walk</w:t>
            </w:r>
            <w:r w:rsidR="00295E8F" w:rsidRPr="00A50C1F">
              <w:rPr>
                <w:rFonts w:ascii="微軟正黑體" w:eastAsia="微軟正黑體" w:hAnsi="微軟正黑體"/>
                <w:b/>
                <w:bCs/>
                <w:color w:val="000000"/>
              </w:rPr>
              <w:t>）</w:t>
            </w:r>
            <w:r w:rsidRPr="00A50C1F">
              <w:rPr>
                <w:rFonts w:ascii="微軟正黑體" w:eastAsia="微軟正黑體" w:hAnsi="微軟正黑體"/>
                <w:b/>
                <w:bCs/>
                <w:color w:val="000000"/>
              </w:rPr>
              <w:t>→樂天OUTLET→Blue Line Park海岸列車→加耶主題公園+韓服體驗</w:t>
            </w:r>
            <w:r w:rsidR="00295E8F" w:rsidRPr="00A50C1F">
              <w:rPr>
                <w:rFonts w:ascii="微軟正黑體" w:eastAsia="微軟正黑體" w:hAnsi="微軟正黑體"/>
                <w:b/>
                <w:bCs/>
                <w:color w:val="000000"/>
              </w:rPr>
              <w:t>（</w:t>
            </w:r>
            <w:r w:rsidRPr="00A50C1F">
              <w:rPr>
                <w:rFonts w:ascii="微軟正黑體" w:eastAsia="微軟正黑體" w:hAnsi="微軟正黑體"/>
                <w:b/>
                <w:bCs/>
                <w:color w:val="000000"/>
              </w:rPr>
              <w:t>一小時</w:t>
            </w:r>
            <w:r w:rsidR="00295E8F" w:rsidRPr="00A50C1F">
              <w:rPr>
                <w:rFonts w:ascii="微軟正黑體" w:eastAsia="微軟正黑體" w:hAnsi="微軟正黑體"/>
                <w:b/>
                <w:bCs/>
                <w:color w:val="000000"/>
              </w:rPr>
              <w:t>）</w:t>
            </w:r>
            <w:r w:rsidRPr="00A50C1F">
              <w:rPr>
                <w:rFonts w:ascii="微軟正黑體" w:eastAsia="微軟正黑體" w:hAnsi="微軟正黑體"/>
                <w:b/>
                <w:bCs/>
                <w:color w:val="000000"/>
              </w:rPr>
              <w:t>+塗鴉秀</w:t>
            </w:r>
          </w:p>
          <w:p w14:paraId="4CCD91A6" w14:textId="77777777" w:rsidR="00A13B26" w:rsidRDefault="00A13B26" w:rsidP="00A50C1F">
            <w:pPr>
              <w:spacing w:line="0" w:lineRule="atLeast"/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</w:pPr>
            <w:r w:rsidRPr="00A50C1F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【松島天空步道】一樣位於釜山，但步道長度加長到 365公尺，是全韓國最長的海上步道取名叫「</w:t>
            </w:r>
            <w:r w:rsidRPr="00A50C1F">
              <w:rPr>
                <w:rFonts w:ascii="Malgun Gothic" w:eastAsia="Malgun Gothic" w:hAnsi="Malgun Gothic" w:cs="Malgun Gothic" w:hint="eastAsia"/>
                <w:color w:val="330033"/>
                <w:sz w:val="22"/>
                <w:szCs w:val="22"/>
              </w:rPr>
              <w:t>송도구름산책로</w:t>
            </w:r>
            <w:r w:rsidR="00295E8F" w:rsidRPr="00A50C1F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（</w:t>
            </w:r>
            <w:r w:rsidRPr="00A50C1F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松島雲端散步路</w:t>
            </w:r>
            <w:r w:rsidR="00295E8F" w:rsidRPr="00A50C1F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）</w:t>
            </w:r>
            <w:r w:rsidRPr="00A50C1F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」讓人走在上面更有漫步雲端的感覺。步道是在2016年的6月1日全面開通...在這之前就有不少海內外的觀光客爭相前往朝聖。</w:t>
            </w:r>
            <w:r w:rsidRPr="00A50C1F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【樂天OUTLET】為韓國規模最大、產品最新的韓國代表免稅店，在這裡可以一次滿足您購物的需要，可稱是世界流行重鎮的免稅店，可充分享受購物的樂趣。</w:t>
            </w:r>
            <w:r w:rsidRPr="00A50C1F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</w:r>
            <w:r w:rsidR="00DE2FFA" w:rsidRPr="00A50C1F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【Blue Line Park海岸列車】位於海雲臺尾浦-青沙浦-松亭區段長達4.8公里的舊鐵道所改建而成，是釜山海雲臺觀光特區的核心觀光設施之一，沿著海岸線一路延伸的鐵軌欣賞美麗的海景。</w:t>
            </w:r>
            <w:r w:rsidR="00DE2FFA" w:rsidRPr="00A50C1F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</w:r>
            <w:r w:rsidRPr="00A50C1F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</w:t>
            </w:r>
            <w:r w:rsidR="00DE2FFA" w:rsidRPr="00A50C1F">
              <w:rPr>
                <w:rFonts w:ascii="微軟正黑體" w:eastAsia="微軟正黑體" w:hAnsi="微軟正黑體" w:hint="eastAsia"/>
                <w:color w:val="330033"/>
                <w:sz w:val="22"/>
                <w:szCs w:val="22"/>
              </w:rPr>
              <w:t>加耶</w:t>
            </w:r>
            <w:r w:rsidRPr="00A50C1F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主題公園】為了配合金海市豐富的旅游資源、促進金海市經濟發展而開發的觀光主題公園，在這裡可以通過遊戲、體驗活動、展覽等來看、來聽、來感受完整的古伽倻的燦爛歷史。致力於打造為忙碌的現代人提供休息的日常休閒空間，能夠和家人、戀人、朋友一起體會多樣文化的綜合文化空間。</w:t>
            </w:r>
            <w:r w:rsidR="00DE2FFA" w:rsidRPr="00A50C1F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塗鴉秀】結合了音樂、光線並利用幽默的表現，舞台表演結合各種畫作表現，將每幅畫變的栩栩如生，讓每幅畫在最後完成時都保證使您驚呼連連，讓您輕鬆地觀賞演出，同時體會最美的藝術氣息，您絕對不能錯過！</w:t>
            </w:r>
            <w:r w:rsidR="00DE2FFA" w:rsidRPr="00A50C1F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※註：若遇秀休館或滿座，行程將作先後順序調整，不便之處敬請見諒！</w:t>
            </w:r>
          </w:p>
          <w:p w14:paraId="010F999D" w14:textId="0A22BFD4" w:rsidR="00271734" w:rsidRPr="00271734" w:rsidRDefault="00271734" w:rsidP="00A50C1F">
            <w:pPr>
              <w:spacing w:line="0" w:lineRule="atLeast"/>
              <w:rPr>
                <w:rFonts w:ascii="微軟正黑體" w:eastAsia="微軟正黑體" w:hAnsi="微軟正黑體" w:hint="eastAsia"/>
                <w:b/>
                <w:bCs/>
                <w:sz w:val="22"/>
                <w:szCs w:val="22"/>
              </w:rPr>
            </w:pPr>
            <w:r w:rsidRPr="00271734">
              <w:rPr>
                <w:rFonts w:ascii="微軟正黑體" w:eastAsia="微軟正黑體" w:hAnsi="微軟正黑體" w:hint="eastAsia"/>
                <w:b/>
                <w:bCs/>
                <w:sz w:val="22"/>
                <w:szCs w:val="22"/>
              </w:rPr>
              <w:t>※韓國政府宣布：7月1號到9月15號（確切日期以當地公告為準）是長腳蟹禁捕期，期間無法提供長腳蟹吃到飽餐廳將更改為～長腳蟹二人一隻+蟹膏炒飯+長腳蟹拉麵+韓式小菜，造成不便敬請瞭解。</w:t>
            </w:r>
          </w:p>
        </w:tc>
      </w:tr>
      <w:tr w:rsidR="00A13B26" w:rsidRPr="00A50C1F" w14:paraId="5F9CFF24" w14:textId="77777777" w:rsidTr="00A13B26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58A43C0" w14:textId="77777777" w:rsidR="00A13B26" w:rsidRPr="00A50C1F" w:rsidRDefault="00A13B26" w:rsidP="00A50C1F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455EE20" w14:textId="51851DCA" w:rsidR="00A13B26" w:rsidRPr="00A50C1F" w:rsidRDefault="00A13B26" w:rsidP="00A50C1F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50C1F">
              <w:rPr>
                <w:rFonts w:ascii="微軟正黑體" w:eastAsia="微軟正黑體" w:hAnsi="微軟正黑體"/>
                <w:sz w:val="22"/>
                <w:szCs w:val="22"/>
              </w:rPr>
              <w:t>早餐：飯店內用　　中餐：蟹塔傳說</w:t>
            </w:r>
            <w:r w:rsidR="00295E8F" w:rsidRPr="00A50C1F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Pr="00A50C1F">
              <w:rPr>
                <w:rFonts w:ascii="微軟正黑體" w:eastAsia="微軟正黑體" w:hAnsi="微軟正黑體"/>
                <w:sz w:val="22"/>
                <w:szCs w:val="22"/>
              </w:rPr>
              <w:t>長腳蟹吃到飽+蟹膏炒飯+蟹肉粥+握壽司+生魚片</w:t>
            </w:r>
            <w:r w:rsidR="00295E8F" w:rsidRPr="00A50C1F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r w:rsidRPr="00A50C1F">
              <w:rPr>
                <w:rFonts w:ascii="微軟正黑體" w:eastAsia="微軟正黑體" w:hAnsi="微軟正黑體"/>
                <w:sz w:val="22"/>
                <w:szCs w:val="22"/>
              </w:rPr>
              <w:t xml:space="preserve">　　晚餐：加耶園內套餐</w:t>
            </w:r>
            <w:r w:rsidR="00295E8F" w:rsidRPr="00A50C1F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Pr="00A50C1F">
              <w:rPr>
                <w:rFonts w:ascii="微軟正黑體" w:eastAsia="微軟正黑體" w:hAnsi="微軟正黑體"/>
                <w:sz w:val="22"/>
                <w:szCs w:val="22"/>
              </w:rPr>
              <w:t>主餐+韓式湯品+韓式小菜</w:t>
            </w:r>
            <w:r w:rsidR="00295E8F" w:rsidRPr="00A50C1F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r w:rsidRPr="00A50C1F">
              <w:rPr>
                <w:rFonts w:ascii="微軟正黑體" w:eastAsia="微軟正黑體" w:hAnsi="微軟正黑體"/>
                <w:sz w:val="22"/>
                <w:szCs w:val="22"/>
              </w:rPr>
              <w:t xml:space="preserve">　　</w:t>
            </w:r>
          </w:p>
        </w:tc>
      </w:tr>
      <w:tr w:rsidR="00A13B26" w:rsidRPr="00A50C1F" w14:paraId="4A1A5047" w14:textId="77777777" w:rsidTr="00A13B26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4F4E6CA" w14:textId="77777777" w:rsidR="00A13B26" w:rsidRPr="00A50C1F" w:rsidRDefault="00A13B26" w:rsidP="00A50C1F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2469DA3" w14:textId="77777777" w:rsidR="00A13B26" w:rsidRPr="00A50C1F" w:rsidRDefault="00A13B26" w:rsidP="00A50C1F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50C1F">
              <w:rPr>
                <w:rFonts w:ascii="微軟正黑體" w:eastAsia="微軟正黑體" w:hAnsi="微軟正黑體"/>
                <w:sz w:val="22"/>
                <w:szCs w:val="22"/>
              </w:rPr>
              <w:t>住宿： </w:t>
            </w:r>
            <w:hyperlink r:id="rId32" w:history="1">
              <w:r w:rsidRPr="00A50C1F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THE KING HOTEL</w:t>
              </w:r>
            </w:hyperlink>
            <w:r w:rsidRPr="00A50C1F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33" w:history="1">
              <w:r w:rsidRPr="00A50C1F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釜山ORUM</w:t>
              </w:r>
            </w:hyperlink>
            <w:r w:rsidRPr="00A50C1F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34" w:history="1">
              <w:r w:rsidRPr="00A50C1F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釜山ARBAN CITY</w:t>
              </w:r>
            </w:hyperlink>
            <w:r w:rsidRPr="00A50C1F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35" w:history="1">
              <w:r w:rsidRPr="00A50C1F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BEST IN CITY HOTEL</w:t>
              </w:r>
            </w:hyperlink>
            <w:r w:rsidRPr="00A50C1F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36" w:history="1">
              <w:r w:rsidRPr="00A50C1F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釜山新商務NO.25 HOTEL</w:t>
              </w:r>
            </w:hyperlink>
            <w:r w:rsidRPr="00A50C1F">
              <w:rPr>
                <w:rFonts w:ascii="微軟正黑體" w:eastAsia="微軟正黑體" w:hAnsi="微軟正黑體"/>
                <w:sz w:val="22"/>
                <w:szCs w:val="22"/>
              </w:rPr>
              <w:t> 或同級</w:t>
            </w:r>
          </w:p>
        </w:tc>
      </w:tr>
      <w:tr w:rsidR="00A13B26" w:rsidRPr="00A50C1F" w14:paraId="04AAAC7C" w14:textId="77777777" w:rsidTr="00A13B26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E869A5E" w14:textId="77777777" w:rsidR="00A13B26" w:rsidRPr="00A50C1F" w:rsidRDefault="00A13B26" w:rsidP="00A50C1F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A50C1F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A50C1F">
              <w:rPr>
                <w:rFonts w:ascii="微軟正黑體" w:eastAsia="微軟正黑體" w:hAnsi="微軟正黑體"/>
                <w:b/>
                <w:bCs/>
              </w:rPr>
              <w:br/>
              <w:t>4</w:t>
            </w:r>
            <w:r w:rsidRPr="00A50C1F">
              <w:rPr>
                <w:rFonts w:ascii="微軟正黑體" w:eastAsia="微軟正黑體" w:hAnsi="微軟正黑體"/>
                <w:b/>
                <w:bCs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91893E3" w14:textId="4E8FF68E" w:rsidR="00DE2FFA" w:rsidRPr="00A50C1F" w:rsidRDefault="00A13B26" w:rsidP="00A50C1F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A50C1F">
              <w:rPr>
                <w:rFonts w:ascii="微軟正黑體" w:eastAsia="微軟正黑體" w:hAnsi="微軟正黑體"/>
                <w:b/>
                <w:bCs/>
                <w:color w:val="000000"/>
              </w:rPr>
              <w:t>積木村</w:t>
            </w:r>
            <w:r w:rsidR="00295E8F" w:rsidRPr="00A50C1F">
              <w:rPr>
                <w:rFonts w:ascii="微軟正黑體" w:eastAsia="微軟正黑體" w:hAnsi="微軟正黑體"/>
                <w:b/>
                <w:bCs/>
                <w:color w:val="000000"/>
              </w:rPr>
              <w:t>（</w:t>
            </w:r>
            <w:r w:rsidRPr="00A50C1F">
              <w:rPr>
                <w:rFonts w:ascii="微軟正黑體" w:eastAsia="微軟正黑體" w:hAnsi="微軟正黑體"/>
                <w:b/>
                <w:bCs/>
                <w:color w:val="000000"/>
              </w:rPr>
              <w:t>甘川洞文化村</w:t>
            </w:r>
            <w:r w:rsidR="00295E8F" w:rsidRPr="00A50C1F">
              <w:rPr>
                <w:rFonts w:ascii="微軟正黑體" w:eastAsia="微軟正黑體" w:hAnsi="微軟正黑體"/>
                <w:b/>
                <w:bCs/>
                <w:color w:val="000000"/>
              </w:rPr>
              <w:t>）</w:t>
            </w:r>
            <w:r w:rsidRPr="00A50C1F">
              <w:rPr>
                <w:rFonts w:ascii="微軟正黑體" w:eastAsia="微軟正黑體" w:hAnsi="微軟正黑體"/>
                <w:b/>
                <w:bCs/>
                <w:color w:val="000000"/>
              </w:rPr>
              <w:t>→韓流時尚彩粧店→韓國文化體驗營</w:t>
            </w:r>
            <w:r w:rsidR="00295E8F" w:rsidRPr="00A50C1F">
              <w:rPr>
                <w:rFonts w:ascii="微軟正黑體" w:eastAsia="微軟正黑體" w:hAnsi="微軟正黑體"/>
                <w:b/>
                <w:bCs/>
                <w:color w:val="000000"/>
              </w:rPr>
              <w:t>（</w:t>
            </w:r>
            <w:r w:rsidRPr="00A50C1F">
              <w:rPr>
                <w:rFonts w:ascii="微軟正黑體" w:eastAsia="微軟正黑體" w:hAnsi="微軟正黑體"/>
                <w:b/>
                <w:bCs/>
                <w:color w:val="000000"/>
              </w:rPr>
              <w:t>韓式魚板體驗+韓服體驗+韓式下午茶</w:t>
            </w:r>
            <w:r w:rsidR="00295E8F" w:rsidRPr="00A50C1F">
              <w:rPr>
                <w:rFonts w:ascii="微軟正黑體" w:eastAsia="微軟正黑體" w:hAnsi="微軟正黑體"/>
                <w:b/>
                <w:bCs/>
                <w:color w:val="000000"/>
              </w:rPr>
              <w:t>）</w:t>
            </w:r>
            <w:r w:rsidRPr="00A50C1F">
              <w:rPr>
                <w:rFonts w:ascii="微軟正黑體" w:eastAsia="微軟正黑體" w:hAnsi="微軟正黑體"/>
                <w:b/>
                <w:bCs/>
                <w:color w:val="000000"/>
              </w:rPr>
              <w:t>→白險灘文化村→釜山西面鬧區</w:t>
            </w:r>
          </w:p>
          <w:p w14:paraId="3CDCFB8A" w14:textId="3734A131" w:rsidR="00A13B26" w:rsidRPr="00A50C1F" w:rsidRDefault="00A13B26" w:rsidP="00A50C1F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50C1F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甘川洞文化村】夢之城釜山的馬丘比丘“藝術工廠多大浦”的公共項目建設讓老城區脫胎換骨。將沙下區甘川二洞一帶的空房和巷弄改造成小區歷史畫廊和酒吧等，重新創造夢之文化藝術平臺。彩色的房子層疊出別具特色的景致，是一個適合探索、拍照的好地方。</w:t>
            </w:r>
            <w:r w:rsidRPr="00A50C1F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韓服體驗】韓服是自古傳承而來的韓國傳統服飾，至今仍是傳統節日或結婚典禮等重要日子的一種主要服裝。穿著韓服走在古典，高低錯落的飛簷黑瓦搭配暖色的木造門窗、梁柱，低調卻不失大氣的韓屋裡，彷彿走進朝鮮時代士大夫的大家庭之中。而韓服最大的特徵就在於它同時融合了直線與曲線，穿上之後給人一種柔和且優雅的感覺。</w:t>
            </w:r>
            <w:r w:rsidR="00DE2FFA" w:rsidRPr="00A50C1F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白險灘文化村】這一帶原本為釜山舊市區白淺灘街，連接蓬萊山上彎彎流下的小溪，一路沿著蜿蜒山勢向下流的溪水，看起來就像是下過白雪一般，所以才取名為白淺灘文化村。將老舊的民房進行整修並且加設藝術裝置創作作品後，才成為了能夠體驗影島居民生活的獨特文化藝術村。</w:t>
            </w:r>
            <w:r w:rsidR="00DE2FFA" w:rsidRPr="00A50C1F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西面鬧區】釜山明洞之稱~西面，最大也最熱鬧的購物區，"西面1號街"是指從舊天佑莊至LG服務中心之間的一條寬8m、長330m的街道，位於釜山市釜山鎮區，是西面繁華的街道，以藝術街聞名。以"西面1號街"大型標誌為中心，四周聚集了許多酒吧和咖啡館。燈光絢爛的酒吧、美食街，總是充滿快樂、熱鬧的氛圍。</w:t>
            </w:r>
          </w:p>
        </w:tc>
      </w:tr>
      <w:tr w:rsidR="00A13B26" w:rsidRPr="00A50C1F" w14:paraId="79F47A13" w14:textId="77777777" w:rsidTr="00A13B26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2A7D23D" w14:textId="77777777" w:rsidR="00A13B26" w:rsidRPr="00A50C1F" w:rsidRDefault="00A13B26" w:rsidP="00A50C1F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B3922B0" w14:textId="0AF7F44A" w:rsidR="00A13B26" w:rsidRPr="00A50C1F" w:rsidRDefault="00A13B26" w:rsidP="00A50C1F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50C1F">
              <w:rPr>
                <w:rFonts w:ascii="微軟正黑體" w:eastAsia="微軟正黑體" w:hAnsi="微軟正黑體"/>
                <w:sz w:val="22"/>
                <w:szCs w:val="22"/>
              </w:rPr>
              <w:t>早餐：飯店內用　　中餐：金剛部隊鍋（白飯、拉麵無限供應）　　晚餐：龍蝦之家</w:t>
            </w:r>
            <w:r w:rsidR="00295E8F" w:rsidRPr="00A50C1F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Pr="00A50C1F">
              <w:rPr>
                <w:rFonts w:ascii="微軟正黑體" w:eastAsia="微軟正黑體" w:hAnsi="微軟正黑體"/>
                <w:sz w:val="22"/>
                <w:szCs w:val="22"/>
              </w:rPr>
              <w:t>薯條+龍蝦二人一隻+大蝦+大亨堡+年糕鍋+海苔飯</w:t>
            </w:r>
            <w:r w:rsidR="00295E8F" w:rsidRPr="00A50C1F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r w:rsidRPr="00A50C1F">
              <w:rPr>
                <w:rFonts w:ascii="微軟正黑體" w:eastAsia="微軟正黑體" w:hAnsi="微軟正黑體"/>
                <w:sz w:val="22"/>
                <w:szCs w:val="22"/>
              </w:rPr>
              <w:t xml:space="preserve">　　</w:t>
            </w:r>
          </w:p>
        </w:tc>
      </w:tr>
      <w:tr w:rsidR="00A13B26" w:rsidRPr="00A50C1F" w14:paraId="013000D0" w14:textId="77777777" w:rsidTr="00A13B26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2FC1753" w14:textId="77777777" w:rsidR="00A13B26" w:rsidRPr="00A50C1F" w:rsidRDefault="00A13B26" w:rsidP="00A50C1F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C179EB3" w14:textId="77777777" w:rsidR="00A13B26" w:rsidRPr="00A50C1F" w:rsidRDefault="00A13B26" w:rsidP="00A50C1F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50C1F">
              <w:rPr>
                <w:rFonts w:ascii="微軟正黑體" w:eastAsia="微軟正黑體" w:hAnsi="微軟正黑體"/>
                <w:sz w:val="22"/>
                <w:szCs w:val="22"/>
              </w:rPr>
              <w:t>住宿： </w:t>
            </w:r>
            <w:hyperlink r:id="rId37" w:history="1">
              <w:r w:rsidRPr="00A50C1F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釜山五花特二級 ISQUARE 酒店</w:t>
              </w:r>
            </w:hyperlink>
            <w:r w:rsidRPr="00A50C1F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38" w:history="1">
              <w:r w:rsidRPr="00A50C1F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特二級五花釜山CROWN HARBOR 飯店</w:t>
              </w:r>
            </w:hyperlink>
            <w:r w:rsidRPr="00A50C1F">
              <w:rPr>
                <w:rFonts w:ascii="微軟正黑體" w:eastAsia="微軟正黑體" w:hAnsi="微軟正黑體"/>
                <w:sz w:val="22"/>
                <w:szCs w:val="22"/>
              </w:rPr>
              <w:t> 或釜山SOLARIA NISHITETSU 或特二級五花海雲台OZEAN PLACE 或 </w:t>
            </w:r>
            <w:hyperlink r:id="rId39" w:history="1">
              <w:r w:rsidRPr="00A50C1F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釜山五花酒店PREMIER HOTEL</w:t>
              </w:r>
            </w:hyperlink>
            <w:r w:rsidRPr="00A50C1F">
              <w:rPr>
                <w:rFonts w:ascii="微軟正黑體" w:eastAsia="微軟正黑體" w:hAnsi="微軟正黑體"/>
                <w:sz w:val="22"/>
                <w:szCs w:val="22"/>
              </w:rPr>
              <w:t> 或同級</w:t>
            </w:r>
          </w:p>
        </w:tc>
      </w:tr>
      <w:tr w:rsidR="00A13B26" w:rsidRPr="00A50C1F" w14:paraId="44FD9492" w14:textId="77777777" w:rsidTr="00A13B26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99BDF7D" w14:textId="77777777" w:rsidR="00A13B26" w:rsidRPr="00A50C1F" w:rsidRDefault="00A13B26" w:rsidP="00A50C1F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A50C1F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A50C1F">
              <w:rPr>
                <w:rFonts w:ascii="微軟正黑體" w:eastAsia="微軟正黑體" w:hAnsi="微軟正黑體"/>
                <w:b/>
                <w:bCs/>
              </w:rPr>
              <w:br/>
              <w:t>5</w:t>
            </w:r>
            <w:r w:rsidRPr="00A50C1F">
              <w:rPr>
                <w:rFonts w:ascii="微軟正黑體" w:eastAsia="微軟正黑體" w:hAnsi="微軟正黑體"/>
                <w:b/>
                <w:bCs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D0485D6" w14:textId="77777777" w:rsidR="00A50C1F" w:rsidRPr="00A50C1F" w:rsidRDefault="00A13B26" w:rsidP="00A50C1F">
            <w:pPr>
              <w:spacing w:line="0" w:lineRule="atLeast"/>
              <w:rPr>
                <w:rFonts w:ascii="微軟正黑體" w:eastAsia="微軟正黑體" w:hAnsi="微軟正黑體"/>
                <w:b/>
                <w:bCs/>
                <w:color w:val="330033"/>
              </w:rPr>
            </w:pPr>
            <w:r w:rsidRPr="00A50C1F">
              <w:rPr>
                <w:rFonts w:ascii="微軟正黑體" w:eastAsia="微軟正黑體" w:hAnsi="微軟正黑體"/>
                <w:b/>
                <w:bCs/>
                <w:color w:val="000000"/>
              </w:rPr>
              <w:t>天涯海角海景咖啡廳</w:t>
            </w:r>
            <w:r w:rsidR="00295E8F" w:rsidRPr="00A50C1F">
              <w:rPr>
                <w:rFonts w:ascii="微軟正黑體" w:eastAsia="微軟正黑體" w:hAnsi="微軟正黑體"/>
                <w:b/>
                <w:bCs/>
                <w:color w:val="000000"/>
              </w:rPr>
              <w:t>（</w:t>
            </w:r>
            <w:r w:rsidRPr="00A50C1F">
              <w:rPr>
                <w:rFonts w:ascii="微軟正黑體" w:eastAsia="微軟正黑體" w:hAnsi="微軟正黑體"/>
                <w:b/>
                <w:bCs/>
                <w:color w:val="000000"/>
              </w:rPr>
              <w:t>IG網紅打卡咖啡廳</w:t>
            </w:r>
            <w:r w:rsidR="00295E8F" w:rsidRPr="00A50C1F">
              <w:rPr>
                <w:rFonts w:ascii="微軟正黑體" w:eastAsia="微軟正黑體" w:hAnsi="微軟正黑體"/>
                <w:b/>
                <w:bCs/>
                <w:color w:val="000000"/>
              </w:rPr>
              <w:t>）（</w:t>
            </w:r>
            <w:r w:rsidRPr="00A50C1F">
              <w:rPr>
                <w:rFonts w:ascii="微軟正黑體" w:eastAsia="微軟正黑體" w:hAnsi="微軟正黑體"/>
                <w:b/>
                <w:bCs/>
                <w:color w:val="000000"/>
              </w:rPr>
              <w:t>獨家贈送咖啡或果汁一杯</w:t>
            </w:r>
            <w:r w:rsidR="00295E8F" w:rsidRPr="00A50C1F">
              <w:rPr>
                <w:rFonts w:ascii="微軟正黑體" w:eastAsia="微軟正黑體" w:hAnsi="微軟正黑體"/>
                <w:b/>
                <w:bCs/>
                <w:color w:val="000000"/>
              </w:rPr>
              <w:t>）</w:t>
            </w:r>
            <w:r w:rsidRPr="00A50C1F">
              <w:rPr>
                <w:rFonts w:ascii="微軟正黑體" w:eastAsia="微軟正黑體" w:hAnsi="微軟正黑體"/>
                <w:b/>
                <w:bCs/>
                <w:color w:val="000000"/>
              </w:rPr>
              <w:t>→海東龍宮寺→大邱東城路鬧區→韓國超市巡禮→大邱→桃園</w:t>
            </w:r>
            <w:r w:rsidRPr="00A50C1F">
              <w:rPr>
                <w:rFonts w:ascii="微軟正黑體" w:eastAsia="微軟正黑體" w:hAnsi="微軟正黑體"/>
                <w:b/>
                <w:bCs/>
              </w:rPr>
              <w:t> </w:t>
            </w:r>
            <w:r w:rsidRPr="00A50C1F">
              <w:rPr>
                <w:rFonts w:ascii="微軟正黑體" w:eastAsia="微軟正黑體" w:hAnsi="微軟正黑體"/>
                <w:b/>
                <w:bCs/>
                <w:color w:val="000000"/>
              </w:rPr>
              <w:t>TAE/TPE　TW663</w:t>
            </w:r>
            <w:r w:rsidR="0015629A" w:rsidRPr="00A50C1F">
              <w:rPr>
                <w:rFonts w:ascii="微軟正黑體" w:eastAsia="微軟正黑體" w:hAnsi="微軟正黑體"/>
                <w:b/>
                <w:bCs/>
                <w:color w:val="000000"/>
              </w:rPr>
              <w:t xml:space="preserve"> </w:t>
            </w:r>
            <w:r w:rsidRPr="00A50C1F">
              <w:rPr>
                <w:rFonts w:ascii="微軟正黑體" w:eastAsia="微軟正黑體" w:hAnsi="微軟正黑體"/>
                <w:b/>
                <w:bCs/>
                <w:color w:val="000000"/>
              </w:rPr>
              <w:t>22：40~00：30+1</w:t>
            </w:r>
            <w:r w:rsidR="0015629A" w:rsidRPr="00A50C1F">
              <w:rPr>
                <w:rFonts w:ascii="微軟正黑體" w:eastAsia="微軟正黑體" w:hAnsi="微軟正黑體"/>
                <w:b/>
                <w:bCs/>
                <w:color w:val="000000"/>
              </w:rPr>
              <w:t>或</w:t>
            </w:r>
            <w:r w:rsidR="0015629A" w:rsidRPr="00A50C1F">
              <w:rPr>
                <w:rFonts w:ascii="微軟正黑體" w:eastAsia="微軟正黑體" w:hAnsi="微軟正黑體"/>
                <w:b/>
                <w:bCs/>
                <w:color w:val="000000"/>
                <w:shd w:val="clear" w:color="auto" w:fill="FFFFFF"/>
              </w:rPr>
              <w:t>LJ743　23:00~00:35</w:t>
            </w:r>
          </w:p>
          <w:p w14:paraId="5BD99387" w14:textId="0AFB7D59" w:rsidR="00A13B26" w:rsidRPr="00A50C1F" w:rsidRDefault="00DE2FFA" w:rsidP="00A50C1F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50C1F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【網美海景咖啡廳】還有比在懶骨頭上看海還要更完美的午後時光嗎！Cafe Coralani最熱門的梯田式沙發坐位區，將蔚藍的大海盡收眼底，日落黃昏時染上暖橘的天空，景色更是迷人，可說是情侶約會聖地。</w:t>
            </w:r>
            <w:r w:rsidR="00A13B26" w:rsidRPr="00A50C1F">
              <w:rPr>
                <w:rFonts w:ascii="微軟正黑體" w:eastAsia="微軟正黑體" w:hAnsi="微軟正黑體"/>
                <w:sz w:val="22"/>
                <w:szCs w:val="22"/>
              </w:rPr>
              <w:br/>
            </w:r>
            <w:r w:rsidR="00A13B26" w:rsidRPr="00A50C1F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海東龍宮寺】主奉觀音菩薩，與襄陽洛山寺、南海菩提庵並列韓國三大觀音聖地，最初稱為普門寺，1974年後因住持夢見白衣觀音乘龍升天，便將寺廟名稱更名為《龍宮寺》。此寺廟信徒眾多，人聲鼎沸與浪濤拍打崖邊，激起陣陣的雪白浪花相互輝映，十分壯觀，此時，不妨入境隨俗，在祈願瓦片上寫上自己的願望，保佑心想事成，據說相當靈驗。</w:t>
            </w:r>
            <w:r w:rsidR="00A13B26" w:rsidRPr="00A50C1F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大邱東城路商圈】是大邱地區著名的流行商店街，數百間各具個性風格的服飾店密集林立，在這裡可以放眼掌握現今流行的趨勢。不管是各式各樣的卡通造型T-shirt，或手工飾品配件、時尚流行服飾等，在這裡都能以合理低廉的價格購買到，光只是在東城路上悠閒走走逛逛都能讓你心情愉快。</w:t>
            </w:r>
          </w:p>
        </w:tc>
      </w:tr>
      <w:tr w:rsidR="00A13B26" w:rsidRPr="00A50C1F" w14:paraId="210BA6C6" w14:textId="77777777" w:rsidTr="00A13B26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F398433" w14:textId="77777777" w:rsidR="00A13B26" w:rsidRPr="00A50C1F" w:rsidRDefault="00A13B26" w:rsidP="00A50C1F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C91663A" w14:textId="0610195B" w:rsidR="00A13B26" w:rsidRPr="00A50C1F" w:rsidRDefault="00A13B26" w:rsidP="00A50C1F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50C1F">
              <w:rPr>
                <w:rFonts w:ascii="微軟正黑體" w:eastAsia="微軟正黑體" w:hAnsi="微軟正黑體"/>
                <w:sz w:val="22"/>
                <w:szCs w:val="22"/>
              </w:rPr>
              <w:t>早餐：飯店內用　　中餐：明倫進士~烤肉食放題</w:t>
            </w:r>
            <w:r w:rsidR="00295E8F" w:rsidRPr="00A50C1F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Pr="00A50C1F">
              <w:rPr>
                <w:rFonts w:ascii="微軟正黑體" w:eastAsia="微軟正黑體" w:hAnsi="微軟正黑體"/>
                <w:sz w:val="22"/>
                <w:szCs w:val="22"/>
              </w:rPr>
              <w:t>熟食區+沙拉吧+飲料歡樂吧</w:t>
            </w:r>
            <w:r w:rsidR="00295E8F" w:rsidRPr="00A50C1F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r w:rsidRPr="00A50C1F">
              <w:rPr>
                <w:rFonts w:ascii="微軟正黑體" w:eastAsia="微軟正黑體" w:hAnsi="微軟正黑體"/>
                <w:sz w:val="22"/>
                <w:szCs w:val="22"/>
              </w:rPr>
              <w:t xml:space="preserve">　　晚餐：★韓國美食100選★大邱燉排骨　　</w:t>
            </w:r>
          </w:p>
        </w:tc>
      </w:tr>
      <w:tr w:rsidR="00A13B26" w:rsidRPr="00A50C1F" w14:paraId="610E35A9" w14:textId="77777777" w:rsidTr="00A13B26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709BC64" w14:textId="77777777" w:rsidR="00A13B26" w:rsidRPr="00A50C1F" w:rsidRDefault="00A13B26" w:rsidP="00A50C1F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B8D2697" w14:textId="29DD2EC8" w:rsidR="00A13B26" w:rsidRPr="00A50C1F" w:rsidRDefault="00A13B26" w:rsidP="00A50C1F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50C1F">
              <w:rPr>
                <w:rFonts w:ascii="微軟正黑體" w:eastAsia="微軟正黑體" w:hAnsi="微軟正黑體"/>
                <w:sz w:val="22"/>
                <w:szCs w:val="22"/>
              </w:rPr>
              <w:t xml:space="preserve">住宿： </w:t>
            </w:r>
            <w:r w:rsidR="00A5188C" w:rsidRPr="00A50C1F">
              <w:rPr>
                <w:rFonts w:ascii="微軟正黑體" w:eastAsia="微軟正黑體" w:hAnsi="微軟正黑體" w:hint="eastAsia"/>
                <w:sz w:val="22"/>
                <w:szCs w:val="22"/>
              </w:rPr>
              <w:t>溫暖的家</w:t>
            </w:r>
          </w:p>
        </w:tc>
      </w:tr>
    </w:tbl>
    <w:p w14:paraId="084D6F49" w14:textId="77777777" w:rsidR="00A13B26" w:rsidRPr="00A50C1F" w:rsidRDefault="00A13B26" w:rsidP="00A50C1F">
      <w:pPr>
        <w:pStyle w:val="Web"/>
        <w:spacing w:before="0" w:beforeAutospacing="0" w:after="0" w:afterAutospacing="0" w:line="0" w:lineRule="atLeast"/>
        <w:jc w:val="center"/>
        <w:rPr>
          <w:rFonts w:ascii="微軟正黑體" w:eastAsia="微軟正黑體" w:hAnsi="微軟正黑體" w:cs="Times New Roman"/>
          <w:vanish/>
          <w:color w:val="000000"/>
          <w:sz w:val="27"/>
          <w:szCs w:val="27"/>
        </w:rPr>
      </w:pP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42"/>
      </w:tblGrid>
      <w:tr w:rsidR="00A13B26" w:rsidRPr="00A50C1F" w14:paraId="7766B309" w14:textId="77777777" w:rsidTr="00A13B2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DB30229" w14:textId="77777777" w:rsidR="00A13B26" w:rsidRPr="00A50C1F" w:rsidRDefault="00A13B26" w:rsidP="00A50C1F">
            <w:pPr>
              <w:spacing w:line="0" w:lineRule="atLeast"/>
              <w:jc w:val="center"/>
              <w:rPr>
                <w:rFonts w:ascii="微軟正黑體" w:eastAsia="微軟正黑體" w:hAnsi="微軟正黑體" w:cs="新細明體"/>
              </w:rPr>
            </w:pPr>
            <w:r w:rsidRPr="00A50C1F">
              <w:rPr>
                <w:rFonts w:ascii="微軟正黑體" w:eastAsia="微軟正黑體" w:hAnsi="微軟正黑體"/>
                <w:b/>
                <w:bCs/>
                <w:color w:val="FF0000"/>
                <w:sz w:val="36"/>
                <w:szCs w:val="36"/>
              </w:rPr>
              <w:t>注意事項</w:t>
            </w:r>
          </w:p>
        </w:tc>
      </w:tr>
      <w:tr w:rsidR="00A13B26" w:rsidRPr="00A50C1F" w14:paraId="48176B7A" w14:textId="77777777" w:rsidTr="00A13B2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9EF5FCC" w14:textId="77777777" w:rsidR="00A13B26" w:rsidRPr="00A50C1F" w:rsidRDefault="00A13B26" w:rsidP="00A50C1F">
            <w:pPr>
              <w:spacing w:line="0" w:lineRule="atLeast"/>
              <w:ind w:left="720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A50C1F">
              <w:rPr>
                <w:rFonts w:ascii="微軟正黑體" w:eastAsia="微軟正黑體" w:hAnsi="微軟正黑體"/>
                <w:b/>
                <w:bCs/>
                <w:color w:val="0000FF"/>
                <w:sz w:val="21"/>
                <w:szCs w:val="21"/>
              </w:rPr>
              <w:t>《成團人數》</w:t>
            </w:r>
          </w:p>
          <w:p w14:paraId="2F3AF4F2" w14:textId="2292DC69" w:rsidR="00A13B26" w:rsidRPr="00A50C1F" w:rsidRDefault="00A13B26" w:rsidP="00A50C1F">
            <w:pPr>
              <w:widowControl/>
              <w:numPr>
                <w:ilvl w:val="0"/>
                <w:numId w:val="4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A50C1F">
              <w:rPr>
                <w:rFonts w:ascii="微軟正黑體" w:eastAsia="微軟正黑體" w:hAnsi="微軟正黑體"/>
                <w:sz w:val="21"/>
                <w:szCs w:val="21"/>
              </w:rPr>
              <w:t>本行程最低出團人數16人以上</w:t>
            </w:r>
            <w:r w:rsidR="00295E8F" w:rsidRPr="00A50C1F">
              <w:rPr>
                <w:rFonts w:ascii="微軟正黑體" w:eastAsia="微軟正黑體" w:hAnsi="微軟正黑體"/>
                <w:sz w:val="21"/>
                <w:szCs w:val="21"/>
              </w:rPr>
              <w:t>（</w:t>
            </w:r>
            <w:r w:rsidRPr="00A50C1F">
              <w:rPr>
                <w:rFonts w:ascii="微軟正黑體" w:eastAsia="微軟正黑體" w:hAnsi="微軟正黑體"/>
                <w:sz w:val="21"/>
                <w:szCs w:val="21"/>
              </w:rPr>
              <w:t>含</w:t>
            </w:r>
            <w:r w:rsidR="00295E8F" w:rsidRPr="00A50C1F">
              <w:rPr>
                <w:rFonts w:ascii="微軟正黑體" w:eastAsia="微軟正黑體" w:hAnsi="微軟正黑體"/>
                <w:sz w:val="21"/>
                <w:szCs w:val="21"/>
              </w:rPr>
              <w:t>）</w:t>
            </w:r>
            <w:r w:rsidRPr="00A50C1F">
              <w:rPr>
                <w:rFonts w:ascii="微軟正黑體" w:eastAsia="微軟正黑體" w:hAnsi="微軟正黑體"/>
                <w:sz w:val="21"/>
                <w:szCs w:val="21"/>
              </w:rPr>
              <w:t>，最多為42人以下</w:t>
            </w:r>
            <w:r w:rsidR="00295E8F" w:rsidRPr="00A50C1F">
              <w:rPr>
                <w:rFonts w:ascii="微軟正黑體" w:eastAsia="微軟正黑體" w:hAnsi="微軟正黑體"/>
                <w:sz w:val="21"/>
                <w:szCs w:val="21"/>
              </w:rPr>
              <w:t>（</w:t>
            </w:r>
            <w:r w:rsidRPr="00A50C1F">
              <w:rPr>
                <w:rFonts w:ascii="微軟正黑體" w:eastAsia="微軟正黑體" w:hAnsi="微軟正黑體"/>
                <w:sz w:val="21"/>
                <w:szCs w:val="21"/>
              </w:rPr>
              <w:t>含</w:t>
            </w:r>
            <w:r w:rsidR="00295E8F" w:rsidRPr="00A50C1F">
              <w:rPr>
                <w:rFonts w:ascii="微軟正黑體" w:eastAsia="微軟正黑體" w:hAnsi="微軟正黑體"/>
                <w:sz w:val="21"/>
                <w:szCs w:val="21"/>
              </w:rPr>
              <w:t>）</w:t>
            </w:r>
            <w:r w:rsidRPr="00A50C1F">
              <w:rPr>
                <w:rFonts w:ascii="微軟正黑體" w:eastAsia="微軟正黑體" w:hAnsi="微軟正黑體"/>
                <w:sz w:val="21"/>
                <w:szCs w:val="21"/>
              </w:rPr>
              <w:t>，台灣地區將派遣合格領隊隨行服務。</w:t>
            </w:r>
          </w:p>
          <w:p w14:paraId="03D3A79B" w14:textId="77777777" w:rsidR="00A13B26" w:rsidRPr="00A50C1F" w:rsidRDefault="00A13B26" w:rsidP="00A50C1F">
            <w:pPr>
              <w:spacing w:line="0" w:lineRule="atLeast"/>
              <w:ind w:left="720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A50C1F">
              <w:rPr>
                <w:rFonts w:ascii="微軟正黑體" w:eastAsia="微軟正黑體" w:hAnsi="微軟正黑體"/>
                <w:b/>
                <w:bCs/>
                <w:color w:val="0000FF"/>
                <w:sz w:val="21"/>
                <w:szCs w:val="21"/>
              </w:rPr>
              <w:t>《行程費用</w:t>
            </w:r>
            <w:r w:rsidRPr="00A50C1F">
              <w:rPr>
                <w:rFonts w:ascii="微軟正黑體" w:eastAsia="微軟正黑體" w:hAnsi="微軟正黑體"/>
                <w:b/>
                <w:bCs/>
                <w:color w:val="FF0000"/>
                <w:sz w:val="21"/>
                <w:szCs w:val="21"/>
              </w:rPr>
              <w:t>不包含</w:t>
            </w:r>
            <w:r w:rsidRPr="00A50C1F">
              <w:rPr>
                <w:rFonts w:ascii="微軟正黑體" w:eastAsia="微軟正黑體" w:hAnsi="微軟正黑體"/>
                <w:b/>
                <w:bCs/>
                <w:color w:val="0000FF"/>
                <w:sz w:val="21"/>
                <w:szCs w:val="21"/>
              </w:rPr>
              <w:t>以下項目》</w:t>
            </w:r>
          </w:p>
          <w:p w14:paraId="69D1A7EB" w14:textId="77777777" w:rsidR="00A13B26" w:rsidRPr="00A50C1F" w:rsidRDefault="00A13B26" w:rsidP="00A50C1F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A50C1F">
              <w:rPr>
                <w:rFonts w:ascii="微軟正黑體" w:eastAsia="微軟正黑體" w:hAnsi="微軟正黑體"/>
                <w:sz w:val="21"/>
                <w:szCs w:val="21"/>
              </w:rPr>
              <w:t>售價不含全程領隊、導遊及司機之服務費，每人每日300元台幣。</w:t>
            </w:r>
          </w:p>
          <w:p w14:paraId="2B23CE92" w14:textId="77777777" w:rsidR="00A13B26" w:rsidRPr="00A50C1F" w:rsidRDefault="00A13B26" w:rsidP="00A50C1F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A50C1F">
              <w:rPr>
                <w:rFonts w:ascii="微軟正黑體" w:eastAsia="微軟正黑體" w:hAnsi="微軟正黑體"/>
                <w:sz w:val="21"/>
                <w:szCs w:val="21"/>
              </w:rPr>
              <w:t>個人新辦護照費用。</w:t>
            </w:r>
          </w:p>
          <w:p w14:paraId="17B8759B" w14:textId="77777777" w:rsidR="00A13B26" w:rsidRPr="00A50C1F" w:rsidRDefault="00A13B26" w:rsidP="00A50C1F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A50C1F">
              <w:rPr>
                <w:rFonts w:ascii="微軟正黑體" w:eastAsia="微軟正黑體" w:hAnsi="微軟正黑體"/>
                <w:sz w:val="21"/>
                <w:szCs w:val="21"/>
              </w:rPr>
              <w:t>旅遊平安保險及旅遊不便險。</w:t>
            </w:r>
          </w:p>
          <w:p w14:paraId="1A84887D" w14:textId="77777777" w:rsidR="00A13B26" w:rsidRPr="00A50C1F" w:rsidRDefault="00A13B26" w:rsidP="00A50C1F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A50C1F">
              <w:rPr>
                <w:rFonts w:ascii="微軟正黑體" w:eastAsia="微軟正黑體" w:hAnsi="微軟正黑體"/>
                <w:sz w:val="21"/>
                <w:szCs w:val="21"/>
              </w:rPr>
              <w:t>若於韓國確診時之隔離飯店及相關車資等費用。</w:t>
            </w:r>
          </w:p>
          <w:p w14:paraId="6974DA55" w14:textId="77777777" w:rsidR="00A13B26" w:rsidRPr="00A50C1F" w:rsidRDefault="00A13B26" w:rsidP="00A50C1F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A50C1F">
              <w:rPr>
                <w:rFonts w:ascii="微軟正黑體" w:eastAsia="微軟正黑體" w:hAnsi="微軟正黑體"/>
                <w:sz w:val="21"/>
                <w:szCs w:val="21"/>
              </w:rPr>
              <w:t>返台檢疫要求之檢測、隔離飯店及相關車資等費用。</w:t>
            </w:r>
          </w:p>
          <w:p w14:paraId="42E8CE30" w14:textId="77777777" w:rsidR="00A13B26" w:rsidRPr="00A50C1F" w:rsidRDefault="00A13B26" w:rsidP="00A50C1F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A50C1F">
              <w:rPr>
                <w:rFonts w:ascii="微軟正黑體" w:eastAsia="微軟正黑體" w:hAnsi="微軟正黑體"/>
                <w:sz w:val="21"/>
                <w:szCs w:val="21"/>
              </w:rPr>
              <w:t>純係私人之消費：如行李超重費、自購商品、飲料酒類、洗衣、電話、電報及私人交通費。</w:t>
            </w:r>
          </w:p>
          <w:p w14:paraId="783AE312" w14:textId="77777777" w:rsidR="00A13B26" w:rsidRPr="00A50C1F" w:rsidRDefault="00A13B26" w:rsidP="00A50C1F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A50C1F">
              <w:rPr>
                <w:rFonts w:ascii="微軟正黑體" w:eastAsia="微軟正黑體" w:hAnsi="微軟正黑體"/>
                <w:sz w:val="21"/>
                <w:szCs w:val="21"/>
              </w:rPr>
              <w:t>若為一位大人 或 一位大人帶一位嬰兒報名參加，或需求單人入住一間房，需加收單房差。</w:t>
            </w:r>
          </w:p>
          <w:p w14:paraId="06262F5D" w14:textId="77777777" w:rsidR="00A13B26" w:rsidRPr="00A50C1F" w:rsidRDefault="00A13B26" w:rsidP="00A50C1F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A50C1F">
              <w:rPr>
                <w:rFonts w:ascii="微軟正黑體" w:eastAsia="微軟正黑體" w:hAnsi="微軟正黑體"/>
                <w:sz w:val="21"/>
                <w:szCs w:val="21"/>
              </w:rPr>
              <w:t>一經確認後如個人因素取消或被拒絕入境韓國，將無法申請退費。</w:t>
            </w:r>
          </w:p>
          <w:p w14:paraId="01F3C626" w14:textId="77777777" w:rsidR="00A13B26" w:rsidRPr="00A50C1F" w:rsidRDefault="00A13B26" w:rsidP="00A50C1F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A50C1F">
              <w:rPr>
                <w:rFonts w:ascii="微軟正黑體" w:eastAsia="微軟正黑體" w:hAnsi="微軟正黑體"/>
                <w:sz w:val="21"/>
                <w:szCs w:val="21"/>
              </w:rPr>
              <w:t>團體旅責險不包含當地染疫後的所有醫療費用。</w:t>
            </w:r>
          </w:p>
          <w:p w14:paraId="00055E99" w14:textId="77777777" w:rsidR="00A13B26" w:rsidRPr="00A50C1F" w:rsidRDefault="00A13B26" w:rsidP="00A50C1F">
            <w:pPr>
              <w:spacing w:line="0" w:lineRule="atLeast"/>
              <w:ind w:left="720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A50C1F">
              <w:rPr>
                <w:rFonts w:ascii="微軟正黑體" w:eastAsia="微軟正黑體" w:hAnsi="微軟正黑體"/>
                <w:b/>
                <w:bCs/>
                <w:color w:val="0000FF"/>
                <w:sz w:val="21"/>
                <w:szCs w:val="21"/>
              </w:rPr>
              <w:t>《德威航空注意事項》</w:t>
            </w:r>
          </w:p>
          <w:p w14:paraId="690ACF4D" w14:textId="77777777" w:rsidR="00A13B26" w:rsidRPr="00A50C1F" w:rsidRDefault="00A13B26" w:rsidP="00A50C1F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A50C1F">
              <w:rPr>
                <w:rFonts w:ascii="微軟正黑體" w:eastAsia="微軟正黑體" w:hAnsi="微軟正黑體"/>
                <w:sz w:val="21"/>
                <w:szCs w:val="21"/>
              </w:rPr>
              <w:t>此團型使用團體機位，航班不可指定、不可延回、不可更改進出點、不可指定座位。</w:t>
            </w:r>
          </w:p>
          <w:p w14:paraId="5EBFA4E4" w14:textId="77777777" w:rsidR="00A13B26" w:rsidRPr="00A50C1F" w:rsidRDefault="00A13B26" w:rsidP="00A50C1F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A50C1F">
              <w:rPr>
                <w:rFonts w:ascii="微軟正黑體" w:eastAsia="微軟正黑體" w:hAnsi="微軟正黑體"/>
                <w:sz w:val="21"/>
                <w:szCs w:val="21"/>
              </w:rPr>
              <w:t>若需指定航班，建議改訂個人機票，以確保訂到您所需之航班，加價幅度依各航空公司之規定，另外提供報價。</w:t>
            </w:r>
          </w:p>
          <w:p w14:paraId="7925ABC5" w14:textId="77777777" w:rsidR="00A13B26" w:rsidRPr="00A50C1F" w:rsidRDefault="00A13B26" w:rsidP="00A50C1F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A50C1F">
              <w:rPr>
                <w:rFonts w:ascii="微軟正黑體" w:eastAsia="微軟正黑體" w:hAnsi="微軟正黑體"/>
                <w:sz w:val="21"/>
                <w:szCs w:val="21"/>
              </w:rPr>
              <w:t>航空公司保留航班時間調整及變更之權利。</w:t>
            </w:r>
          </w:p>
          <w:p w14:paraId="353BA8D1" w14:textId="7F23DF52" w:rsidR="00A13B26" w:rsidRPr="00A50C1F" w:rsidRDefault="0015629A" w:rsidP="00A50C1F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A50C1F">
              <w:rPr>
                <w:rFonts w:ascii="微軟正黑體" w:eastAsia="微軟正黑體" w:hAnsi="微軟正黑體" w:hint="eastAsia"/>
                <w:color w:val="FF0000"/>
                <w:sz w:val="21"/>
                <w:szCs w:val="21"/>
              </w:rPr>
              <w:t>德威</w:t>
            </w:r>
            <w:r w:rsidR="00A13B26" w:rsidRPr="00A50C1F">
              <w:rPr>
                <w:rFonts w:ascii="微軟正黑體" w:eastAsia="微軟正黑體" w:hAnsi="微軟正黑體"/>
                <w:color w:val="FF0000"/>
                <w:sz w:val="21"/>
                <w:szCs w:val="21"/>
              </w:rPr>
              <w:t>航班包含手提行李10公斤來回，拖運行李20公斤來回。</w:t>
            </w:r>
            <w:r w:rsidRPr="00A50C1F">
              <w:rPr>
                <w:rFonts w:ascii="微軟正黑體" w:eastAsia="微軟正黑體" w:hAnsi="微軟正黑體"/>
                <w:color w:val="FF0000"/>
                <w:sz w:val="21"/>
                <w:szCs w:val="21"/>
              </w:rPr>
              <w:t>搭</w:t>
            </w:r>
            <w:r w:rsidRPr="00A50C1F">
              <w:rPr>
                <w:rFonts w:ascii="微軟正黑體" w:eastAsia="微軟正黑體" w:hAnsi="微軟正黑體" w:hint="eastAsia"/>
                <w:color w:val="FF0000"/>
                <w:sz w:val="21"/>
                <w:szCs w:val="21"/>
              </w:rPr>
              <w:t>L</w:t>
            </w:r>
            <w:r w:rsidRPr="00A50C1F">
              <w:rPr>
                <w:rFonts w:ascii="微軟正黑體" w:eastAsia="微軟正黑體" w:hAnsi="微軟正黑體"/>
                <w:color w:val="FF0000"/>
                <w:sz w:val="21"/>
                <w:szCs w:val="21"/>
              </w:rPr>
              <w:t>J真航空手提行李10公斤來回，拖運行李</w:t>
            </w:r>
            <w:r w:rsidRPr="00A50C1F">
              <w:rPr>
                <w:rFonts w:ascii="微軟正黑體" w:eastAsia="微軟正黑體" w:hAnsi="微軟正黑體" w:hint="eastAsia"/>
                <w:color w:val="FF0000"/>
                <w:sz w:val="21"/>
                <w:szCs w:val="21"/>
              </w:rPr>
              <w:t>去程15公斤.回程</w:t>
            </w:r>
            <w:r w:rsidRPr="00A50C1F">
              <w:rPr>
                <w:rFonts w:ascii="微軟正黑體" w:eastAsia="微軟正黑體" w:hAnsi="微軟正黑體"/>
                <w:color w:val="FF0000"/>
                <w:sz w:val="21"/>
                <w:szCs w:val="21"/>
              </w:rPr>
              <w:t>20公斤</w:t>
            </w:r>
          </w:p>
          <w:p w14:paraId="4CC82454" w14:textId="77777777" w:rsidR="00A13B26" w:rsidRPr="00A50C1F" w:rsidRDefault="00A13B26" w:rsidP="00A50C1F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A50C1F">
              <w:rPr>
                <w:rFonts w:ascii="微軟正黑體" w:eastAsia="微軟正黑體" w:hAnsi="微軟正黑體"/>
                <w:sz w:val="21"/>
                <w:szCs w:val="21"/>
              </w:rPr>
              <w:t>請務必於起飛前3小時抵達機場辦理登機手續，逾時關櫃旅客需自行負責。</w:t>
            </w:r>
          </w:p>
          <w:p w14:paraId="35269284" w14:textId="77777777" w:rsidR="00A13B26" w:rsidRPr="00A50C1F" w:rsidRDefault="00A13B26" w:rsidP="00A50C1F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A50C1F">
              <w:rPr>
                <w:rFonts w:ascii="微軟正黑體" w:eastAsia="微軟正黑體" w:hAnsi="微軟正黑體"/>
                <w:sz w:val="21"/>
                <w:szCs w:val="21"/>
              </w:rPr>
              <w:t>德威航空關櫃時間為起飛前45分鐘，逾時未能辦妥登機手續敬請自行負責。</w:t>
            </w:r>
          </w:p>
          <w:p w14:paraId="23CFB04A" w14:textId="77777777" w:rsidR="00A13B26" w:rsidRPr="00A50C1F" w:rsidRDefault="00A13B26" w:rsidP="00A50C1F">
            <w:pPr>
              <w:spacing w:line="0" w:lineRule="atLeast"/>
              <w:ind w:left="720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A50C1F">
              <w:rPr>
                <w:rFonts w:ascii="微軟正黑體" w:eastAsia="微軟正黑體" w:hAnsi="微軟正黑體"/>
                <w:b/>
                <w:bCs/>
                <w:color w:val="0000FF"/>
                <w:sz w:val="21"/>
                <w:szCs w:val="21"/>
              </w:rPr>
              <w:t>《參團須知與相關提醒》</w:t>
            </w:r>
          </w:p>
          <w:p w14:paraId="71AAD4A8" w14:textId="77777777" w:rsidR="00A13B26" w:rsidRPr="00A50C1F" w:rsidRDefault="00A13B26" w:rsidP="00A50C1F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A50C1F">
              <w:rPr>
                <w:rFonts w:ascii="微軟正黑體" w:eastAsia="微軟正黑體" w:hAnsi="微軟正黑體"/>
                <w:sz w:val="21"/>
                <w:szCs w:val="21"/>
              </w:rPr>
              <w:t>以上行程僅供參考，正確之行程內容、班機時間、降落城市及住宿飯店，請以行前說明會資料為準。</w:t>
            </w:r>
          </w:p>
          <w:p w14:paraId="41AD1FB3" w14:textId="77777777" w:rsidR="00A13B26" w:rsidRPr="00A50C1F" w:rsidRDefault="00A13B26" w:rsidP="00A50C1F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A50C1F">
              <w:rPr>
                <w:rFonts w:ascii="微軟正黑體" w:eastAsia="微軟正黑體" w:hAnsi="微軟正黑體"/>
                <w:sz w:val="21"/>
                <w:szCs w:val="21"/>
              </w:rPr>
              <w:t>團體若為特殊拜會團、會議參展團、學生團體，不適用於本行程之報價，需另行報價。</w:t>
            </w:r>
          </w:p>
          <w:p w14:paraId="29A5FACF" w14:textId="77777777" w:rsidR="00A13B26" w:rsidRPr="00A50C1F" w:rsidRDefault="00A13B26" w:rsidP="00A50C1F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color w:val="FF0000"/>
                <w:sz w:val="21"/>
                <w:szCs w:val="21"/>
              </w:rPr>
            </w:pPr>
            <w:r w:rsidRPr="00A50C1F">
              <w:rPr>
                <w:rFonts w:ascii="微軟正黑體" w:eastAsia="微軟正黑體" w:hAnsi="微軟正黑體"/>
                <w:color w:val="FF0000"/>
                <w:sz w:val="21"/>
                <w:szCs w:val="21"/>
              </w:rPr>
              <w:t>本行程恕不接受韓籍旅客及其家屬參團;當地參團須提供來回電子機票，恕不接受於韓國打工度假及工作者參團。</w:t>
            </w:r>
          </w:p>
          <w:p w14:paraId="5F939670" w14:textId="67062262" w:rsidR="00A13B26" w:rsidRPr="00A50C1F" w:rsidRDefault="00A13B26" w:rsidP="00A50C1F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A50C1F">
              <w:rPr>
                <w:rFonts w:ascii="微軟正黑體" w:eastAsia="微軟正黑體" w:hAnsi="微軟正黑體"/>
                <w:sz w:val="21"/>
                <w:szCs w:val="21"/>
              </w:rPr>
              <w:t>特殊規定如下：參加本行程若逢以下條件限定，費用需另計：</w:t>
            </w:r>
            <w:r w:rsidRPr="00A50C1F">
              <w:rPr>
                <w:rFonts w:ascii="微軟正黑體" w:eastAsia="微軟正黑體" w:hAnsi="微軟正黑體"/>
                <w:sz w:val="21"/>
                <w:szCs w:val="21"/>
              </w:rPr>
              <w:br/>
            </w:r>
            <w:r w:rsidRPr="00A50C1F">
              <w:rPr>
                <w:rFonts w:ascii="微軟正黑體" w:eastAsia="微軟正黑體" w:hAnsi="微軟正黑體"/>
                <w:color w:val="FF0000"/>
                <w:sz w:val="21"/>
                <w:szCs w:val="21"/>
              </w:rPr>
              <w:t>A.此行程報價限持中華民國護照散客參團適用，整組包團、參展團、會議團、學生團等特殊團體需另行估價，詳情請洽詢您的服務人員。旅客若提供或隱瞞不實資料經查明屬實，本公司有權拒收訂單，此為維護雙方誠信及旅遊品質，造成不便之處，敬請見諒。</w:t>
            </w:r>
            <w:r w:rsidRPr="00A50C1F">
              <w:rPr>
                <w:rFonts w:ascii="微軟正黑體" w:eastAsia="微軟正黑體" w:hAnsi="微軟正黑體"/>
                <w:sz w:val="21"/>
                <w:szCs w:val="21"/>
              </w:rPr>
              <w:br/>
              <w:t>B.學生及外籍人士</w:t>
            </w:r>
            <w:r w:rsidR="00295E8F" w:rsidRPr="00A50C1F">
              <w:rPr>
                <w:rFonts w:ascii="微軟正黑體" w:eastAsia="微軟正黑體" w:hAnsi="微軟正黑體"/>
                <w:sz w:val="21"/>
                <w:szCs w:val="21"/>
              </w:rPr>
              <w:t>（</w:t>
            </w:r>
            <w:r w:rsidRPr="00A50C1F">
              <w:rPr>
                <w:rFonts w:ascii="微軟正黑體" w:eastAsia="微軟正黑體" w:hAnsi="微軟正黑體"/>
                <w:sz w:val="21"/>
                <w:szCs w:val="21"/>
              </w:rPr>
              <w:t>不含韓國籍</w:t>
            </w:r>
            <w:r w:rsidR="00295E8F" w:rsidRPr="00A50C1F">
              <w:rPr>
                <w:rFonts w:ascii="微軟正黑體" w:eastAsia="微軟正黑體" w:hAnsi="微軟正黑體"/>
                <w:sz w:val="21"/>
                <w:szCs w:val="21"/>
              </w:rPr>
              <w:t>）</w:t>
            </w:r>
            <w:r w:rsidRPr="00A50C1F">
              <w:rPr>
                <w:rFonts w:ascii="微軟正黑體" w:eastAsia="微軟正黑體" w:hAnsi="微軟正黑體"/>
                <w:sz w:val="21"/>
                <w:szCs w:val="21"/>
              </w:rPr>
              <w:t>，單持一本外國護照者，每人需加收NTD6,500元。</w:t>
            </w:r>
            <w:r w:rsidRPr="00A50C1F">
              <w:rPr>
                <w:rFonts w:ascii="微軟正黑體" w:eastAsia="微軟正黑體" w:hAnsi="微軟正黑體"/>
                <w:sz w:val="21"/>
                <w:szCs w:val="21"/>
              </w:rPr>
              <w:br/>
              <w:t>C.單筆訂單不足24歲及65歲以上報名人數不可超過半數，若超過半數則價格另議～請洽業務人員。</w:t>
            </w:r>
            <w:r w:rsidRPr="00A50C1F">
              <w:rPr>
                <w:rFonts w:ascii="微軟正黑體" w:eastAsia="微軟正黑體" w:hAnsi="微軟正黑體"/>
                <w:sz w:val="21"/>
                <w:szCs w:val="21"/>
              </w:rPr>
              <w:br/>
              <w:t>D.此行程報價僅適用於正常之散客報名，如遇特殊團體則團費需另計～請洽業務人員。</w:t>
            </w:r>
          </w:p>
          <w:p w14:paraId="3BFF2C37" w14:textId="77777777" w:rsidR="00A13B26" w:rsidRPr="00A50C1F" w:rsidRDefault="00A13B26" w:rsidP="00A50C1F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A50C1F">
              <w:rPr>
                <w:rFonts w:ascii="微軟正黑體" w:eastAsia="微軟正黑體" w:hAnsi="微軟正黑體"/>
                <w:sz w:val="21"/>
                <w:szCs w:val="21"/>
              </w:rPr>
              <w:t>本行程設定為團體旅遊行程，故為顧及旅客於出遊期間之人身安全及相關問題，於旅遊行程期間，恕無法接受脫隊之要求；若因此而無法滿足您的旅遊需求，建議您另行選購團體自由行或航空公司套裝自由行，不便之處，尚祈鑒諒。亦不接受單幫客，僅能接受持台灣護照之旅客參團，持非台灣護照者，請洽業務人員另行報價確認。</w:t>
            </w:r>
          </w:p>
          <w:p w14:paraId="4750188A" w14:textId="77777777" w:rsidR="00A13B26" w:rsidRPr="00A50C1F" w:rsidRDefault="00A13B26" w:rsidP="00A50C1F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A50C1F">
              <w:rPr>
                <w:rFonts w:ascii="微軟正黑體" w:eastAsia="微軟正黑體" w:hAnsi="微軟正黑體"/>
                <w:sz w:val="21"/>
                <w:szCs w:val="21"/>
              </w:rPr>
              <w:t>本團體行程景點若客人不參加者，視為自動棄權，恕無法退費，本產品報價中所含景點門票等均按旅行社扣價核算，旅客不再享受其他折扣與優惠，亦不另行退還差價。</w:t>
            </w:r>
          </w:p>
          <w:p w14:paraId="66CA48D0" w14:textId="77777777" w:rsidR="00A13B26" w:rsidRPr="00A50C1F" w:rsidRDefault="00A13B26" w:rsidP="00A50C1F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A50C1F">
              <w:rPr>
                <w:rFonts w:ascii="微軟正黑體" w:eastAsia="微軟正黑體" w:hAnsi="微軟正黑體"/>
                <w:sz w:val="21"/>
                <w:szCs w:val="21"/>
              </w:rPr>
              <w:t>為考量旅客自身之旅遊安全並顧及同團其它團員之旅遊權益，年滿70以上及行動不便者之貴賓須有同行家人，方始接受報名，不便之處，尚祈鑑諒。</w:t>
            </w:r>
          </w:p>
          <w:p w14:paraId="795835DE" w14:textId="77777777" w:rsidR="00A13B26" w:rsidRPr="00A50C1F" w:rsidRDefault="00A13B26" w:rsidP="00A50C1F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</w:rPr>
            </w:pPr>
            <w:r w:rsidRPr="00A50C1F">
              <w:rPr>
                <w:rFonts w:ascii="微軟正黑體" w:eastAsia="微軟正黑體" w:hAnsi="微軟正黑體"/>
                <w:sz w:val="21"/>
                <w:szCs w:val="21"/>
              </w:rPr>
              <w:t>韓國因響應環保減少廢氣、汽機車、大型車停車超過3分鐘即須熄火關閉引擎，否則將會記點罰款，故司機會等客人上車後再開引擎及空調，請見諒！</w:t>
            </w:r>
          </w:p>
        </w:tc>
      </w:tr>
    </w:tbl>
    <w:p w14:paraId="37FED6CF" w14:textId="44DDA96A" w:rsidR="008E0CA3" w:rsidRPr="00A50C1F" w:rsidRDefault="008E0CA3" w:rsidP="00A50C1F">
      <w:pPr>
        <w:spacing w:line="0" w:lineRule="atLeast"/>
        <w:rPr>
          <w:rFonts w:ascii="微軟正黑體" w:eastAsia="微軟正黑體" w:hAnsi="微軟正黑體"/>
        </w:rPr>
      </w:pPr>
    </w:p>
    <w:sectPr w:rsidR="008E0CA3" w:rsidRPr="00A50C1F" w:rsidSect="00A50C1F">
      <w:pgSz w:w="11906" w:h="16838" w:code="9"/>
      <w:pgMar w:top="567" w:right="624" w:bottom="567" w:left="624" w:header="284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405C81" w14:textId="77777777" w:rsidR="00F26FF4" w:rsidRDefault="00F26FF4">
      <w:r>
        <w:separator/>
      </w:r>
    </w:p>
  </w:endnote>
  <w:endnote w:type="continuationSeparator" w:id="0">
    <w:p w14:paraId="33555449" w14:textId="77777777" w:rsidR="00F26FF4" w:rsidRDefault="00F26F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8E202B" w14:textId="77777777" w:rsidR="00F26FF4" w:rsidRDefault="00F26FF4">
      <w:r>
        <w:separator/>
      </w:r>
    </w:p>
  </w:footnote>
  <w:footnote w:type="continuationSeparator" w:id="0">
    <w:p w14:paraId="71C75089" w14:textId="77777777" w:rsidR="00F26FF4" w:rsidRDefault="00F26F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B65B2E"/>
    <w:multiLevelType w:val="hybridMultilevel"/>
    <w:tmpl w:val="254C4B06"/>
    <w:lvl w:ilvl="0" w:tplc="9A2E49F2">
      <w:start w:val="1"/>
      <w:numFmt w:val="taiwaneseCountingThousand"/>
      <w:lvlText w:val="第%1天"/>
      <w:lvlJc w:val="left"/>
      <w:pPr>
        <w:tabs>
          <w:tab w:val="num" w:pos="960"/>
        </w:tabs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30CC4126"/>
    <w:multiLevelType w:val="multilevel"/>
    <w:tmpl w:val="150CE0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D573911"/>
    <w:multiLevelType w:val="multilevel"/>
    <w:tmpl w:val="DBA276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08E708F"/>
    <w:multiLevelType w:val="multilevel"/>
    <w:tmpl w:val="B92EA3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43875D3"/>
    <w:multiLevelType w:val="multilevel"/>
    <w:tmpl w:val="F0F692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1FC2BC3"/>
    <w:multiLevelType w:val="hybridMultilevel"/>
    <w:tmpl w:val="D398280C"/>
    <w:lvl w:ilvl="0" w:tplc="C9FEA866">
      <w:start w:val="1"/>
      <w:numFmt w:val="taiwaneseCountingThousand"/>
      <w:lvlText w:val="第%1天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C4A022B"/>
    <w:multiLevelType w:val="hybridMultilevel"/>
    <w:tmpl w:val="2C04E000"/>
    <w:lvl w:ilvl="0" w:tplc="84B699A8">
      <w:start w:val="1"/>
      <w:numFmt w:val="taiwaneseCountingThousand"/>
      <w:lvlText w:val="第%1天"/>
      <w:lvlJc w:val="left"/>
      <w:pPr>
        <w:ind w:left="756" w:hanging="75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982006721">
    <w:abstractNumId w:val="0"/>
  </w:num>
  <w:num w:numId="2" w16cid:durableId="1077941365">
    <w:abstractNumId w:val="5"/>
  </w:num>
  <w:num w:numId="3" w16cid:durableId="1088693417">
    <w:abstractNumId w:val="6"/>
  </w:num>
  <w:num w:numId="4" w16cid:durableId="1895660377">
    <w:abstractNumId w:val="2"/>
  </w:num>
  <w:num w:numId="5" w16cid:durableId="1018891695">
    <w:abstractNumId w:val="4"/>
  </w:num>
  <w:num w:numId="6" w16cid:durableId="1829244209">
    <w:abstractNumId w:val="3"/>
  </w:num>
  <w:num w:numId="7" w16cid:durableId="16572233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2C81"/>
    <w:rsid w:val="00014C97"/>
    <w:rsid w:val="00017E6A"/>
    <w:rsid w:val="00022018"/>
    <w:rsid w:val="0002362E"/>
    <w:rsid w:val="00051840"/>
    <w:rsid w:val="00053AB7"/>
    <w:rsid w:val="00061698"/>
    <w:rsid w:val="000679C8"/>
    <w:rsid w:val="0007100F"/>
    <w:rsid w:val="00071648"/>
    <w:rsid w:val="000738E7"/>
    <w:rsid w:val="00073D7E"/>
    <w:rsid w:val="00080EC3"/>
    <w:rsid w:val="000817EC"/>
    <w:rsid w:val="00087A15"/>
    <w:rsid w:val="00090924"/>
    <w:rsid w:val="000943F6"/>
    <w:rsid w:val="00096802"/>
    <w:rsid w:val="000B01DC"/>
    <w:rsid w:val="000B2EBF"/>
    <w:rsid w:val="000B5F5A"/>
    <w:rsid w:val="000B7254"/>
    <w:rsid w:val="000C1410"/>
    <w:rsid w:val="000D4F10"/>
    <w:rsid w:val="000E096B"/>
    <w:rsid w:val="000E302E"/>
    <w:rsid w:val="000F08CE"/>
    <w:rsid w:val="000F144D"/>
    <w:rsid w:val="000F31BE"/>
    <w:rsid w:val="0010688B"/>
    <w:rsid w:val="0011295C"/>
    <w:rsid w:val="00121AF2"/>
    <w:rsid w:val="001252CA"/>
    <w:rsid w:val="00131B9F"/>
    <w:rsid w:val="00132CC2"/>
    <w:rsid w:val="001338E0"/>
    <w:rsid w:val="00135200"/>
    <w:rsid w:val="001356B2"/>
    <w:rsid w:val="0015629A"/>
    <w:rsid w:val="00176C09"/>
    <w:rsid w:val="00177A4F"/>
    <w:rsid w:val="00192A03"/>
    <w:rsid w:val="001A641B"/>
    <w:rsid w:val="001B152C"/>
    <w:rsid w:val="001B6074"/>
    <w:rsid w:val="001D552F"/>
    <w:rsid w:val="001E2FB1"/>
    <w:rsid w:val="001E48F4"/>
    <w:rsid w:val="001E5DF2"/>
    <w:rsid w:val="001F2B29"/>
    <w:rsid w:val="00215474"/>
    <w:rsid w:val="0022216C"/>
    <w:rsid w:val="00223389"/>
    <w:rsid w:val="002278A6"/>
    <w:rsid w:val="0023646D"/>
    <w:rsid w:val="002377F7"/>
    <w:rsid w:val="002426DC"/>
    <w:rsid w:val="00250561"/>
    <w:rsid w:val="00254217"/>
    <w:rsid w:val="00257A5C"/>
    <w:rsid w:val="00262489"/>
    <w:rsid w:val="00270CE3"/>
    <w:rsid w:val="00271734"/>
    <w:rsid w:val="00275C46"/>
    <w:rsid w:val="002857BC"/>
    <w:rsid w:val="00292CB3"/>
    <w:rsid w:val="00295B46"/>
    <w:rsid w:val="00295E8F"/>
    <w:rsid w:val="002E605C"/>
    <w:rsid w:val="002E6EFC"/>
    <w:rsid w:val="002F5B5D"/>
    <w:rsid w:val="002F75CB"/>
    <w:rsid w:val="003036EC"/>
    <w:rsid w:val="00304E9D"/>
    <w:rsid w:val="00315F06"/>
    <w:rsid w:val="003178C4"/>
    <w:rsid w:val="00317EEE"/>
    <w:rsid w:val="003276E3"/>
    <w:rsid w:val="0033027C"/>
    <w:rsid w:val="00333482"/>
    <w:rsid w:val="00334731"/>
    <w:rsid w:val="00334BFA"/>
    <w:rsid w:val="00337D7E"/>
    <w:rsid w:val="00344E80"/>
    <w:rsid w:val="00346AD7"/>
    <w:rsid w:val="003505F5"/>
    <w:rsid w:val="00366984"/>
    <w:rsid w:val="00372899"/>
    <w:rsid w:val="00373E29"/>
    <w:rsid w:val="00374B51"/>
    <w:rsid w:val="003819EC"/>
    <w:rsid w:val="00381F01"/>
    <w:rsid w:val="00391883"/>
    <w:rsid w:val="00395532"/>
    <w:rsid w:val="003B405A"/>
    <w:rsid w:val="003C35B1"/>
    <w:rsid w:val="003E0410"/>
    <w:rsid w:val="003E1DEB"/>
    <w:rsid w:val="003E2A8F"/>
    <w:rsid w:val="003F67C3"/>
    <w:rsid w:val="00402000"/>
    <w:rsid w:val="00403B53"/>
    <w:rsid w:val="0040589F"/>
    <w:rsid w:val="00410E1B"/>
    <w:rsid w:val="00420179"/>
    <w:rsid w:val="00422BC7"/>
    <w:rsid w:val="00424673"/>
    <w:rsid w:val="00430271"/>
    <w:rsid w:val="004313E3"/>
    <w:rsid w:val="00435833"/>
    <w:rsid w:val="00441464"/>
    <w:rsid w:val="00442BED"/>
    <w:rsid w:val="0045085F"/>
    <w:rsid w:val="00457F26"/>
    <w:rsid w:val="00473FC8"/>
    <w:rsid w:val="00495268"/>
    <w:rsid w:val="00495CD0"/>
    <w:rsid w:val="004B034C"/>
    <w:rsid w:val="004B52D0"/>
    <w:rsid w:val="004C663B"/>
    <w:rsid w:val="004E07B9"/>
    <w:rsid w:val="004E15C2"/>
    <w:rsid w:val="004E6DCF"/>
    <w:rsid w:val="004E7DC6"/>
    <w:rsid w:val="004F41E2"/>
    <w:rsid w:val="00507C1E"/>
    <w:rsid w:val="00511D5C"/>
    <w:rsid w:val="00512BB8"/>
    <w:rsid w:val="0051443D"/>
    <w:rsid w:val="00521516"/>
    <w:rsid w:val="0052458E"/>
    <w:rsid w:val="0053236B"/>
    <w:rsid w:val="0054027B"/>
    <w:rsid w:val="00542C70"/>
    <w:rsid w:val="0054637E"/>
    <w:rsid w:val="00551897"/>
    <w:rsid w:val="005538CE"/>
    <w:rsid w:val="00554B0C"/>
    <w:rsid w:val="0056032F"/>
    <w:rsid w:val="00563429"/>
    <w:rsid w:val="00566B20"/>
    <w:rsid w:val="005707CC"/>
    <w:rsid w:val="00571AE8"/>
    <w:rsid w:val="00571C6C"/>
    <w:rsid w:val="00592745"/>
    <w:rsid w:val="005A043E"/>
    <w:rsid w:val="005A0B7A"/>
    <w:rsid w:val="005A2755"/>
    <w:rsid w:val="005B251F"/>
    <w:rsid w:val="005C6D0E"/>
    <w:rsid w:val="005D195B"/>
    <w:rsid w:val="005D2049"/>
    <w:rsid w:val="005D286E"/>
    <w:rsid w:val="005E14C0"/>
    <w:rsid w:val="005E5353"/>
    <w:rsid w:val="005F1A61"/>
    <w:rsid w:val="005F669C"/>
    <w:rsid w:val="00615F8B"/>
    <w:rsid w:val="00616F5E"/>
    <w:rsid w:val="00621947"/>
    <w:rsid w:val="00625411"/>
    <w:rsid w:val="00635DD9"/>
    <w:rsid w:val="00640F62"/>
    <w:rsid w:val="00644EBC"/>
    <w:rsid w:val="00662C81"/>
    <w:rsid w:val="006666B8"/>
    <w:rsid w:val="00666F6D"/>
    <w:rsid w:val="006911D4"/>
    <w:rsid w:val="00696579"/>
    <w:rsid w:val="006976F9"/>
    <w:rsid w:val="006A2EA9"/>
    <w:rsid w:val="006A2FC3"/>
    <w:rsid w:val="006C14E2"/>
    <w:rsid w:val="006C5BA6"/>
    <w:rsid w:val="006D6E92"/>
    <w:rsid w:val="006E2ED9"/>
    <w:rsid w:val="006E5376"/>
    <w:rsid w:val="006F3B92"/>
    <w:rsid w:val="00700A0A"/>
    <w:rsid w:val="007067C2"/>
    <w:rsid w:val="00710B10"/>
    <w:rsid w:val="007154FB"/>
    <w:rsid w:val="00721DB5"/>
    <w:rsid w:val="007228E1"/>
    <w:rsid w:val="007313D3"/>
    <w:rsid w:val="00731DC1"/>
    <w:rsid w:val="00735A21"/>
    <w:rsid w:val="00737A34"/>
    <w:rsid w:val="007521DE"/>
    <w:rsid w:val="00764156"/>
    <w:rsid w:val="00766D33"/>
    <w:rsid w:val="00767DED"/>
    <w:rsid w:val="0077015D"/>
    <w:rsid w:val="007703DB"/>
    <w:rsid w:val="00791565"/>
    <w:rsid w:val="0079165A"/>
    <w:rsid w:val="007925FA"/>
    <w:rsid w:val="00797B9B"/>
    <w:rsid w:val="007B09BC"/>
    <w:rsid w:val="007B240E"/>
    <w:rsid w:val="007B3CAF"/>
    <w:rsid w:val="007B7D69"/>
    <w:rsid w:val="007C145A"/>
    <w:rsid w:val="007C55A3"/>
    <w:rsid w:val="007D3558"/>
    <w:rsid w:val="007D47C5"/>
    <w:rsid w:val="007E42BA"/>
    <w:rsid w:val="007E67C6"/>
    <w:rsid w:val="007F0565"/>
    <w:rsid w:val="00815837"/>
    <w:rsid w:val="0081792A"/>
    <w:rsid w:val="008308D1"/>
    <w:rsid w:val="00832868"/>
    <w:rsid w:val="008340DD"/>
    <w:rsid w:val="00834BBA"/>
    <w:rsid w:val="00847655"/>
    <w:rsid w:val="00854B16"/>
    <w:rsid w:val="008716FB"/>
    <w:rsid w:val="00874386"/>
    <w:rsid w:val="00880A55"/>
    <w:rsid w:val="00897D91"/>
    <w:rsid w:val="008B1CAA"/>
    <w:rsid w:val="008B3B09"/>
    <w:rsid w:val="008B534E"/>
    <w:rsid w:val="008C4579"/>
    <w:rsid w:val="008D706E"/>
    <w:rsid w:val="008D7AB9"/>
    <w:rsid w:val="008E0CA3"/>
    <w:rsid w:val="008E3368"/>
    <w:rsid w:val="008E376A"/>
    <w:rsid w:val="008E663C"/>
    <w:rsid w:val="00907323"/>
    <w:rsid w:val="00907568"/>
    <w:rsid w:val="0092313A"/>
    <w:rsid w:val="009436A1"/>
    <w:rsid w:val="0094511D"/>
    <w:rsid w:val="009550E1"/>
    <w:rsid w:val="0096649C"/>
    <w:rsid w:val="00967604"/>
    <w:rsid w:val="00983AE5"/>
    <w:rsid w:val="00987173"/>
    <w:rsid w:val="0099044A"/>
    <w:rsid w:val="009907F2"/>
    <w:rsid w:val="00990A44"/>
    <w:rsid w:val="00995430"/>
    <w:rsid w:val="0099654A"/>
    <w:rsid w:val="009A0281"/>
    <w:rsid w:val="009A4570"/>
    <w:rsid w:val="009A75D4"/>
    <w:rsid w:val="009B4995"/>
    <w:rsid w:val="009C2EEC"/>
    <w:rsid w:val="009C5A37"/>
    <w:rsid w:val="009D04F7"/>
    <w:rsid w:val="009F0918"/>
    <w:rsid w:val="009F2183"/>
    <w:rsid w:val="00A11B29"/>
    <w:rsid w:val="00A13B26"/>
    <w:rsid w:val="00A17126"/>
    <w:rsid w:val="00A324F7"/>
    <w:rsid w:val="00A33578"/>
    <w:rsid w:val="00A368BD"/>
    <w:rsid w:val="00A467C6"/>
    <w:rsid w:val="00A47D64"/>
    <w:rsid w:val="00A50C1F"/>
    <w:rsid w:val="00A50D6F"/>
    <w:rsid w:val="00A5188C"/>
    <w:rsid w:val="00A64EB6"/>
    <w:rsid w:val="00A67077"/>
    <w:rsid w:val="00A67921"/>
    <w:rsid w:val="00A717FF"/>
    <w:rsid w:val="00A803E7"/>
    <w:rsid w:val="00A817BF"/>
    <w:rsid w:val="00A8206B"/>
    <w:rsid w:val="00A82F73"/>
    <w:rsid w:val="00AB544C"/>
    <w:rsid w:val="00AD2700"/>
    <w:rsid w:val="00AD4DAD"/>
    <w:rsid w:val="00AE5CCF"/>
    <w:rsid w:val="00AF235B"/>
    <w:rsid w:val="00AF3E37"/>
    <w:rsid w:val="00AF5756"/>
    <w:rsid w:val="00AF7463"/>
    <w:rsid w:val="00B0390C"/>
    <w:rsid w:val="00B117DC"/>
    <w:rsid w:val="00B13623"/>
    <w:rsid w:val="00B159C7"/>
    <w:rsid w:val="00B20371"/>
    <w:rsid w:val="00B23433"/>
    <w:rsid w:val="00B321B4"/>
    <w:rsid w:val="00B3338E"/>
    <w:rsid w:val="00B37C1B"/>
    <w:rsid w:val="00B40F00"/>
    <w:rsid w:val="00B64DF1"/>
    <w:rsid w:val="00B7247A"/>
    <w:rsid w:val="00B755A2"/>
    <w:rsid w:val="00B82008"/>
    <w:rsid w:val="00BA1588"/>
    <w:rsid w:val="00BA350D"/>
    <w:rsid w:val="00BA376F"/>
    <w:rsid w:val="00BA7FF9"/>
    <w:rsid w:val="00BB24AB"/>
    <w:rsid w:val="00BB4153"/>
    <w:rsid w:val="00BB7108"/>
    <w:rsid w:val="00BC2624"/>
    <w:rsid w:val="00BC2B6F"/>
    <w:rsid w:val="00BC6A0F"/>
    <w:rsid w:val="00BC748E"/>
    <w:rsid w:val="00C10BC9"/>
    <w:rsid w:val="00C23360"/>
    <w:rsid w:val="00C23CA0"/>
    <w:rsid w:val="00C3480C"/>
    <w:rsid w:val="00C5165D"/>
    <w:rsid w:val="00C75A9A"/>
    <w:rsid w:val="00C76F8F"/>
    <w:rsid w:val="00C81EC0"/>
    <w:rsid w:val="00C8609D"/>
    <w:rsid w:val="00C86637"/>
    <w:rsid w:val="00C9084D"/>
    <w:rsid w:val="00C96CBE"/>
    <w:rsid w:val="00CB0129"/>
    <w:rsid w:val="00CB37A0"/>
    <w:rsid w:val="00CB5C87"/>
    <w:rsid w:val="00CB6839"/>
    <w:rsid w:val="00CC11E5"/>
    <w:rsid w:val="00CC3FAC"/>
    <w:rsid w:val="00CC7199"/>
    <w:rsid w:val="00CC7459"/>
    <w:rsid w:val="00CE12F2"/>
    <w:rsid w:val="00CE63D3"/>
    <w:rsid w:val="00CF0BF6"/>
    <w:rsid w:val="00CF2D4C"/>
    <w:rsid w:val="00CF5399"/>
    <w:rsid w:val="00D06601"/>
    <w:rsid w:val="00D1118B"/>
    <w:rsid w:val="00D22F2F"/>
    <w:rsid w:val="00D309C7"/>
    <w:rsid w:val="00D33657"/>
    <w:rsid w:val="00D5545A"/>
    <w:rsid w:val="00D57CB0"/>
    <w:rsid w:val="00D776E9"/>
    <w:rsid w:val="00D81C99"/>
    <w:rsid w:val="00D86F6C"/>
    <w:rsid w:val="00D9030C"/>
    <w:rsid w:val="00D96236"/>
    <w:rsid w:val="00DB5E86"/>
    <w:rsid w:val="00DC20DC"/>
    <w:rsid w:val="00DC40A6"/>
    <w:rsid w:val="00DC41AC"/>
    <w:rsid w:val="00DC60B8"/>
    <w:rsid w:val="00DE2FFA"/>
    <w:rsid w:val="00DE522E"/>
    <w:rsid w:val="00DE5381"/>
    <w:rsid w:val="00DF18F8"/>
    <w:rsid w:val="00DF2FDD"/>
    <w:rsid w:val="00E1090F"/>
    <w:rsid w:val="00E10BE7"/>
    <w:rsid w:val="00E23D81"/>
    <w:rsid w:val="00E379CF"/>
    <w:rsid w:val="00E41ED3"/>
    <w:rsid w:val="00E548F8"/>
    <w:rsid w:val="00E563A3"/>
    <w:rsid w:val="00E72826"/>
    <w:rsid w:val="00E8627C"/>
    <w:rsid w:val="00E93D46"/>
    <w:rsid w:val="00E9428B"/>
    <w:rsid w:val="00E9717B"/>
    <w:rsid w:val="00EC0542"/>
    <w:rsid w:val="00EC2EAA"/>
    <w:rsid w:val="00EC7B5E"/>
    <w:rsid w:val="00ED62AF"/>
    <w:rsid w:val="00EF5142"/>
    <w:rsid w:val="00F02631"/>
    <w:rsid w:val="00F0505F"/>
    <w:rsid w:val="00F11BF9"/>
    <w:rsid w:val="00F12E88"/>
    <w:rsid w:val="00F174A0"/>
    <w:rsid w:val="00F237C5"/>
    <w:rsid w:val="00F26FF4"/>
    <w:rsid w:val="00F33ED3"/>
    <w:rsid w:val="00F354FD"/>
    <w:rsid w:val="00F449DF"/>
    <w:rsid w:val="00F474E5"/>
    <w:rsid w:val="00F5120C"/>
    <w:rsid w:val="00F5320C"/>
    <w:rsid w:val="00F56D92"/>
    <w:rsid w:val="00F73F75"/>
    <w:rsid w:val="00F750CE"/>
    <w:rsid w:val="00F833F2"/>
    <w:rsid w:val="00F8632A"/>
    <w:rsid w:val="00F9446C"/>
    <w:rsid w:val="00F97662"/>
    <w:rsid w:val="00FC1441"/>
    <w:rsid w:val="00FE706A"/>
    <w:rsid w:val="00FF2106"/>
    <w:rsid w:val="00FF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F9EE4D5"/>
  <w15:docId w15:val="{D6D33D86-51F4-4677-8570-E02456785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42BED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42BED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rsid w:val="00442BED"/>
    <w:rPr>
      <w:kern w:val="2"/>
      <w:sz w:val="24"/>
      <w:szCs w:val="24"/>
      <w:lang w:eastAsia="zh-TW"/>
    </w:rPr>
  </w:style>
  <w:style w:type="paragraph" w:styleId="a4">
    <w:name w:val="footer"/>
    <w:basedOn w:val="a"/>
    <w:link w:val="a5"/>
    <w:uiPriority w:val="99"/>
    <w:rsid w:val="00442BED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rsid w:val="00442BED"/>
    <w:rPr>
      <w:kern w:val="2"/>
      <w:sz w:val="24"/>
      <w:szCs w:val="24"/>
      <w:lang w:eastAsia="zh-TW"/>
    </w:rPr>
  </w:style>
  <w:style w:type="paragraph" w:styleId="a6">
    <w:name w:val="Balloon Text"/>
    <w:basedOn w:val="a"/>
    <w:semiHidden/>
    <w:rsid w:val="00135200"/>
    <w:rPr>
      <w:rFonts w:ascii="Arial" w:hAnsi="Arial"/>
      <w:sz w:val="18"/>
      <w:szCs w:val="18"/>
    </w:rPr>
  </w:style>
  <w:style w:type="character" w:styleId="a7">
    <w:name w:val="Hyperlink"/>
    <w:basedOn w:val="a0"/>
    <w:rsid w:val="00317EEE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4E6DCF"/>
    <w:pPr>
      <w:ind w:leftChars="200" w:left="480"/>
    </w:pPr>
    <w:rPr>
      <w:rFonts w:ascii="Calibri" w:hAnsi="Calibri"/>
      <w:szCs w:val="22"/>
    </w:rPr>
  </w:style>
  <w:style w:type="character" w:customStyle="1" w:styleId="a5">
    <w:name w:val="頁尾 字元"/>
    <w:basedOn w:val="a0"/>
    <w:link w:val="a4"/>
    <w:uiPriority w:val="99"/>
    <w:rsid w:val="006976F9"/>
    <w:rPr>
      <w:kern w:val="2"/>
      <w:sz w:val="24"/>
      <w:szCs w:val="24"/>
    </w:rPr>
  </w:style>
  <w:style w:type="character" w:customStyle="1" w:styleId="watch-title">
    <w:name w:val="watch-title"/>
    <w:basedOn w:val="a0"/>
    <w:rsid w:val="0092313A"/>
  </w:style>
  <w:style w:type="character" w:customStyle="1" w:styleId="apple-converted-space">
    <w:name w:val="apple-converted-space"/>
    <w:rsid w:val="00315F06"/>
  </w:style>
  <w:style w:type="paragraph" w:styleId="Web">
    <w:name w:val="Normal (Web)"/>
    <w:basedOn w:val="a"/>
    <w:uiPriority w:val="99"/>
    <w:unhideWhenUsed/>
    <w:rsid w:val="00A13B26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617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www.instarhotel.com/" TargetMode="External"/><Relationship Id="rId39" Type="http://schemas.openxmlformats.org/officeDocument/2006/relationships/hyperlink" Target="http://www.premierhotel.co.kr/?d=sub02&amp;f=sub01" TargetMode="External"/><Relationship Id="rId21" Type="http://schemas.openxmlformats.org/officeDocument/2006/relationships/image" Target="media/image13.jpeg"/><Relationship Id="rId34" Type="http://schemas.openxmlformats.org/officeDocument/2006/relationships/hyperlink" Target="http://arbancityhotelbusan.book.direct/zh-tw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hyperlink" Target="http://arbancityhotelbusan.book.direct/zh-tw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arbancityhotelbusan.book.direct/zh-tw" TargetMode="External"/><Relationship Id="rId32" Type="http://schemas.openxmlformats.org/officeDocument/2006/relationships/hyperlink" Target="http://www.thekinghotel.co.kr/main" TargetMode="External"/><Relationship Id="rId37" Type="http://schemas.openxmlformats.org/officeDocument/2006/relationships/hyperlink" Target="http://www.isquare-hotel.com/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rubato_daegu.jalib.site/" TargetMode="External"/><Relationship Id="rId28" Type="http://schemas.openxmlformats.org/officeDocument/2006/relationships/hyperlink" Target="http://no25-hotel.imweb.me/" TargetMode="External"/><Relationship Id="rId36" Type="http://schemas.openxmlformats.org/officeDocument/2006/relationships/hyperlink" Target="http://no25-hotel.imweb.me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www.kingkongbudae.co.kr/" TargetMode="External"/><Relationship Id="rId31" Type="http://schemas.openxmlformats.org/officeDocument/2006/relationships/hyperlink" Target="http://www.thekinghotel.co.kr/mai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www.encorehotel.org/" TargetMode="External"/><Relationship Id="rId27" Type="http://schemas.openxmlformats.org/officeDocument/2006/relationships/hyperlink" Target="http://orumhotel.com/default/index.php" TargetMode="External"/><Relationship Id="rId30" Type="http://schemas.openxmlformats.org/officeDocument/2006/relationships/hyperlink" Target="http://bestincityhotel.co.kr/" TargetMode="External"/><Relationship Id="rId35" Type="http://schemas.openxmlformats.org/officeDocument/2006/relationships/hyperlink" Target="http://bestincityhotel.co.kr/" TargetMode="Externa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bestincityhotel.co.kr/" TargetMode="External"/><Relationship Id="rId33" Type="http://schemas.openxmlformats.org/officeDocument/2006/relationships/hyperlink" Target="http://orumhotel.com/default/index.php" TargetMode="External"/><Relationship Id="rId38" Type="http://schemas.openxmlformats.org/officeDocument/2006/relationships/hyperlink" Target="http://www.crownharborhotel.com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E0A3F7-2A08-4FF5-986D-50FA11C5A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932</Words>
  <Characters>5314</Characters>
  <Application>Microsoft Office Word</Application>
  <DocSecurity>0</DocSecurity>
  <Lines>44</Lines>
  <Paragraphs>12</Paragraphs>
  <ScaleCrop>false</ScaleCrop>
  <Company>HOME</Company>
  <LinksUpToDate>false</LinksUpToDate>
  <CharactersWithSpaces>6234</CharactersWithSpaces>
  <SharedDoc>false</SharedDoc>
  <HLinks>
    <vt:vector size="48" baseType="variant">
      <vt:variant>
        <vt:i4>7143536</vt:i4>
      </vt:variant>
      <vt:variant>
        <vt:i4>21</vt:i4>
      </vt:variant>
      <vt:variant>
        <vt:i4>0</vt:i4>
      </vt:variant>
      <vt:variant>
        <vt:i4>5</vt:i4>
      </vt:variant>
      <vt:variant>
        <vt:lpwstr>http://www.flamingohotel.co.kr/</vt:lpwstr>
      </vt:variant>
      <vt:variant>
        <vt:lpwstr/>
      </vt:variant>
      <vt:variant>
        <vt:i4>8192106</vt:i4>
      </vt:variant>
      <vt:variant>
        <vt:i4>18</vt:i4>
      </vt:variant>
      <vt:variant>
        <vt:i4>0</vt:i4>
      </vt:variant>
      <vt:variant>
        <vt:i4>5</vt:i4>
      </vt:variant>
      <vt:variant>
        <vt:lpwstr>http://www.songjunghotel.co.kr/</vt:lpwstr>
      </vt:variant>
      <vt:variant>
        <vt:lpwstr/>
      </vt:variant>
      <vt:variant>
        <vt:i4>4456477</vt:i4>
      </vt:variant>
      <vt:variant>
        <vt:i4>15</vt:i4>
      </vt:variant>
      <vt:variant>
        <vt:i4>0</vt:i4>
      </vt:variant>
      <vt:variant>
        <vt:i4>5</vt:i4>
      </vt:variant>
      <vt:variant>
        <vt:lpwstr>http://www.hotelyaja.com/main/source/main.php</vt:lpwstr>
      </vt:variant>
      <vt:variant>
        <vt:lpwstr/>
      </vt:variant>
      <vt:variant>
        <vt:i4>4325447</vt:i4>
      </vt:variant>
      <vt:variant>
        <vt:i4>12</vt:i4>
      </vt:variant>
      <vt:variant>
        <vt:i4>0</vt:i4>
      </vt:variant>
      <vt:variant>
        <vt:i4>5</vt:i4>
      </vt:variant>
      <vt:variant>
        <vt:lpwstr>http://presshotel.co.kr/</vt:lpwstr>
      </vt:variant>
      <vt:variant>
        <vt:lpwstr/>
      </vt:variant>
      <vt:variant>
        <vt:i4>7143536</vt:i4>
      </vt:variant>
      <vt:variant>
        <vt:i4>9</vt:i4>
      </vt:variant>
      <vt:variant>
        <vt:i4>0</vt:i4>
      </vt:variant>
      <vt:variant>
        <vt:i4>5</vt:i4>
      </vt:variant>
      <vt:variant>
        <vt:lpwstr>http://www.flamingohotel.co.kr/</vt:lpwstr>
      </vt:variant>
      <vt:variant>
        <vt:lpwstr/>
      </vt:variant>
      <vt:variant>
        <vt:i4>8192106</vt:i4>
      </vt:variant>
      <vt:variant>
        <vt:i4>6</vt:i4>
      </vt:variant>
      <vt:variant>
        <vt:i4>0</vt:i4>
      </vt:variant>
      <vt:variant>
        <vt:i4>5</vt:i4>
      </vt:variant>
      <vt:variant>
        <vt:lpwstr>http://www.songjunghotel.co.kr/</vt:lpwstr>
      </vt:variant>
      <vt:variant>
        <vt:lpwstr/>
      </vt:variant>
      <vt:variant>
        <vt:i4>4456477</vt:i4>
      </vt:variant>
      <vt:variant>
        <vt:i4>3</vt:i4>
      </vt:variant>
      <vt:variant>
        <vt:i4>0</vt:i4>
      </vt:variant>
      <vt:variant>
        <vt:i4>5</vt:i4>
      </vt:variant>
      <vt:variant>
        <vt:lpwstr>http://www.hotelyaja.com/main/source/main.php</vt:lpwstr>
      </vt:variant>
      <vt:variant>
        <vt:lpwstr/>
      </vt:variant>
      <vt:variant>
        <vt:i4>4325447</vt:i4>
      </vt:variant>
      <vt:variant>
        <vt:i4>0</vt:i4>
      </vt:variant>
      <vt:variant>
        <vt:i4>0</vt:i4>
      </vt:variant>
      <vt:variant>
        <vt:i4>5</vt:i4>
      </vt:variant>
      <vt:variant>
        <vt:lpwstr>http://presshotel.co.kr/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《昇級版》釜邱雙城遊記海陸美食饗宴五天</dc:title>
  <dc:creator>x</dc:creator>
  <cp:lastModifiedBy>user</cp:lastModifiedBy>
  <cp:revision>4</cp:revision>
  <cp:lastPrinted>2024-01-19T03:56:00Z</cp:lastPrinted>
  <dcterms:created xsi:type="dcterms:W3CDTF">2024-01-22T04:01:00Z</dcterms:created>
  <dcterms:modified xsi:type="dcterms:W3CDTF">2024-03-21T13:18:00Z</dcterms:modified>
</cp:coreProperties>
</file>