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000A1" w14:textId="624EFF94" w:rsidR="008B6E7A" w:rsidRPr="002613FA" w:rsidRDefault="008B6E7A" w:rsidP="002613FA">
      <w:pPr>
        <w:pStyle w:val="Web"/>
        <w:spacing w:before="0" w:beforeAutospacing="0" w:afterLines="50" w:after="180" w:afterAutospacing="0" w:line="0" w:lineRule="atLeast"/>
        <w:jc w:val="center"/>
        <w:rPr>
          <w:rFonts w:ascii="標楷體" w:eastAsia="標楷體" w:hAnsi="標楷體" w:cs="Times New Roman"/>
          <w:color w:val="000000"/>
          <w:sz w:val="40"/>
          <w:szCs w:val="40"/>
        </w:rPr>
      </w:pPr>
      <w:r w:rsidRPr="002613FA">
        <w:rPr>
          <w:rFonts w:ascii="標楷體" w:eastAsia="標楷體" w:hAnsi="標楷體" w:cs="Times New Roman"/>
          <w:color w:val="000000"/>
          <w:sz w:val="40"/>
          <w:szCs w:val="40"/>
        </w:rPr>
        <w:t>《不走人蔘+保肝店》雪花翩翩享愛玩釜山</w:t>
      </w:r>
      <w:r w:rsidR="002613FA" w:rsidRPr="002613FA">
        <w:rPr>
          <w:rFonts w:ascii="標楷體" w:eastAsia="標楷體" w:hAnsi="標楷體" w:cs="Times New Roman"/>
          <w:color w:val="000000"/>
          <w:sz w:val="40"/>
          <w:szCs w:val="40"/>
        </w:rPr>
        <w:t>～住韓屋體驗滑雪去</w:t>
      </w:r>
      <w:r w:rsidR="00380C06">
        <w:rPr>
          <w:rFonts w:ascii="標楷體" w:eastAsia="標楷體" w:hAnsi="標楷體" w:cs="Times New Roman" w:hint="eastAsia"/>
          <w:color w:val="000000"/>
          <w:sz w:val="40"/>
          <w:szCs w:val="40"/>
        </w:rPr>
        <w:t>、</w:t>
      </w:r>
      <w:r w:rsidRPr="002613FA">
        <w:rPr>
          <w:rFonts w:ascii="標楷體" w:eastAsia="標楷體" w:hAnsi="標楷體" w:cs="Times New Roman"/>
          <w:color w:val="000000"/>
          <w:sz w:val="40"/>
          <w:szCs w:val="40"/>
        </w:rPr>
        <w:t>藍莓披薩DIY、季節採果、韓國傳統茶道體驗、海岸觀光列車、海苔飯捲DIY、韓服體驗五天</w:t>
      </w:r>
      <w:r w:rsidR="002613FA" w:rsidRPr="002613FA">
        <w:rPr>
          <w:rFonts w:ascii="標楷體" w:eastAsia="標楷體" w:hAnsi="標楷體" w:cs="Times New Roman"/>
          <w:color w:val="000000"/>
          <w:sz w:val="40"/>
          <w:szCs w:val="40"/>
        </w:rPr>
        <w:t>（獨家入住韓屋體驗</w:t>
      </w:r>
      <w:r w:rsidR="006B461D">
        <w:rPr>
          <w:rFonts w:ascii="標楷體" w:eastAsia="標楷體" w:hAnsi="標楷體" w:cs="Times New Roman" w:hint="eastAsia"/>
          <w:color w:val="000000"/>
          <w:sz w:val="40"/>
          <w:szCs w:val="40"/>
        </w:rPr>
        <w:t>１</w:t>
      </w:r>
      <w:r w:rsidR="002613FA" w:rsidRPr="002613FA">
        <w:rPr>
          <w:rFonts w:ascii="標楷體" w:eastAsia="標楷體" w:hAnsi="標楷體" w:cs="Times New Roman"/>
          <w:color w:val="000000"/>
          <w:sz w:val="40"/>
          <w:szCs w:val="40"/>
        </w:rPr>
        <w:t>晚+2晚</w:t>
      </w:r>
      <w:r w:rsidR="006B461D">
        <w:rPr>
          <w:rFonts w:ascii="標楷體" w:eastAsia="標楷體" w:hAnsi="標楷體" w:cs="Times New Roman" w:hint="eastAsia"/>
          <w:color w:val="000000"/>
          <w:sz w:val="40"/>
          <w:szCs w:val="40"/>
        </w:rPr>
        <w:t>五</w:t>
      </w:r>
      <w:r w:rsidR="002613FA" w:rsidRPr="002613FA">
        <w:rPr>
          <w:rFonts w:ascii="標楷體" w:eastAsia="標楷體" w:hAnsi="標楷體" w:cs="Times New Roman"/>
          <w:color w:val="000000"/>
          <w:sz w:val="40"/>
          <w:szCs w:val="40"/>
        </w:rPr>
        <w:t>花飯店）</w:t>
      </w:r>
      <w:r w:rsidRPr="002613FA">
        <w:rPr>
          <w:rFonts w:ascii="標楷體" w:eastAsia="標楷體" w:hAnsi="標楷體" w:cs="Times New Roman"/>
          <w:color w:val="000000"/>
          <w:sz w:val="40"/>
          <w:szCs w:val="40"/>
        </w:rPr>
        <w:t>【</w:t>
      </w:r>
      <w:r w:rsidR="002613FA" w:rsidRPr="002613FA">
        <w:rPr>
          <w:rFonts w:ascii="標楷體" w:eastAsia="標楷體" w:hAnsi="標楷體" w:cs="Times New Roman" w:hint="eastAsia"/>
          <w:color w:val="000000"/>
          <w:sz w:val="40"/>
          <w:szCs w:val="40"/>
        </w:rPr>
        <w:t>德威航空、</w:t>
      </w:r>
      <w:r w:rsidRPr="002613FA">
        <w:rPr>
          <w:rFonts w:ascii="標楷體" w:eastAsia="標楷體" w:hAnsi="標楷體" w:cs="Times New Roman"/>
          <w:color w:val="000000"/>
          <w:sz w:val="40"/>
          <w:szCs w:val="40"/>
        </w:rPr>
        <w:t>玩足五天】</w:t>
      </w:r>
    </w:p>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58"/>
      </w:tblGrid>
      <w:tr w:rsidR="002613FA" w:rsidRPr="002613FA" w14:paraId="162F6712" w14:textId="77777777" w:rsidTr="001A74E6">
        <w:trPr>
          <w:tblCellSpacing w:w="0" w:type="dxa"/>
          <w:jc w:val="right"/>
        </w:trPr>
        <w:tc>
          <w:tcPr>
            <w:tcW w:w="0" w:type="auto"/>
            <w:hideMark/>
          </w:tcPr>
          <w:p w14:paraId="5B95A031" w14:textId="5C0915FA" w:rsidR="002613FA" w:rsidRPr="002613FA" w:rsidRDefault="00D970FE" w:rsidP="002613FA">
            <w:pPr>
              <w:spacing w:line="0" w:lineRule="atLeast"/>
              <w:jc w:val="center"/>
              <w:rPr>
                <w:rFonts w:ascii="微軟正黑體" w:eastAsia="微軟正黑體" w:hAnsi="微軟正黑體"/>
              </w:rPr>
            </w:pPr>
            <w:r w:rsidRPr="002613FA">
              <w:rPr>
                <w:rFonts w:ascii="微軟正黑體" w:eastAsia="微軟正黑體" w:hAnsi="微軟正黑體"/>
                <w:noProof/>
              </w:rPr>
              <w:drawing>
                <wp:inline distT="0" distB="0" distL="0" distR="0" wp14:anchorId="639CFACC" wp14:editId="121D863B">
                  <wp:extent cx="6660000" cy="6687667"/>
                  <wp:effectExtent l="0" t="0" r="7620" b="0"/>
                  <wp:docPr id="298428015" name="圖片 298428015" descr="https://happyholiday.ittms.com.tw/web/images/PUS/hotel240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US/hotel24032301.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60000" cy="6687667"/>
                          </a:xfrm>
                          <a:prstGeom prst="rect">
                            <a:avLst/>
                          </a:prstGeom>
                          <a:ln>
                            <a:noFill/>
                          </a:ln>
                          <a:extLst>
                            <a:ext uri="{53640926-AAD7-44D8-BBD7-CCE9431645EC}">
                              <a14:shadowObscured xmlns:a14="http://schemas.microsoft.com/office/drawing/2010/main"/>
                            </a:ext>
                          </a:extLst>
                        </pic:spPr>
                      </pic:pic>
                    </a:graphicData>
                  </a:graphic>
                </wp:inline>
              </w:drawing>
            </w:r>
            <w:r w:rsidR="002613FA" w:rsidRPr="002613FA">
              <w:rPr>
                <w:rFonts w:ascii="微軟正黑體" w:eastAsia="微軟正黑體" w:hAnsi="微軟正黑體"/>
                <w:noProof/>
              </w:rPr>
              <w:lastRenderedPageBreak/>
              <w:drawing>
                <wp:inline distT="0" distB="0" distL="0" distR="0" wp14:anchorId="3F816BB8" wp14:editId="09A38886">
                  <wp:extent cx="6660000" cy="6687667"/>
                  <wp:effectExtent l="0" t="0" r="7620" b="0"/>
                  <wp:docPr id="1361795679" name="圖片 1361795679" descr="https://happyholiday.ittms.com.tw/web/images/PUS/hotel240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US/hotel24032301.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60000" cy="6687667"/>
                          </a:xfrm>
                          <a:prstGeom prst="rect">
                            <a:avLst/>
                          </a:prstGeom>
                          <a:ln>
                            <a:noFill/>
                          </a:ln>
                          <a:extLst>
                            <a:ext uri="{53640926-AAD7-44D8-BBD7-CCE9431645EC}">
                              <a14:shadowObscured xmlns:a14="http://schemas.microsoft.com/office/drawing/2010/main"/>
                            </a:ext>
                          </a:extLst>
                        </pic:spPr>
                      </pic:pic>
                    </a:graphicData>
                  </a:graphic>
                </wp:inline>
              </w:drawing>
            </w:r>
            <w:r w:rsidR="002613FA" w:rsidRPr="002613FA">
              <w:rPr>
                <w:rFonts w:ascii="微軟正黑體" w:eastAsia="微軟正黑體" w:hAnsi="微軟正黑體"/>
              </w:rPr>
              <w:br/>
            </w:r>
            <w:r w:rsidR="002613FA" w:rsidRPr="002613FA">
              <w:rPr>
                <w:rFonts w:ascii="微軟正黑體" w:eastAsia="微軟正黑體" w:hAnsi="微軟正黑體"/>
                <w:noProof/>
              </w:rPr>
              <w:drawing>
                <wp:inline distT="0" distB="0" distL="0" distR="0" wp14:anchorId="664F8DCB" wp14:editId="5F7FEE2C">
                  <wp:extent cx="6659245" cy="5224145"/>
                  <wp:effectExtent l="0" t="0" r="8255" b="0"/>
                  <wp:docPr id="10" name="圖片 10" descr="https://happyholiday.ittms.com.tw/web/images/PUS/hotel240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US/hotel24032301.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660000" cy="5224737"/>
                          </a:xfrm>
                          <a:prstGeom prst="rect">
                            <a:avLst/>
                          </a:prstGeom>
                          <a:ln>
                            <a:noFill/>
                          </a:ln>
                          <a:extLst>
                            <a:ext uri="{53640926-AAD7-44D8-BBD7-CCE9431645EC}">
                              <a14:shadowObscured xmlns:a14="http://schemas.microsoft.com/office/drawing/2010/main"/>
                            </a:ext>
                          </a:extLst>
                        </pic:spPr>
                      </pic:pic>
                    </a:graphicData>
                  </a:graphic>
                </wp:inline>
              </w:drawing>
            </w:r>
            <w:r w:rsidR="002613FA">
              <w:rPr>
                <w:rFonts w:ascii="微軟正黑體" w:eastAsia="微軟正黑體" w:hAnsi="微軟正黑體"/>
              </w:rPr>
              <w:br/>
            </w:r>
            <w:r w:rsidR="002613FA" w:rsidRPr="002613FA">
              <w:rPr>
                <w:rFonts w:ascii="微軟正黑體" w:eastAsia="微軟正黑體" w:hAnsi="微軟正黑體"/>
                <w:noProof/>
              </w:rPr>
              <w:drawing>
                <wp:inline distT="0" distB="0" distL="0" distR="0" wp14:anchorId="2040ECAD" wp14:editId="481EC532">
                  <wp:extent cx="6658610" cy="4537996"/>
                  <wp:effectExtent l="0" t="0" r="8890" b="0"/>
                  <wp:docPr id="11" name="圖片 11" descr="https://happyholiday.ittms.com.tw/web/images/PUS/point16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US/point160826.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t="-1032" b="-2"/>
                          <a:stretch/>
                        </pic:blipFill>
                        <pic:spPr bwMode="auto">
                          <a:xfrm>
                            <a:off x="0" y="0"/>
                            <a:ext cx="6660000" cy="4538943"/>
                          </a:xfrm>
                          <a:prstGeom prst="rect">
                            <a:avLst/>
                          </a:prstGeom>
                          <a:ln>
                            <a:noFill/>
                          </a:ln>
                          <a:extLst>
                            <a:ext uri="{53640926-AAD7-44D8-BBD7-CCE9431645EC}">
                              <a14:shadowObscured xmlns:a14="http://schemas.microsoft.com/office/drawing/2010/main"/>
                            </a:ext>
                          </a:extLst>
                        </pic:spPr>
                      </pic:pic>
                    </a:graphicData>
                  </a:graphic>
                </wp:inline>
              </w:drawing>
            </w:r>
            <w:r w:rsidR="002613FA" w:rsidRPr="002613FA">
              <w:rPr>
                <w:rFonts w:ascii="微軟正黑體" w:eastAsia="微軟正黑體" w:hAnsi="微軟正黑體"/>
              </w:rPr>
              <w:br/>
            </w:r>
            <w:r w:rsidR="002613FA" w:rsidRPr="002613FA">
              <w:rPr>
                <w:rFonts w:ascii="微軟正黑體" w:eastAsia="微軟正黑體" w:hAnsi="微軟正黑體"/>
                <w:noProof/>
              </w:rPr>
              <w:drawing>
                <wp:inline distT="0" distB="0" distL="0" distR="0" wp14:anchorId="2AD5C776" wp14:editId="69785341">
                  <wp:extent cx="6660000" cy="3639632"/>
                  <wp:effectExtent l="0" t="0" r="7620" b="0"/>
                  <wp:docPr id="9" name="圖片 9" descr="https://happyholiday.ittms.com.tw/web/images/PUS/point2408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US/point24081301.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660000" cy="3639632"/>
                          </a:xfrm>
                          <a:prstGeom prst="rect">
                            <a:avLst/>
                          </a:prstGeom>
                        </pic:spPr>
                      </pic:pic>
                    </a:graphicData>
                  </a:graphic>
                </wp:inline>
              </w:drawing>
            </w:r>
            <w:r w:rsidR="002613FA" w:rsidRPr="002613FA">
              <w:rPr>
                <w:rFonts w:ascii="微軟正黑體" w:eastAsia="微軟正黑體" w:hAnsi="微軟正黑體"/>
              </w:rPr>
              <w:br/>
            </w:r>
            <w:r w:rsidR="002613FA" w:rsidRPr="002613FA">
              <w:rPr>
                <w:rFonts w:ascii="微軟正黑體" w:eastAsia="微軟正黑體" w:hAnsi="微軟正黑體"/>
                <w:noProof/>
              </w:rPr>
              <w:drawing>
                <wp:inline distT="0" distB="0" distL="0" distR="0" wp14:anchorId="6C5616DF" wp14:editId="3E6FFE37">
                  <wp:extent cx="6660000" cy="3715579"/>
                  <wp:effectExtent l="0" t="0" r="7620" b="0"/>
                  <wp:docPr id="8" name="圖片 8" descr="https://happyholiday.ittms.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PUS/point15090304.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660000" cy="3715579"/>
                          </a:xfrm>
                          <a:prstGeom prst="rect">
                            <a:avLst/>
                          </a:prstGeom>
                        </pic:spPr>
                      </pic:pic>
                    </a:graphicData>
                  </a:graphic>
                </wp:inline>
              </w:drawing>
            </w:r>
            <w:r w:rsidR="002613FA" w:rsidRPr="002613FA">
              <w:rPr>
                <w:rFonts w:ascii="微軟正黑體" w:eastAsia="微軟正黑體" w:hAnsi="微軟正黑體"/>
              </w:rPr>
              <w:br/>
            </w:r>
            <w:r w:rsidR="002613FA" w:rsidRPr="002613FA">
              <w:rPr>
                <w:rFonts w:ascii="微軟正黑體" w:eastAsia="微軟正黑體" w:hAnsi="微軟正黑體"/>
                <w:noProof/>
              </w:rPr>
              <w:drawing>
                <wp:inline distT="0" distB="0" distL="0" distR="0" wp14:anchorId="64EE88A4" wp14:editId="276A9201">
                  <wp:extent cx="6660000" cy="4539316"/>
                  <wp:effectExtent l="0" t="0" r="7620" b="0"/>
                  <wp:docPr id="7" name="圖片 7" descr="https://happyholiday.ittms.com.tw/web/images/PUS/point1509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US/point15090307.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660000" cy="4539316"/>
                          </a:xfrm>
                          <a:prstGeom prst="rect">
                            <a:avLst/>
                          </a:prstGeom>
                        </pic:spPr>
                      </pic:pic>
                    </a:graphicData>
                  </a:graphic>
                </wp:inline>
              </w:drawing>
            </w:r>
            <w:r w:rsidR="002613FA" w:rsidRPr="002613FA">
              <w:rPr>
                <w:rFonts w:ascii="微軟正黑體" w:eastAsia="微軟正黑體" w:hAnsi="微軟正黑體"/>
              </w:rPr>
              <w:br/>
            </w:r>
            <w:r w:rsidR="002613FA" w:rsidRPr="002613FA">
              <w:rPr>
                <w:rFonts w:ascii="微軟正黑體" w:eastAsia="微軟正黑體" w:hAnsi="微軟正黑體"/>
                <w:noProof/>
              </w:rPr>
              <w:drawing>
                <wp:inline distT="0" distB="0" distL="0" distR="0" wp14:anchorId="5BAD6C56" wp14:editId="70E8A0B7">
                  <wp:extent cx="6660000" cy="3774000"/>
                  <wp:effectExtent l="0" t="0" r="7620" b="0"/>
                  <wp:docPr id="6" name="圖片 6" descr="https://happyholiday.ittms.com.tw/web/images/PUS/point2503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US/point25032601.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660000" cy="3774000"/>
                          </a:xfrm>
                          <a:prstGeom prst="rect">
                            <a:avLst/>
                          </a:prstGeom>
                        </pic:spPr>
                      </pic:pic>
                    </a:graphicData>
                  </a:graphic>
                </wp:inline>
              </w:drawing>
            </w:r>
            <w:r w:rsidR="002613FA" w:rsidRPr="002613FA">
              <w:rPr>
                <w:rFonts w:ascii="微軟正黑體" w:eastAsia="微軟正黑體" w:hAnsi="微軟正黑體"/>
              </w:rPr>
              <w:br/>
            </w:r>
            <w:r w:rsidR="002613FA" w:rsidRPr="002613FA">
              <w:rPr>
                <w:rFonts w:ascii="微軟正黑體" w:eastAsia="微軟正黑體" w:hAnsi="微軟正黑體"/>
                <w:noProof/>
              </w:rPr>
              <w:drawing>
                <wp:inline distT="0" distB="0" distL="0" distR="0" wp14:anchorId="61D858B3" wp14:editId="5E43FA5D">
                  <wp:extent cx="6660000" cy="5409789"/>
                  <wp:effectExtent l="0" t="0" r="7620" b="635"/>
                  <wp:docPr id="5" name="圖片 5" descr="https://happyholiday.ittms.com.tw/web/images/PUS/point2209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PUS/point22093001.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660000" cy="5409789"/>
                          </a:xfrm>
                          <a:prstGeom prst="rect">
                            <a:avLst/>
                          </a:prstGeom>
                        </pic:spPr>
                      </pic:pic>
                    </a:graphicData>
                  </a:graphic>
                </wp:inline>
              </w:drawing>
            </w:r>
            <w:r w:rsidR="002613FA" w:rsidRPr="002613FA">
              <w:rPr>
                <w:rFonts w:ascii="微軟正黑體" w:eastAsia="微軟正黑體" w:hAnsi="微軟正黑體"/>
              </w:rPr>
              <w:br/>
            </w:r>
            <w:r w:rsidR="002613FA" w:rsidRPr="002613FA">
              <w:rPr>
                <w:rFonts w:ascii="微軟正黑體" w:eastAsia="微軟正黑體" w:hAnsi="微軟正黑體"/>
                <w:noProof/>
              </w:rPr>
              <w:drawing>
                <wp:inline distT="0" distB="0" distL="0" distR="0" wp14:anchorId="10AF81EB" wp14:editId="7C47819A">
                  <wp:extent cx="6660000" cy="4162500"/>
                  <wp:effectExtent l="0" t="0" r="7620" b="9525"/>
                  <wp:docPr id="4" name="圖片 4" descr="https://happyholiday.ittms.com.tw/web/images/PUS/food2409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PUS/food24091201.jp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660000" cy="4162500"/>
                          </a:xfrm>
                          <a:prstGeom prst="rect">
                            <a:avLst/>
                          </a:prstGeom>
                        </pic:spPr>
                      </pic:pic>
                    </a:graphicData>
                  </a:graphic>
                </wp:inline>
              </w:drawing>
            </w:r>
            <w:r w:rsidR="002613FA" w:rsidRPr="002613FA">
              <w:rPr>
                <w:rFonts w:ascii="微軟正黑體" w:eastAsia="微軟正黑體" w:hAnsi="微軟正黑體"/>
              </w:rPr>
              <w:br/>
            </w:r>
            <w:r w:rsidR="002613FA" w:rsidRPr="002613FA">
              <w:rPr>
                <w:rFonts w:ascii="微軟正黑體" w:eastAsia="微軟正黑體" w:hAnsi="微軟正黑體"/>
                <w:noProof/>
              </w:rPr>
              <w:drawing>
                <wp:inline distT="0" distB="0" distL="0" distR="0" wp14:anchorId="0363411F" wp14:editId="0D3D1B28">
                  <wp:extent cx="6660000" cy="2926895"/>
                  <wp:effectExtent l="0" t="0" r="7620" b="6985"/>
                  <wp:docPr id="3" name="圖片 3" descr="https://happyholiday.ittms.com.tw/web/images/PUS/food2403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PUS/food24032302.jpg"/>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660000" cy="2926895"/>
                          </a:xfrm>
                          <a:prstGeom prst="rect">
                            <a:avLst/>
                          </a:prstGeom>
                        </pic:spPr>
                      </pic:pic>
                    </a:graphicData>
                  </a:graphic>
                </wp:inline>
              </w:drawing>
            </w:r>
            <w:r w:rsidR="002613FA" w:rsidRPr="002613FA">
              <w:rPr>
                <w:rFonts w:ascii="微軟正黑體" w:eastAsia="微軟正黑體" w:hAnsi="微軟正黑體"/>
              </w:rPr>
              <w:br/>
            </w:r>
            <w:r w:rsidR="002613FA" w:rsidRPr="002613FA">
              <w:rPr>
                <w:rFonts w:ascii="微軟正黑體" w:eastAsia="微軟正黑體" w:hAnsi="微軟正黑體"/>
                <w:noProof/>
              </w:rPr>
              <w:drawing>
                <wp:inline distT="0" distB="0" distL="0" distR="0" wp14:anchorId="70859B72" wp14:editId="5A0BAEC8">
                  <wp:extent cx="6660000" cy="3557842"/>
                  <wp:effectExtent l="0" t="0" r="7620" b="5080"/>
                  <wp:docPr id="2" name="圖片 2" descr="https://happyholiday.ittms.com.tw/web/images/PUS/food2507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PUS/food25070101.jp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6660000" cy="3557842"/>
                          </a:xfrm>
                          <a:prstGeom prst="rect">
                            <a:avLst/>
                          </a:prstGeom>
                        </pic:spPr>
                      </pic:pic>
                    </a:graphicData>
                  </a:graphic>
                </wp:inline>
              </w:drawing>
            </w:r>
          </w:p>
        </w:tc>
      </w:tr>
    </w:tbl>
    <w:p w14:paraId="377F1CBF" w14:textId="77777777" w:rsidR="008B6E7A" w:rsidRPr="002613FA" w:rsidRDefault="008B6E7A" w:rsidP="002613FA">
      <w:pPr>
        <w:pStyle w:val="Web"/>
        <w:spacing w:before="0" w:beforeAutospacing="0" w:after="0" w:afterAutospacing="0" w:line="0" w:lineRule="atLeast"/>
        <w:jc w:val="center"/>
        <w:rPr>
          <w:rFonts w:ascii="微軟正黑體" w:eastAsia="微軟正黑體" w:hAnsi="微軟正黑體"/>
          <w:color w:val="000000"/>
          <w:sz w:val="72"/>
          <w:szCs w:val="72"/>
        </w:rPr>
      </w:pPr>
      <w:r w:rsidRPr="002613FA">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372"/>
      </w:tblGrid>
      <w:tr w:rsidR="008B6E7A" w:rsidRPr="002613FA" w14:paraId="59D65723" w14:textId="77777777" w:rsidTr="008B6E7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27E94F8" w14:textId="77777777" w:rsidR="008B6E7A" w:rsidRPr="002613FA" w:rsidRDefault="008B6E7A" w:rsidP="002613FA">
            <w:pPr>
              <w:spacing w:line="0" w:lineRule="atLeast"/>
              <w:jc w:val="center"/>
              <w:rPr>
                <w:rFonts w:ascii="微軟正黑體" w:eastAsia="微軟正黑體" w:hAnsi="微軟正黑體"/>
              </w:rPr>
            </w:pPr>
            <w:r w:rsidRPr="002613FA">
              <w:rPr>
                <w:rFonts w:ascii="微軟正黑體" w:eastAsia="微軟正黑體" w:hAnsi="微軟正黑體"/>
                <w:b/>
                <w:bCs/>
              </w:rPr>
              <w:t>第</w:t>
            </w:r>
            <w:r w:rsidRPr="002613FA">
              <w:rPr>
                <w:rFonts w:ascii="微軟正黑體" w:eastAsia="微軟正黑體" w:hAnsi="微軟正黑體"/>
                <w:b/>
                <w:bCs/>
              </w:rPr>
              <w:br/>
              <w:t>1</w:t>
            </w:r>
            <w:r w:rsidRPr="002613FA">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25AFCE" w14:textId="4A5484CA" w:rsidR="008B6E7A" w:rsidRPr="002613FA" w:rsidRDefault="008B6E7A" w:rsidP="002613FA">
            <w:pPr>
              <w:spacing w:line="0" w:lineRule="atLeast"/>
              <w:rPr>
                <w:rFonts w:ascii="微軟正黑體" w:eastAsia="微軟正黑體" w:hAnsi="微軟正黑體"/>
              </w:rPr>
            </w:pPr>
            <w:r w:rsidRPr="002613FA">
              <w:rPr>
                <w:rFonts w:ascii="微軟正黑體" w:eastAsia="微軟正黑體" w:hAnsi="微軟正黑體"/>
                <w:b/>
                <w:bCs/>
                <w:color w:val="000000"/>
              </w:rPr>
              <w:t>桃園→大邱→韓式汗蒸幕→【韓國傳統茶道+韓服體驗】</w:t>
            </w:r>
            <w:r w:rsidR="002613FA">
              <w:rPr>
                <w:rFonts w:ascii="微軟正黑體" w:eastAsia="微軟正黑體" w:hAnsi="微軟正黑體"/>
                <w:b/>
                <w:bCs/>
                <w:color w:val="000000"/>
              </w:rPr>
              <w:t>→</w:t>
            </w:r>
            <w:r w:rsidRPr="002613FA">
              <w:rPr>
                <w:rFonts w:ascii="微軟正黑體" w:eastAsia="微軟正黑體" w:hAnsi="微軟正黑體"/>
                <w:b/>
                <w:bCs/>
                <w:color w:val="000000"/>
              </w:rPr>
              <w:t>探訪高靈世界文化遺產遺址區【大伽倻博物館+大伽倻遺址散步路】</w:t>
            </w:r>
            <w:r w:rsidR="002613FA">
              <w:rPr>
                <w:rFonts w:ascii="微軟正黑體" w:eastAsia="微軟正黑體" w:hAnsi="微軟正黑體"/>
                <w:b/>
                <w:bCs/>
                <w:color w:val="000000"/>
              </w:rPr>
              <w:t>→</w:t>
            </w:r>
            <w:r w:rsidRPr="002613FA">
              <w:rPr>
                <w:rFonts w:ascii="微軟正黑體" w:eastAsia="微軟正黑體" w:hAnsi="微軟正黑體"/>
                <w:b/>
                <w:bCs/>
                <w:color w:val="000000"/>
              </w:rPr>
              <w:t>韓劇&lt;苦盡甘來遇見你&gt;拍攝地【桂山洞聖堂】</w:t>
            </w:r>
            <w:r w:rsidR="002613FA">
              <w:rPr>
                <w:rFonts w:ascii="微軟正黑體" w:eastAsia="微軟正黑體" w:hAnsi="微軟正黑體"/>
                <w:b/>
                <w:bCs/>
                <w:color w:val="000000"/>
              </w:rPr>
              <w:t>→</w:t>
            </w:r>
            <w:r w:rsidRPr="002613FA">
              <w:rPr>
                <w:rFonts w:ascii="微軟正黑體" w:eastAsia="微軟正黑體" w:hAnsi="微軟正黑體"/>
                <w:b/>
                <w:bCs/>
                <w:color w:val="000000"/>
              </w:rPr>
              <w:t>美食大探索【西門市場】</w:t>
            </w:r>
            <w:r w:rsidRPr="002613FA">
              <w:rPr>
                <w:rFonts w:ascii="微軟正黑體" w:eastAsia="微軟正黑體" w:hAnsi="微軟正黑體"/>
              </w:rPr>
              <w:t> TPE/TAE　TW664　01：55</w:t>
            </w:r>
            <w:r w:rsidR="002613FA" w:rsidRPr="002613FA">
              <w:rPr>
                <w:rFonts w:ascii="微軟正黑體" w:eastAsia="微軟正黑體" w:hAnsi="微軟正黑體"/>
              </w:rPr>
              <w:t>～</w:t>
            </w:r>
            <w:r w:rsidRPr="002613FA">
              <w:rPr>
                <w:rFonts w:ascii="微軟正黑體" w:eastAsia="微軟正黑體" w:hAnsi="微軟正黑體"/>
              </w:rPr>
              <w:t>05：20</w:t>
            </w:r>
            <w:r w:rsidRPr="002613FA">
              <w:rPr>
                <w:rFonts w:ascii="微軟正黑體" w:eastAsia="微軟正黑體" w:hAnsi="微軟正黑體"/>
              </w:rPr>
              <w:br/>
            </w:r>
            <w:r w:rsidRPr="002613FA">
              <w:rPr>
                <w:rFonts w:ascii="微軟正黑體" w:eastAsia="微軟正黑體" w:hAnsi="微軟正黑體"/>
                <w:color w:val="330033"/>
              </w:rPr>
              <w:t>【汗蒸幕】是一種韓國傳統的休閒項目，使人輕鬆逼汗排毒，過去用於驅寒活血治病是王宮貴族的專利，現在韓國各地保留這項傳統；自從韓劇熱播於全亞洲後發揚光大。</w:t>
            </w:r>
            <w:r w:rsidR="002613FA" w:rsidRPr="002613FA">
              <w:rPr>
                <w:rFonts w:ascii="微軟正黑體" w:eastAsia="微軟正黑體" w:hAnsi="微軟正黑體"/>
                <w:color w:val="330033"/>
              </w:rPr>
              <w:br/>
              <w:t>【韓國傳統茶道&amp;韓服體驗】韓劇裡兩班貴族的小姐穿著美麗的韓服、一舉一動都如此優雅，來到這裡穿越時空、變身兩班仕女或貴公子，穿韓服學禮儀、體驗韓國茶禮。</w:t>
            </w:r>
            <w:r w:rsidR="002613FA" w:rsidRPr="002613FA">
              <w:rPr>
                <w:rFonts w:ascii="微軟正黑體" w:eastAsia="微軟正黑體" w:hAnsi="微軟正黑體"/>
                <w:color w:val="330033"/>
              </w:rPr>
              <w:br/>
              <w:t>【大伽倻博物館】展示內容以大伽倻的歷史與文化為中心，再融合了高靈地區當地從舊石器時代到近代的歷史文化。</w:t>
            </w:r>
            <w:r w:rsidR="002613FA" w:rsidRPr="002613FA">
              <w:rPr>
                <w:rFonts w:ascii="微軟正黑體" w:eastAsia="微軟正黑體" w:hAnsi="微軟正黑體"/>
                <w:color w:val="330033"/>
              </w:rPr>
              <w:br/>
              <w:t>【西門傳統市場】四周聚集了許多酒吧和咖啡館。燈光絢爛的酒吧、美食街，總是充滿快樂、熱鬧的氛圍。氣氛佳的咖啡館和酒吧、便宜美味的餐廳都聚集在這條街上，年輕人絡繹不絕。此外，亦有電影院、演出場地、遊戲場等娛樂設施。週末有業餘音樂家的街頭表演、畫肖像畫、戲劇等多種文化活動，吸引更多國內外遊客。</w:t>
            </w:r>
          </w:p>
        </w:tc>
      </w:tr>
      <w:tr w:rsidR="008B6E7A" w:rsidRPr="002613FA" w14:paraId="76AECD00" w14:textId="77777777" w:rsidTr="008B6E7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D9C9BC" w14:textId="77777777" w:rsidR="008B6E7A" w:rsidRPr="002613FA" w:rsidRDefault="008B6E7A" w:rsidP="002613FA">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1CF9FA" w14:textId="1C07D6B7" w:rsidR="008B6E7A" w:rsidRPr="002613FA" w:rsidRDefault="008B6E7A" w:rsidP="002613FA">
            <w:pPr>
              <w:spacing w:line="0" w:lineRule="atLeast"/>
              <w:rPr>
                <w:rFonts w:ascii="微軟正黑體" w:eastAsia="微軟正黑體" w:hAnsi="微軟正黑體"/>
              </w:rPr>
            </w:pPr>
            <w:r w:rsidRPr="002613FA">
              <w:rPr>
                <w:rFonts w:ascii="微軟正黑體" w:eastAsia="微軟正黑體" w:hAnsi="微軟正黑體"/>
              </w:rPr>
              <w:t>早餐：韓式壽司</w:t>
            </w:r>
            <w:r w:rsidR="002613FA" w:rsidRPr="002613FA">
              <w:rPr>
                <w:rFonts w:ascii="微軟正黑體" w:eastAsia="微軟正黑體" w:hAnsi="微軟正黑體"/>
              </w:rPr>
              <w:t>（</w:t>
            </w:r>
            <w:r w:rsidRPr="002613FA">
              <w:rPr>
                <w:rFonts w:ascii="微軟正黑體" w:eastAsia="微軟正黑體" w:hAnsi="微軟正黑體"/>
              </w:rPr>
              <w:t>每人一條</w:t>
            </w:r>
            <w:r w:rsidR="002613FA" w:rsidRPr="002613FA">
              <w:rPr>
                <w:rFonts w:ascii="微軟正黑體" w:eastAsia="微軟正黑體" w:hAnsi="微軟正黑體"/>
              </w:rPr>
              <w:t>）</w:t>
            </w:r>
            <w:r w:rsidRPr="002613FA">
              <w:rPr>
                <w:rFonts w:ascii="微軟正黑體" w:eastAsia="微軟正黑體" w:hAnsi="微軟正黑體"/>
              </w:rPr>
              <w:t xml:space="preserve">　　中餐：自製豆腐套餐　　晚餐：方便逛街, 敬請自理　　</w:t>
            </w:r>
          </w:p>
        </w:tc>
      </w:tr>
      <w:tr w:rsidR="008B6E7A" w:rsidRPr="002613FA" w14:paraId="4B84D3C6" w14:textId="77777777" w:rsidTr="008B6E7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FB6965" w14:textId="77777777" w:rsidR="008B6E7A" w:rsidRPr="002613FA" w:rsidRDefault="008B6E7A" w:rsidP="002613FA">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070CDB" w14:textId="77777777" w:rsidR="008B6E7A" w:rsidRPr="002613FA" w:rsidRDefault="008B6E7A" w:rsidP="002613FA">
            <w:pPr>
              <w:spacing w:line="0" w:lineRule="atLeast"/>
              <w:rPr>
                <w:rFonts w:ascii="微軟正黑體" w:eastAsia="微軟正黑體" w:hAnsi="微軟正黑體"/>
              </w:rPr>
            </w:pPr>
            <w:r w:rsidRPr="002613FA">
              <w:rPr>
                <w:rFonts w:ascii="微軟正黑體" w:eastAsia="微軟正黑體" w:hAnsi="微軟正黑體"/>
              </w:rPr>
              <w:t>住宿： </w:t>
            </w:r>
            <w:hyperlink r:id="rId19" w:history="1">
              <w:r w:rsidRPr="002613FA">
                <w:rPr>
                  <w:rStyle w:val="a7"/>
                  <w:rFonts w:ascii="微軟正黑體" w:eastAsia="微軟正黑體" w:hAnsi="微軟正黑體"/>
                </w:rPr>
                <w:t>大邱 ENCORE</w:t>
              </w:r>
            </w:hyperlink>
            <w:r w:rsidRPr="002613FA">
              <w:rPr>
                <w:rFonts w:ascii="微軟正黑體" w:eastAsia="微軟正黑體" w:hAnsi="微軟正黑體"/>
              </w:rPr>
              <w:t> 或 </w:t>
            </w:r>
            <w:hyperlink r:id="rId20" w:history="1">
              <w:r w:rsidRPr="002613FA">
                <w:rPr>
                  <w:rStyle w:val="a7"/>
                  <w:rFonts w:ascii="微軟正黑體" w:eastAsia="微軟正黑體" w:hAnsi="微軟正黑體"/>
                </w:rPr>
                <w:t>大邱RUBATO</w:t>
              </w:r>
            </w:hyperlink>
            <w:r w:rsidRPr="002613FA">
              <w:rPr>
                <w:rFonts w:ascii="微軟正黑體" w:eastAsia="微軟正黑體" w:hAnsi="微軟正黑體"/>
              </w:rPr>
              <w:t> 或 </w:t>
            </w:r>
            <w:hyperlink r:id="rId21" w:history="1">
              <w:r w:rsidRPr="002613FA">
                <w:rPr>
                  <w:rStyle w:val="a7"/>
                  <w:rFonts w:ascii="微軟正黑體" w:eastAsia="微軟正黑體" w:hAnsi="微軟正黑體"/>
                </w:rPr>
                <w:t>釜山ARBAN CITY</w:t>
              </w:r>
            </w:hyperlink>
            <w:r w:rsidRPr="002613FA">
              <w:rPr>
                <w:rFonts w:ascii="微軟正黑體" w:eastAsia="微軟正黑體" w:hAnsi="微軟正黑體"/>
              </w:rPr>
              <w:t> 或 </w:t>
            </w:r>
            <w:hyperlink r:id="rId22" w:history="1">
              <w:r w:rsidRPr="002613FA">
                <w:rPr>
                  <w:rStyle w:val="a7"/>
                  <w:rFonts w:ascii="微軟正黑體" w:eastAsia="微軟正黑體" w:hAnsi="微軟正黑體"/>
                </w:rPr>
                <w:t>BEST IN CITY HOTEL</w:t>
              </w:r>
            </w:hyperlink>
            <w:r w:rsidRPr="002613FA">
              <w:rPr>
                <w:rFonts w:ascii="微軟正黑體" w:eastAsia="微軟正黑體" w:hAnsi="微軟正黑體"/>
              </w:rPr>
              <w:t> 或 </w:t>
            </w:r>
            <w:hyperlink r:id="rId23" w:history="1">
              <w:r w:rsidRPr="002613FA">
                <w:rPr>
                  <w:rStyle w:val="a7"/>
                  <w:rFonts w:ascii="微軟正黑體" w:eastAsia="微軟正黑體" w:hAnsi="微軟正黑體"/>
                </w:rPr>
                <w:t>THE KING HOTEL</w:t>
              </w:r>
            </w:hyperlink>
            <w:r w:rsidRPr="002613FA">
              <w:rPr>
                <w:rFonts w:ascii="微軟正黑體" w:eastAsia="微軟正黑體" w:hAnsi="微軟正黑體"/>
              </w:rPr>
              <w:t> 或同級</w:t>
            </w:r>
          </w:p>
        </w:tc>
      </w:tr>
      <w:tr w:rsidR="008B6E7A" w:rsidRPr="002613FA" w14:paraId="3E3C34E3" w14:textId="77777777" w:rsidTr="008B6E7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1BD1ED5" w14:textId="77777777" w:rsidR="008B6E7A" w:rsidRPr="002613FA" w:rsidRDefault="008B6E7A" w:rsidP="002613FA">
            <w:pPr>
              <w:spacing w:line="0" w:lineRule="atLeast"/>
              <w:jc w:val="center"/>
              <w:rPr>
                <w:rFonts w:ascii="微軟正黑體" w:eastAsia="微軟正黑體" w:hAnsi="微軟正黑體"/>
              </w:rPr>
            </w:pPr>
            <w:r w:rsidRPr="002613FA">
              <w:rPr>
                <w:rFonts w:ascii="微軟正黑體" w:eastAsia="微軟正黑體" w:hAnsi="微軟正黑體"/>
                <w:b/>
                <w:bCs/>
              </w:rPr>
              <w:t>第</w:t>
            </w:r>
            <w:r w:rsidRPr="002613FA">
              <w:rPr>
                <w:rFonts w:ascii="微軟正黑體" w:eastAsia="微軟正黑體" w:hAnsi="微軟正黑體"/>
                <w:b/>
                <w:bCs/>
              </w:rPr>
              <w:br/>
              <w:t>2</w:t>
            </w:r>
            <w:r w:rsidRPr="002613FA">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54AB4C" w14:textId="35760560" w:rsidR="008B6E7A" w:rsidRPr="002613FA" w:rsidRDefault="008B6E7A" w:rsidP="002613FA">
            <w:pPr>
              <w:spacing w:line="0" w:lineRule="atLeast"/>
              <w:rPr>
                <w:rFonts w:ascii="微軟正黑體" w:eastAsia="微軟正黑體" w:hAnsi="微軟正黑體"/>
              </w:rPr>
            </w:pPr>
            <w:r w:rsidRPr="002613FA">
              <w:rPr>
                <w:rFonts w:ascii="微軟正黑體" w:eastAsia="微軟正黑體" w:hAnsi="微軟正黑體"/>
                <w:b/>
                <w:bCs/>
                <w:color w:val="000000"/>
              </w:rPr>
              <w:t>世界文化遺產【佛國寺】</w:t>
            </w:r>
            <w:r w:rsidR="002613FA">
              <w:rPr>
                <w:rFonts w:ascii="微軟正黑體" w:eastAsia="微軟正黑體" w:hAnsi="微軟正黑體"/>
                <w:b/>
                <w:bCs/>
                <w:color w:val="000000"/>
              </w:rPr>
              <w:t>→</w:t>
            </w:r>
            <w:r w:rsidRPr="002613FA">
              <w:rPr>
                <w:rFonts w:ascii="微軟正黑體" w:eastAsia="微軟正黑體" w:hAnsi="微軟正黑體"/>
                <w:b/>
                <w:bCs/>
                <w:color w:val="000000"/>
              </w:rPr>
              <w:t>韓國最早的植物園【慶州東宮苑】</w:t>
            </w:r>
            <w:r w:rsidR="002613FA">
              <w:rPr>
                <w:rFonts w:ascii="微軟正黑體" w:eastAsia="微軟正黑體" w:hAnsi="微軟正黑體"/>
                <w:b/>
                <w:bCs/>
                <w:color w:val="000000"/>
              </w:rPr>
              <w:t>→</w:t>
            </w:r>
            <w:r w:rsidRPr="002613FA">
              <w:rPr>
                <w:rFonts w:ascii="微軟正黑體" w:eastAsia="微軟正黑體" w:hAnsi="微軟正黑體"/>
                <w:b/>
                <w:bCs/>
                <w:color w:val="000000"/>
              </w:rPr>
              <w:t>韓國觀光100選【瞻星台】</w:t>
            </w:r>
            <w:r w:rsidR="002613FA">
              <w:rPr>
                <w:rFonts w:ascii="微軟正黑體" w:eastAsia="微軟正黑體" w:hAnsi="微軟正黑體"/>
                <w:b/>
                <w:bCs/>
                <w:color w:val="000000"/>
              </w:rPr>
              <w:t>→</w:t>
            </w:r>
            <w:r w:rsidRPr="002613FA">
              <w:rPr>
                <w:rFonts w:ascii="微軟正黑體" w:eastAsia="微軟正黑體" w:hAnsi="微軟正黑體"/>
                <w:b/>
                <w:bCs/>
                <w:color w:val="000000"/>
              </w:rPr>
              <w:t>韓國觀光100選【慶州皇理團路】</w:t>
            </w:r>
            <w:r w:rsidR="002613FA">
              <w:rPr>
                <w:rFonts w:ascii="微軟正黑體" w:eastAsia="微軟正黑體" w:hAnsi="微軟正黑體"/>
                <w:b/>
                <w:bCs/>
                <w:color w:val="000000"/>
              </w:rPr>
              <w:t>→</w:t>
            </w:r>
            <w:r w:rsidRPr="002613FA">
              <w:rPr>
                <w:rFonts w:ascii="微軟正黑體" w:eastAsia="微軟正黑體" w:hAnsi="微軟正黑體"/>
                <w:b/>
                <w:bCs/>
                <w:color w:val="000000"/>
              </w:rPr>
              <w:t>入住體驗韓屋</w:t>
            </w:r>
            <w:r w:rsidRPr="002613FA">
              <w:rPr>
                <w:rFonts w:ascii="微軟正黑體" w:eastAsia="微軟正黑體" w:hAnsi="微軟正黑體"/>
              </w:rPr>
              <w:br/>
            </w:r>
            <w:r w:rsidR="002613FA" w:rsidRPr="002613FA">
              <w:rPr>
                <w:rFonts w:ascii="微軟正黑體" w:eastAsia="微軟正黑體" w:hAnsi="微軟正黑體"/>
                <w:color w:val="330033"/>
              </w:rPr>
              <w:t>【佛國寺】為1995年被指定為世界文化遺產，建於新羅時代的西元751，直至774年完工，雖歷經1500年歲月，卻能顯示出其精巧的石雕工藝，迴廊與大雄殿以鮮明的丹青塗飾，安置釋迦牟尼像的寶殿內部色彩華麗，多寶塔雕刻優雅美觀，釋迦塔、極樂殿、毗盧殿內的阿彌陀佛與毗盧舍那佛像等眾多的國寶與文化遺產都顯示著當時新羅文化的登峰造極。</w:t>
            </w:r>
            <w:r w:rsidR="002613FA" w:rsidRPr="002613FA">
              <w:rPr>
                <w:rFonts w:ascii="微軟正黑體" w:eastAsia="微軟正黑體" w:hAnsi="微軟正黑體"/>
                <w:color w:val="330033"/>
              </w:rPr>
              <w:br/>
              <w:t>【慶州東宮苑】東宮苑位於慶州普門觀光園區內，是以現代建築重新呈現韓國最早的動植物園─東宮與月池的觀光景點。整個園區由東宮植物園、農業體驗設施、鳥園三部分組成，尤其這裡的溫室植物園是仿照新羅時代傳統建築而建成的玻璃屋，堪稱一大特色。</w:t>
            </w:r>
            <w:r w:rsidR="007700D2">
              <w:rPr>
                <w:rFonts w:ascii="微軟正黑體" w:eastAsia="微軟正黑體" w:hAnsi="微軟正黑體" w:hint="eastAsia"/>
                <w:b/>
                <w:bCs/>
                <w:color w:val="000000"/>
              </w:rPr>
              <w:t>（</w:t>
            </w:r>
            <w:r w:rsidR="007700D2" w:rsidRPr="002613FA">
              <w:rPr>
                <w:rFonts w:ascii="微軟正黑體" w:eastAsia="微軟正黑體" w:hAnsi="微軟正黑體"/>
                <w:b/>
                <w:bCs/>
                <w:color w:val="000000"/>
              </w:rPr>
              <w:t>★</w:t>
            </w:r>
            <w:r w:rsidR="00DE4869" w:rsidRPr="002613FA">
              <w:rPr>
                <w:rFonts w:ascii="微軟正黑體" w:eastAsia="微軟正黑體" w:hAnsi="微軟正黑體"/>
                <w:b/>
                <w:bCs/>
                <w:color w:val="000000"/>
              </w:rPr>
              <w:t>若遇公休日以【慶州校村崔氏古宅】代替</w:t>
            </w:r>
            <w:r w:rsidR="00DE4869">
              <w:rPr>
                <w:rFonts w:ascii="微軟正黑體" w:eastAsia="微軟正黑體" w:hAnsi="微軟正黑體" w:hint="eastAsia"/>
                <w:b/>
                <w:bCs/>
                <w:color w:val="000000"/>
              </w:rPr>
              <w:t>。</w:t>
            </w:r>
            <w:r w:rsidR="007700D2">
              <w:rPr>
                <w:rFonts w:ascii="微軟正黑體" w:eastAsia="微軟正黑體" w:hAnsi="微軟正黑體" w:hint="eastAsia"/>
                <w:b/>
                <w:bCs/>
                <w:color w:val="000000"/>
              </w:rPr>
              <w:t>）</w:t>
            </w:r>
            <w:r w:rsidR="002613FA" w:rsidRPr="002613FA">
              <w:rPr>
                <w:rFonts w:ascii="微軟正黑體" w:eastAsia="微軟正黑體" w:hAnsi="微軟正黑體"/>
                <w:color w:val="330033"/>
              </w:rPr>
              <w:br/>
              <w:t>【東宮興月池】東宮與月池是新羅王宮的離宮，與其他附屬建築曾作爲東宮（皇太子或王位繼承人居住的宮殿），每當宮中有慶宴時，常在此處設宴。此處在新羅滅亡，高麗與朝鮮時期一度成為廢墟，並被稱為「雁鴨池」。1980年代，發現了陶器碎片上寫著「月池」，才重新釐清這裡原是有「映月之池之意」的「月池」。因此重新正名「東宮與月池」。</w:t>
            </w:r>
            <w:r w:rsidR="002613FA" w:rsidRPr="002613FA">
              <w:rPr>
                <w:rFonts w:ascii="微軟正黑體" w:eastAsia="微軟正黑體" w:hAnsi="微軟正黑體"/>
                <w:color w:val="330033"/>
              </w:rPr>
              <w:br/>
            </w:r>
            <w:r w:rsidRPr="002613FA">
              <w:rPr>
                <w:rFonts w:ascii="微軟正黑體" w:eastAsia="微軟正黑體" w:hAnsi="微軟正黑體"/>
                <w:color w:val="330033"/>
              </w:rPr>
              <w:t>【慶州皇理團路】皇理團路過去是皇南洞鮑石路一帶被稱為「皇南大路」的巷子，現在的名字是皇南洞與首爾梨泰院經理團路的合成詞，意指「皇南洞的經理團路」。由傳統韓屋改建而成的餐廳、咖啡廳、照相館與商店林立，廣受MZ世代年輕人的支持與喜愛，街頭與建築處處洋溢著年輕人喜歡的新復古氛圍。</w:t>
            </w:r>
          </w:p>
        </w:tc>
      </w:tr>
      <w:tr w:rsidR="008B6E7A" w:rsidRPr="002613FA" w14:paraId="7EF876C8" w14:textId="77777777" w:rsidTr="008B6E7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6C5BDBC" w14:textId="77777777" w:rsidR="008B6E7A" w:rsidRPr="002613FA" w:rsidRDefault="008B6E7A" w:rsidP="002613FA">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0CA3E6" w14:textId="26F8DDA9" w:rsidR="008B6E7A" w:rsidRPr="002613FA" w:rsidRDefault="008B6E7A" w:rsidP="002613FA">
            <w:pPr>
              <w:spacing w:line="0" w:lineRule="atLeast"/>
              <w:rPr>
                <w:rFonts w:ascii="微軟正黑體" w:eastAsia="微軟正黑體" w:hAnsi="微軟正黑體"/>
              </w:rPr>
            </w:pPr>
            <w:r w:rsidRPr="002613FA">
              <w:rPr>
                <w:rFonts w:ascii="微軟正黑體" w:eastAsia="微軟正黑體" w:hAnsi="微軟正黑體"/>
              </w:rPr>
              <w:t>早餐：飯店內用　　中餐：國民美食</w:t>
            </w:r>
            <w:r w:rsidR="002613FA" w:rsidRPr="002613FA">
              <w:rPr>
                <w:rFonts w:ascii="微軟正黑體" w:eastAsia="微軟正黑體" w:hAnsi="微軟正黑體"/>
              </w:rPr>
              <w:t>～</w:t>
            </w:r>
            <w:r w:rsidRPr="002613FA">
              <w:rPr>
                <w:rFonts w:ascii="微軟正黑體" w:eastAsia="微軟正黑體" w:hAnsi="微軟正黑體"/>
              </w:rPr>
              <w:t xml:space="preserve">部隊火鍋　　晚餐：南瓜煙熏鴨+營養飯　　</w:t>
            </w:r>
          </w:p>
        </w:tc>
      </w:tr>
      <w:tr w:rsidR="008B6E7A" w:rsidRPr="002613FA" w14:paraId="1BCB0DCC" w14:textId="77777777" w:rsidTr="008B6E7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F1DAC2" w14:textId="77777777" w:rsidR="008B6E7A" w:rsidRPr="002613FA" w:rsidRDefault="008B6E7A" w:rsidP="002613FA">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6200F3" w14:textId="61E5B8C9" w:rsidR="008B6E7A" w:rsidRPr="002613FA" w:rsidRDefault="008B6E7A" w:rsidP="002613FA">
            <w:pPr>
              <w:spacing w:line="0" w:lineRule="atLeast"/>
              <w:rPr>
                <w:rFonts w:ascii="微軟正黑體" w:eastAsia="微軟正黑體" w:hAnsi="微軟正黑體"/>
              </w:rPr>
            </w:pPr>
            <w:r w:rsidRPr="002613FA">
              <w:rPr>
                <w:rFonts w:ascii="微軟正黑體" w:eastAsia="微軟正黑體" w:hAnsi="微軟正黑體"/>
              </w:rPr>
              <w:t>住宿： </w:t>
            </w:r>
            <w:hyperlink r:id="rId24" w:history="1">
              <w:r w:rsidRPr="002613FA">
                <w:rPr>
                  <w:rStyle w:val="a7"/>
                  <w:rFonts w:ascii="微軟正黑體" w:eastAsia="微軟正黑體" w:hAnsi="微軟正黑體"/>
                </w:rPr>
                <w:t>慶州特色韓屋</w:t>
              </w:r>
              <w:r w:rsidR="002613FA" w:rsidRPr="002613FA">
                <w:rPr>
                  <w:rStyle w:val="a7"/>
                  <w:rFonts w:ascii="微軟正黑體" w:eastAsia="微軟正黑體" w:hAnsi="微軟正黑體"/>
                </w:rPr>
                <w:t>（</w:t>
              </w:r>
              <w:r w:rsidRPr="002613FA">
                <w:rPr>
                  <w:rStyle w:val="a7"/>
                  <w:rFonts w:ascii="微軟正黑體" w:eastAsia="微軟正黑體" w:hAnsi="微軟正黑體"/>
                </w:rPr>
                <w:t>兩人一戶炕房</w:t>
              </w:r>
              <w:r w:rsidR="002613FA" w:rsidRPr="002613FA">
                <w:rPr>
                  <w:rStyle w:val="a7"/>
                  <w:rFonts w:ascii="微軟正黑體" w:eastAsia="微軟正黑體" w:hAnsi="微軟正黑體"/>
                </w:rPr>
                <w:t>）</w:t>
              </w:r>
            </w:hyperlink>
            <w:r w:rsidRPr="002613FA">
              <w:rPr>
                <w:rFonts w:ascii="微軟正黑體" w:eastAsia="微軟正黑體" w:hAnsi="微軟正黑體"/>
              </w:rPr>
              <w:t> 或同級</w:t>
            </w:r>
          </w:p>
        </w:tc>
      </w:tr>
      <w:tr w:rsidR="008B6E7A" w:rsidRPr="002613FA" w14:paraId="63F7DD2E" w14:textId="77777777" w:rsidTr="008B6E7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7DD0255" w14:textId="77777777" w:rsidR="008B6E7A" w:rsidRPr="002613FA" w:rsidRDefault="008B6E7A" w:rsidP="002613FA">
            <w:pPr>
              <w:spacing w:line="0" w:lineRule="atLeast"/>
              <w:jc w:val="center"/>
              <w:rPr>
                <w:rFonts w:ascii="微軟正黑體" w:eastAsia="微軟正黑體" w:hAnsi="微軟正黑體"/>
              </w:rPr>
            </w:pPr>
            <w:r w:rsidRPr="002613FA">
              <w:rPr>
                <w:rFonts w:ascii="微軟正黑體" w:eastAsia="微軟正黑體" w:hAnsi="微軟正黑體"/>
                <w:b/>
                <w:bCs/>
              </w:rPr>
              <w:t>第</w:t>
            </w:r>
            <w:r w:rsidRPr="002613FA">
              <w:rPr>
                <w:rFonts w:ascii="微軟正黑體" w:eastAsia="微軟正黑體" w:hAnsi="微軟正黑體"/>
                <w:b/>
                <w:bCs/>
              </w:rPr>
              <w:br/>
              <w:t>3</w:t>
            </w:r>
            <w:r w:rsidRPr="002613FA">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8C7FE1" w14:textId="77777777" w:rsidR="00DE4869" w:rsidRDefault="008B6E7A" w:rsidP="002613FA">
            <w:pPr>
              <w:spacing w:line="0" w:lineRule="atLeast"/>
              <w:rPr>
                <w:rFonts w:ascii="微軟正黑體" w:eastAsia="微軟正黑體" w:hAnsi="微軟正黑體"/>
                <w:color w:val="FF0000"/>
              </w:rPr>
            </w:pPr>
            <w:r w:rsidRPr="002613FA">
              <w:rPr>
                <w:rFonts w:ascii="微軟正黑體" w:eastAsia="微軟正黑體" w:hAnsi="微軟正黑體"/>
                <w:b/>
                <w:bCs/>
                <w:color w:val="000000"/>
              </w:rPr>
              <w:t>冬季限定體驗【DIY藍莓披薩】</w:t>
            </w:r>
            <w:r w:rsidR="002613FA">
              <w:rPr>
                <w:rFonts w:ascii="微軟正黑體" w:eastAsia="微軟正黑體" w:hAnsi="微軟正黑體"/>
                <w:b/>
                <w:bCs/>
                <w:color w:val="000000"/>
              </w:rPr>
              <w:t>→</w:t>
            </w:r>
            <w:r w:rsidRPr="002613FA">
              <w:rPr>
                <w:rFonts w:ascii="微軟正黑體" w:eastAsia="微軟正黑體" w:hAnsi="微軟正黑體"/>
                <w:b/>
                <w:bCs/>
                <w:color w:val="000000"/>
              </w:rPr>
              <w:t>伊甸園滑雪體驗（含雪橇、雪仗、雪鞋、雪服）</w:t>
            </w:r>
            <w:r w:rsidR="002613FA">
              <w:rPr>
                <w:rFonts w:ascii="微軟正黑體" w:eastAsia="微軟正黑體" w:hAnsi="微軟正黑體"/>
                <w:b/>
                <w:bCs/>
                <w:color w:val="000000"/>
              </w:rPr>
              <w:t>→</w:t>
            </w:r>
            <w:r w:rsidRPr="002613FA">
              <w:rPr>
                <w:rFonts w:ascii="微軟正黑體" w:eastAsia="微軟正黑體" w:hAnsi="微軟正黑體"/>
                <w:b/>
                <w:bCs/>
                <w:color w:val="000000"/>
              </w:rPr>
              <w:t>釜山版維多利亞港夜景【THE BAY 101大廈】</w:t>
            </w:r>
            <w:r w:rsidR="002613FA">
              <w:rPr>
                <w:rFonts w:ascii="微軟正黑體" w:eastAsia="微軟正黑體" w:hAnsi="微軟正黑體"/>
                <w:b/>
                <w:bCs/>
                <w:color w:val="000000"/>
              </w:rPr>
              <w:t>→</w:t>
            </w:r>
            <w:r w:rsidRPr="002613FA">
              <w:rPr>
                <w:rFonts w:ascii="微軟正黑體" w:eastAsia="微軟正黑體" w:hAnsi="微軟正黑體"/>
                <w:b/>
                <w:bCs/>
                <w:color w:val="000000"/>
              </w:rPr>
              <w:t>入住飯店</w:t>
            </w:r>
            <w:r w:rsidRPr="002613FA">
              <w:rPr>
                <w:rFonts w:ascii="微軟正黑體" w:eastAsia="微軟正黑體" w:hAnsi="微軟正黑體"/>
              </w:rPr>
              <w:br/>
            </w:r>
            <w:r w:rsidRPr="002613FA">
              <w:rPr>
                <w:rFonts w:ascii="微軟正黑體" w:eastAsia="微軟正黑體" w:hAnsi="微軟正黑體"/>
                <w:color w:val="330033"/>
              </w:rPr>
              <w:t>【藍莓披薩DIY】體驗親自動手做藍莓披薩。</w:t>
            </w:r>
            <w:r w:rsidRPr="002613FA">
              <w:rPr>
                <w:rFonts w:ascii="微軟正黑體" w:eastAsia="微軟正黑體" w:hAnsi="微軟正黑體"/>
                <w:color w:val="330033"/>
              </w:rPr>
              <w:br/>
              <w:t>【伊甸園滑雪場】讓我們在導遊的指導之下由穿雪鞋開始到練習走路煞車，跌倒，滑行，讓您嘗試一下前所未有的滑雪之樂，如果滑累了您還可在此堆堆雪人或是和大打雪仗也是一種不同的感受。讓您在短時間內掌握滑雪的竅門，盡情享受無拘無束奔放的滑雪樂趣，也逐漸體會到滑雪之速度快感，當中您會有前所未有的不同體驗！</w:t>
            </w:r>
            <w:r w:rsidR="00DE4869">
              <w:rPr>
                <w:rFonts w:ascii="微軟正黑體" w:eastAsia="微軟正黑體" w:hAnsi="微軟正黑體"/>
                <w:color w:val="330033"/>
              </w:rPr>
              <w:br/>
            </w:r>
            <w:r w:rsidR="00DE4869" w:rsidRPr="002613FA">
              <w:rPr>
                <w:rFonts w:ascii="微軟正黑體" w:eastAsia="微軟正黑體" w:hAnsi="微軟正黑體"/>
                <w:color w:val="FF0000"/>
              </w:rPr>
              <w:t>註：滑雪手套～韓幣20000及護目鏡～韓幣20000及安全帽～韓國10000及纜車券，可依個人需求，自行租用，購買。（價錢以現場為主）</w:t>
            </w:r>
            <w:r w:rsidR="00DE4869" w:rsidRPr="002613FA">
              <w:rPr>
                <w:rFonts w:ascii="微軟正黑體" w:eastAsia="微軟正黑體" w:hAnsi="微軟正黑體"/>
                <w:color w:val="FF0000"/>
              </w:rPr>
              <w:br/>
              <w:t>註：如滑雪場因天氣因素未開放，行程則改走釜山樂天世界。</w:t>
            </w:r>
          </w:p>
          <w:p w14:paraId="54AF4BB2" w14:textId="6BBE6776" w:rsidR="008B6E7A" w:rsidRPr="002613FA" w:rsidRDefault="008B6E7A" w:rsidP="002613FA">
            <w:pPr>
              <w:spacing w:line="0" w:lineRule="atLeast"/>
              <w:rPr>
                <w:rFonts w:ascii="微軟正黑體" w:eastAsia="微軟正黑體" w:hAnsi="微軟正黑體"/>
              </w:rPr>
            </w:pPr>
            <w:r w:rsidRPr="002613FA">
              <w:rPr>
                <w:rFonts w:ascii="微軟正黑體" w:eastAsia="微軟正黑體" w:hAnsi="微軟正黑體"/>
                <w:color w:val="330033"/>
              </w:rPr>
              <w:t>【The Bay 101欣賞釜山絕美夜景】為位於海雲臺的複合文化藝術空間，是吸引許多遊客前來造訪的夜景勝地。旁邊就是美麗的釜山海景，搭配大樓建築的燈光，堪稱釜山絕美的夜景之一。一邊品嚐咖啡或啤酒，一邊欣賞夜景，享受一下渡假的優閒。而這裡也是許多韓星喜歡來到的地方，譬如也是釜山人的樂團CN BLUE主唱鄭容和，也是非常喜歡到這裡享受美麗的夜景。</w:t>
            </w:r>
          </w:p>
        </w:tc>
      </w:tr>
      <w:tr w:rsidR="008B6E7A" w:rsidRPr="002613FA" w14:paraId="43D6DF32" w14:textId="77777777" w:rsidTr="008B6E7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ED0EAB" w14:textId="77777777" w:rsidR="008B6E7A" w:rsidRPr="002613FA" w:rsidRDefault="008B6E7A" w:rsidP="002613FA">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58919C" w14:textId="6B5A76C7" w:rsidR="008B6E7A" w:rsidRPr="002613FA" w:rsidRDefault="008B6E7A" w:rsidP="002613FA">
            <w:pPr>
              <w:spacing w:line="0" w:lineRule="atLeast"/>
              <w:rPr>
                <w:rFonts w:ascii="微軟正黑體" w:eastAsia="微軟正黑體" w:hAnsi="微軟正黑體"/>
              </w:rPr>
            </w:pPr>
            <w:r w:rsidRPr="002613FA">
              <w:rPr>
                <w:rFonts w:ascii="微軟正黑體" w:eastAsia="微軟正黑體" w:hAnsi="微軟正黑體"/>
              </w:rPr>
              <w:t>早餐：飯店外用韓式早餐　　中餐：釜山代表美食</w:t>
            </w:r>
            <w:r w:rsidR="002613FA" w:rsidRPr="002613FA">
              <w:rPr>
                <w:rFonts w:ascii="微軟正黑體" w:eastAsia="微軟正黑體" w:hAnsi="微軟正黑體"/>
              </w:rPr>
              <w:t>～</w:t>
            </w:r>
            <w:r w:rsidRPr="002613FA">
              <w:rPr>
                <w:rFonts w:ascii="微軟正黑體" w:eastAsia="微軟正黑體" w:hAnsi="微軟正黑體"/>
              </w:rPr>
              <w:t xml:space="preserve">豬肉湯飯+季節小菜　　晚餐：烤肉吃到飽+季節小菜　　</w:t>
            </w:r>
          </w:p>
        </w:tc>
      </w:tr>
      <w:tr w:rsidR="008B6E7A" w:rsidRPr="002613FA" w14:paraId="152052A8" w14:textId="77777777" w:rsidTr="008B6E7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3D4C9E" w14:textId="77777777" w:rsidR="008B6E7A" w:rsidRPr="002613FA" w:rsidRDefault="008B6E7A" w:rsidP="002613FA">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B11FDE" w14:textId="24774D2C" w:rsidR="008B6E7A" w:rsidRPr="002613FA" w:rsidRDefault="008B6E7A" w:rsidP="002613FA">
            <w:pPr>
              <w:spacing w:line="0" w:lineRule="atLeast"/>
              <w:rPr>
                <w:rFonts w:ascii="微軟正黑體" w:eastAsia="微軟正黑體" w:hAnsi="微軟正黑體"/>
              </w:rPr>
            </w:pPr>
            <w:r w:rsidRPr="002613FA">
              <w:rPr>
                <w:rFonts w:ascii="微軟正黑體" w:eastAsia="微軟正黑體" w:hAnsi="微軟正黑體"/>
              </w:rPr>
              <w:t>住宿： </w:t>
            </w:r>
            <w:hyperlink r:id="rId25" w:history="1">
              <w:r w:rsidRPr="002613FA">
                <w:rPr>
                  <w:rStyle w:val="a7"/>
                  <w:rFonts w:ascii="微軟正黑體" w:eastAsia="微軟正黑體" w:hAnsi="微軟正黑體"/>
                </w:rPr>
                <w:t>釜山原五花酒店ADELA</w:t>
              </w:r>
            </w:hyperlink>
            <w:r w:rsidRPr="002613FA">
              <w:rPr>
                <w:rFonts w:ascii="微軟正黑體" w:eastAsia="微軟正黑體" w:hAnsi="微軟正黑體"/>
              </w:rPr>
              <w:t> 或 </w:t>
            </w:r>
            <w:hyperlink r:id="rId26" w:history="1">
              <w:r w:rsidRPr="002613FA">
                <w:rPr>
                  <w:rStyle w:val="a7"/>
                  <w:rFonts w:ascii="微軟正黑體" w:eastAsia="微軟正黑體" w:hAnsi="微軟正黑體"/>
                </w:rPr>
                <w:t>釜山Grab the Ocean松島飯店</w:t>
              </w:r>
              <w:r w:rsidR="002613FA" w:rsidRPr="002613FA">
                <w:rPr>
                  <w:rStyle w:val="a7"/>
                  <w:rFonts w:ascii="微軟正黑體" w:eastAsia="微軟正黑體" w:hAnsi="微軟正黑體"/>
                </w:rPr>
                <w:t>（</w:t>
              </w:r>
              <w:r w:rsidRPr="002613FA">
                <w:rPr>
                  <w:rStyle w:val="a7"/>
                  <w:rFonts w:ascii="微軟正黑體" w:eastAsia="微軟正黑體" w:hAnsi="微軟正黑體"/>
                </w:rPr>
                <w:t>四星酒店</w:t>
              </w:r>
              <w:r w:rsidR="002613FA" w:rsidRPr="002613FA">
                <w:rPr>
                  <w:rStyle w:val="a7"/>
                  <w:rFonts w:ascii="微軟正黑體" w:eastAsia="微軟正黑體" w:hAnsi="微軟正黑體"/>
                </w:rPr>
                <w:t>）</w:t>
              </w:r>
            </w:hyperlink>
            <w:r w:rsidRPr="002613FA">
              <w:rPr>
                <w:rFonts w:ascii="微軟正黑體" w:eastAsia="微軟正黑體" w:hAnsi="微軟正黑體"/>
              </w:rPr>
              <w:t> 或同級</w:t>
            </w:r>
          </w:p>
        </w:tc>
      </w:tr>
      <w:tr w:rsidR="008B6E7A" w:rsidRPr="002613FA" w14:paraId="34F9C2E5" w14:textId="77777777" w:rsidTr="008B6E7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40FA3B1" w14:textId="77777777" w:rsidR="008B6E7A" w:rsidRPr="002613FA" w:rsidRDefault="008B6E7A" w:rsidP="002613FA">
            <w:pPr>
              <w:spacing w:line="0" w:lineRule="atLeast"/>
              <w:jc w:val="center"/>
              <w:rPr>
                <w:rFonts w:ascii="微軟正黑體" w:eastAsia="微軟正黑體" w:hAnsi="微軟正黑體"/>
              </w:rPr>
            </w:pPr>
            <w:r w:rsidRPr="002613FA">
              <w:rPr>
                <w:rFonts w:ascii="微軟正黑體" w:eastAsia="微軟正黑體" w:hAnsi="微軟正黑體"/>
                <w:b/>
                <w:bCs/>
              </w:rPr>
              <w:t>第</w:t>
            </w:r>
            <w:r w:rsidRPr="002613FA">
              <w:rPr>
                <w:rFonts w:ascii="微軟正黑體" w:eastAsia="微軟正黑體" w:hAnsi="微軟正黑體"/>
                <w:b/>
                <w:bCs/>
              </w:rPr>
              <w:br/>
              <w:t>4</w:t>
            </w:r>
            <w:r w:rsidRPr="002613FA">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077AAB" w14:textId="02C927DB" w:rsidR="008B6E7A" w:rsidRPr="002613FA" w:rsidRDefault="008B6E7A" w:rsidP="00DE4869">
            <w:pPr>
              <w:spacing w:line="0" w:lineRule="atLeast"/>
              <w:rPr>
                <w:rFonts w:ascii="微軟正黑體" w:eastAsia="微軟正黑體" w:hAnsi="微軟正黑體"/>
              </w:rPr>
            </w:pPr>
            <w:r w:rsidRPr="002613FA">
              <w:rPr>
                <w:rFonts w:ascii="微軟正黑體" w:eastAsia="微軟正黑體" w:hAnsi="微軟正黑體"/>
                <w:b/>
                <w:bCs/>
                <w:color w:val="000000"/>
              </w:rPr>
              <w:t>尋找小王子之旅【甘川洞文化村】</w:t>
            </w:r>
            <w:r w:rsidR="002613FA">
              <w:rPr>
                <w:rFonts w:ascii="微軟正黑體" w:eastAsia="微軟正黑體" w:hAnsi="微軟正黑體"/>
                <w:b/>
                <w:bCs/>
                <w:color w:val="000000"/>
              </w:rPr>
              <w:t>→</w:t>
            </w:r>
            <w:r w:rsidRPr="002613FA">
              <w:rPr>
                <w:rFonts w:ascii="微軟正黑體" w:eastAsia="微軟正黑體" w:hAnsi="微軟正黑體"/>
                <w:b/>
                <w:bCs/>
                <w:color w:val="000000"/>
              </w:rPr>
              <w:t>潮流彩妝城</w:t>
            </w:r>
            <w:r w:rsidR="002613FA">
              <w:rPr>
                <w:rFonts w:ascii="微軟正黑體" w:eastAsia="微軟正黑體" w:hAnsi="微軟正黑體"/>
                <w:b/>
                <w:bCs/>
                <w:color w:val="000000"/>
              </w:rPr>
              <w:t>→</w:t>
            </w:r>
            <w:r w:rsidRPr="002613FA">
              <w:rPr>
                <w:rFonts w:ascii="微軟正黑體" w:eastAsia="微軟正黑體" w:hAnsi="微軟正黑體"/>
                <w:b/>
                <w:bCs/>
                <w:color w:val="000000"/>
              </w:rPr>
              <w:t>韓國南部觀光21選【釜山近代歷史博物館】</w:t>
            </w:r>
            <w:r w:rsidR="002613FA">
              <w:rPr>
                <w:rFonts w:ascii="微軟正黑體" w:eastAsia="微軟正黑體" w:hAnsi="微軟正黑體"/>
                <w:b/>
                <w:bCs/>
                <w:color w:val="000000"/>
              </w:rPr>
              <w:t>→</w:t>
            </w:r>
            <w:r w:rsidRPr="002613FA">
              <w:rPr>
                <w:rFonts w:ascii="微軟正黑體" w:eastAsia="微軟正黑體" w:hAnsi="微軟正黑體"/>
                <w:b/>
                <w:bCs/>
                <w:color w:val="000000"/>
              </w:rPr>
              <w:t>【南浦洞國際市場＋光復洞時裝街+BIFF國際電影廣場】</w:t>
            </w:r>
            <w:r w:rsidRPr="002613FA">
              <w:rPr>
                <w:rFonts w:ascii="微軟正黑體" w:eastAsia="微軟正黑體" w:hAnsi="微軟正黑體"/>
              </w:rPr>
              <w:br/>
            </w:r>
            <w:r w:rsidRPr="002613FA">
              <w:rPr>
                <w:rFonts w:ascii="微軟正黑體" w:eastAsia="微軟正黑體" w:hAnsi="微軟正黑體"/>
                <w:color w:val="330033"/>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00DE4869">
              <w:rPr>
                <w:rFonts w:ascii="微軟正黑體" w:eastAsia="微軟正黑體" w:hAnsi="微軟正黑體"/>
                <w:color w:val="330033"/>
              </w:rPr>
              <w:br/>
            </w:r>
            <w:r w:rsidR="00DE4869">
              <w:rPr>
                <w:rFonts w:ascii="微軟正黑體" w:eastAsia="微軟正黑體" w:hAnsi="微軟正黑體" w:hint="eastAsia"/>
                <w:color w:val="330033"/>
              </w:rPr>
              <w:t>【</w:t>
            </w:r>
            <w:r w:rsidR="00DE4869" w:rsidRPr="00DE4869">
              <w:rPr>
                <w:rFonts w:ascii="微軟正黑體" w:eastAsia="微軟正黑體" w:hAnsi="微軟正黑體" w:hint="eastAsia"/>
                <w:color w:val="330033"/>
              </w:rPr>
              <w:t>釜山近現代歷史館</w:t>
            </w:r>
            <w:r w:rsidR="00DE4869">
              <w:rPr>
                <w:rFonts w:ascii="微軟正黑體" w:eastAsia="微軟正黑體" w:hAnsi="微軟正黑體" w:hint="eastAsia"/>
                <w:color w:val="330033"/>
              </w:rPr>
              <w:t>】</w:t>
            </w:r>
            <w:r w:rsidR="00DE4869" w:rsidRPr="00DE4869">
              <w:rPr>
                <w:rFonts w:ascii="微軟正黑體" w:eastAsia="微軟正黑體" w:hAnsi="微軟正黑體" w:hint="eastAsia"/>
                <w:color w:val="330033"/>
              </w:rPr>
              <w:t>是一個了解釜山及韓國近代歷史的重要場所。通過豐富的展覽和體驗，為遊客提供了深刻的歷史洞察。自2003年7月3日開館以來，展出與釜山相關的近現代史遺物和展品，提供可以了解並記住釜山近現代史的空間。</w:t>
            </w:r>
            <w:r w:rsidR="00DE4869">
              <w:rPr>
                <w:rFonts w:ascii="微軟正黑體" w:eastAsia="微軟正黑體" w:hAnsi="微軟正黑體" w:hint="eastAsia"/>
                <w:b/>
                <w:bCs/>
                <w:color w:val="000000"/>
              </w:rPr>
              <w:t>（</w:t>
            </w:r>
            <w:r w:rsidR="00DE4869" w:rsidRPr="002613FA">
              <w:rPr>
                <w:rFonts w:ascii="微軟正黑體" w:eastAsia="微軟正黑體" w:hAnsi="微軟正黑體"/>
                <w:b/>
                <w:bCs/>
                <w:color w:val="000000"/>
              </w:rPr>
              <w:t>★若遇公休日，行程將彈性調整</w:t>
            </w:r>
            <w:r w:rsidR="00DE4869">
              <w:rPr>
                <w:rFonts w:ascii="微軟正黑體" w:eastAsia="微軟正黑體" w:hAnsi="微軟正黑體" w:hint="eastAsia"/>
                <w:b/>
                <w:bCs/>
                <w:color w:val="000000"/>
              </w:rPr>
              <w:t>。）</w:t>
            </w:r>
            <w:r w:rsidR="00DE4869">
              <w:rPr>
                <w:rFonts w:ascii="微軟正黑體" w:eastAsia="微軟正黑體" w:hAnsi="微軟正黑體"/>
                <w:color w:val="330033"/>
              </w:rPr>
              <w:br/>
            </w:r>
            <w:r w:rsidR="00DE4869" w:rsidRPr="002613FA">
              <w:rPr>
                <w:rFonts w:ascii="微軟正黑體" w:eastAsia="微軟正黑體" w:hAnsi="微軟正黑體"/>
                <w:color w:val="330033"/>
              </w:rPr>
              <w:t>【光復洞時裝街】韓戰結束後，這裡曾是難民避難和生活湖口的生存戰場。他們經營從釜山港進來的進口日用品來養家糊口，此市場便也因而得名；現在這裡銷售的商品包括時裝、皮革製品、電子產品、玩具等。比一般便宜20～30%，因此頗受國內外遊人歡迎。</w:t>
            </w:r>
            <w:r w:rsidR="00DE4869" w:rsidRPr="002613FA">
              <w:rPr>
                <w:rFonts w:ascii="微軟正黑體" w:eastAsia="微軟正黑體" w:hAnsi="微軟正黑體"/>
                <w:color w:val="330033"/>
              </w:rPr>
              <w:br/>
              <w:t>【國際市場】因為一部同名電影《國際市場》，這裡成為了更加走紅的地方。在韓國實現光復之後，剛開始把這裡當成販賣日本戰時物資的地方，現在，這裡與南浦洞，富平罐頭市場，昌善洞美食街等相連，形成了一大片規模的旅遊景區。</w:t>
            </w:r>
            <w:r w:rsidR="00DE4869" w:rsidRPr="002613FA">
              <w:rPr>
                <w:rFonts w:ascii="微軟正黑體" w:eastAsia="微軟正黑體" w:hAnsi="微軟正黑體"/>
                <w:color w:val="330033"/>
              </w:rPr>
              <w:br/>
              <w:t>【BIFF國際電影廣場】以介紹各種題材的全世界電影文化，挖掘新人，重新評價被遺忘的作品和作家為宗旨的釜山國際電影節，每年9月至11月在此舉行。街道上可發現各國明星的銅盤手印及簽名，我國的名導演侯孝賢，也在此留下了光榮的手印。</w:t>
            </w:r>
          </w:p>
        </w:tc>
      </w:tr>
      <w:tr w:rsidR="008B6E7A" w:rsidRPr="002613FA" w14:paraId="1B167EDF" w14:textId="77777777" w:rsidTr="008B6E7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CB69DAF" w14:textId="77777777" w:rsidR="008B6E7A" w:rsidRPr="002613FA" w:rsidRDefault="008B6E7A" w:rsidP="002613FA">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CC4241" w14:textId="77777777" w:rsidR="008B6E7A" w:rsidRPr="002613FA" w:rsidRDefault="008B6E7A" w:rsidP="002613FA">
            <w:pPr>
              <w:spacing w:line="0" w:lineRule="atLeast"/>
              <w:rPr>
                <w:rFonts w:ascii="微軟正黑體" w:eastAsia="微軟正黑體" w:hAnsi="微軟正黑體"/>
              </w:rPr>
            </w:pPr>
            <w:r w:rsidRPr="002613FA">
              <w:rPr>
                <w:rFonts w:ascii="微軟正黑體" w:eastAsia="微軟正黑體" w:hAnsi="微軟正黑體"/>
              </w:rPr>
              <w:t xml:space="preserve">早餐：飯店內用　　中餐：馬鈴薯燉豬骨湯+季節小菜　　晚餐：方便逛街, 敬請自理　　</w:t>
            </w:r>
          </w:p>
        </w:tc>
      </w:tr>
      <w:tr w:rsidR="008B6E7A" w:rsidRPr="002613FA" w14:paraId="1FEF0095" w14:textId="77777777" w:rsidTr="008B6E7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0E00E3" w14:textId="77777777" w:rsidR="008B6E7A" w:rsidRPr="002613FA" w:rsidRDefault="008B6E7A" w:rsidP="002613FA">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44D011" w14:textId="791D19A3" w:rsidR="008B6E7A" w:rsidRPr="002613FA" w:rsidRDefault="008B6E7A" w:rsidP="002613FA">
            <w:pPr>
              <w:spacing w:line="0" w:lineRule="atLeast"/>
              <w:rPr>
                <w:rFonts w:ascii="微軟正黑體" w:eastAsia="微軟正黑體" w:hAnsi="微軟正黑體"/>
              </w:rPr>
            </w:pPr>
            <w:r w:rsidRPr="002613FA">
              <w:rPr>
                <w:rFonts w:ascii="微軟正黑體" w:eastAsia="微軟正黑體" w:hAnsi="微軟正黑體"/>
              </w:rPr>
              <w:t>住宿： </w:t>
            </w:r>
            <w:hyperlink r:id="rId27" w:history="1">
              <w:r w:rsidRPr="002613FA">
                <w:rPr>
                  <w:rStyle w:val="a7"/>
                  <w:rFonts w:ascii="微軟正黑體" w:eastAsia="微軟正黑體" w:hAnsi="微軟正黑體"/>
                </w:rPr>
                <w:t>釜山原五花酒店ADELA</w:t>
              </w:r>
            </w:hyperlink>
            <w:r w:rsidRPr="002613FA">
              <w:rPr>
                <w:rFonts w:ascii="微軟正黑體" w:eastAsia="微軟正黑體" w:hAnsi="微軟正黑體"/>
              </w:rPr>
              <w:t> 或 </w:t>
            </w:r>
            <w:hyperlink r:id="rId28" w:history="1">
              <w:r w:rsidRPr="002613FA">
                <w:rPr>
                  <w:rStyle w:val="a7"/>
                  <w:rFonts w:ascii="微軟正黑體" w:eastAsia="微軟正黑體" w:hAnsi="微軟正黑體"/>
                </w:rPr>
                <w:t>釜山Grab the Ocean松島飯店</w:t>
              </w:r>
              <w:r w:rsidR="002613FA" w:rsidRPr="002613FA">
                <w:rPr>
                  <w:rStyle w:val="a7"/>
                  <w:rFonts w:ascii="微軟正黑體" w:eastAsia="微軟正黑體" w:hAnsi="微軟正黑體"/>
                </w:rPr>
                <w:t>（</w:t>
              </w:r>
              <w:r w:rsidRPr="002613FA">
                <w:rPr>
                  <w:rStyle w:val="a7"/>
                  <w:rFonts w:ascii="微軟正黑體" w:eastAsia="微軟正黑體" w:hAnsi="微軟正黑體"/>
                </w:rPr>
                <w:t>四星酒店</w:t>
              </w:r>
              <w:r w:rsidR="002613FA" w:rsidRPr="002613FA">
                <w:rPr>
                  <w:rStyle w:val="a7"/>
                  <w:rFonts w:ascii="微軟正黑體" w:eastAsia="微軟正黑體" w:hAnsi="微軟正黑體"/>
                </w:rPr>
                <w:t>）</w:t>
              </w:r>
            </w:hyperlink>
            <w:r w:rsidRPr="002613FA">
              <w:rPr>
                <w:rFonts w:ascii="微軟正黑體" w:eastAsia="微軟正黑體" w:hAnsi="微軟正黑體"/>
              </w:rPr>
              <w:t> 或同級</w:t>
            </w:r>
          </w:p>
        </w:tc>
      </w:tr>
      <w:tr w:rsidR="008B6E7A" w:rsidRPr="002613FA" w14:paraId="6C5F5644" w14:textId="77777777" w:rsidTr="008B6E7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EF616E4" w14:textId="77777777" w:rsidR="008B6E7A" w:rsidRPr="002613FA" w:rsidRDefault="008B6E7A" w:rsidP="002613FA">
            <w:pPr>
              <w:spacing w:line="0" w:lineRule="atLeast"/>
              <w:jc w:val="center"/>
              <w:rPr>
                <w:rFonts w:ascii="微軟正黑體" w:eastAsia="微軟正黑體" w:hAnsi="微軟正黑體"/>
              </w:rPr>
            </w:pPr>
            <w:r w:rsidRPr="002613FA">
              <w:rPr>
                <w:rFonts w:ascii="微軟正黑體" w:eastAsia="微軟正黑體" w:hAnsi="微軟正黑體"/>
                <w:b/>
                <w:bCs/>
              </w:rPr>
              <w:t>第</w:t>
            </w:r>
            <w:r w:rsidRPr="002613FA">
              <w:rPr>
                <w:rFonts w:ascii="微軟正黑體" w:eastAsia="微軟正黑體" w:hAnsi="微軟正黑體"/>
                <w:b/>
                <w:bCs/>
              </w:rPr>
              <w:br/>
              <w:t>5</w:t>
            </w:r>
            <w:r w:rsidRPr="002613FA">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BDDCEB" w14:textId="77777777" w:rsidR="007700D2" w:rsidRDefault="008B6E7A" w:rsidP="002613FA">
            <w:pPr>
              <w:spacing w:line="0" w:lineRule="atLeast"/>
              <w:rPr>
                <w:rFonts w:ascii="微軟正黑體" w:eastAsia="微軟正黑體" w:hAnsi="微軟正黑體"/>
              </w:rPr>
            </w:pPr>
            <w:r w:rsidRPr="002613FA">
              <w:rPr>
                <w:rFonts w:ascii="微軟正黑體" w:eastAsia="微軟正黑體" w:hAnsi="微軟正黑體"/>
                <w:b/>
                <w:bCs/>
                <w:color w:val="000000"/>
              </w:rPr>
              <w:t>韓國超人氣熱門景點【海雲台海岸觀光列車】</w:t>
            </w:r>
            <w:r w:rsidR="002613FA">
              <w:rPr>
                <w:rFonts w:ascii="微軟正黑體" w:eastAsia="微軟正黑體" w:hAnsi="微軟正黑體"/>
                <w:b/>
                <w:bCs/>
                <w:color w:val="000000"/>
              </w:rPr>
              <w:t>→</w:t>
            </w:r>
            <w:r w:rsidRPr="002613FA">
              <w:rPr>
                <w:rFonts w:ascii="微軟正黑體" w:eastAsia="微軟正黑體" w:hAnsi="微軟正黑體"/>
                <w:b/>
                <w:bCs/>
                <w:color w:val="000000"/>
              </w:rPr>
              <w:t>韓星孔劉強推景點【青沙浦天空步道+紅白雙子燈塔】</w:t>
            </w:r>
            <w:r w:rsidR="002613FA">
              <w:rPr>
                <w:rFonts w:ascii="微軟正黑體" w:eastAsia="微軟正黑體" w:hAnsi="微軟正黑體"/>
                <w:b/>
                <w:bCs/>
                <w:color w:val="000000"/>
              </w:rPr>
              <w:t>→</w:t>
            </w:r>
            <w:r w:rsidRPr="002613FA">
              <w:rPr>
                <w:rFonts w:ascii="微軟正黑體" w:eastAsia="微軟正黑體" w:hAnsi="微軟正黑體"/>
                <w:b/>
                <w:bCs/>
                <w:color w:val="000000"/>
              </w:rPr>
              <w:t>韓國文化體驗館【DIY海苔飯捲+韓服體驗】</w:t>
            </w:r>
            <w:r w:rsidR="002613FA">
              <w:rPr>
                <w:rFonts w:ascii="微軟正黑體" w:eastAsia="微軟正黑體" w:hAnsi="微軟正黑體"/>
                <w:b/>
                <w:bCs/>
                <w:color w:val="000000"/>
              </w:rPr>
              <w:t>→</w:t>
            </w:r>
            <w:r w:rsidRPr="002613FA">
              <w:rPr>
                <w:rFonts w:ascii="微軟正黑體" w:eastAsia="微軟正黑體" w:hAnsi="微軟正黑體"/>
                <w:b/>
                <w:bCs/>
                <w:color w:val="000000"/>
              </w:rPr>
              <w:t>海上最美的寺廟【海東龍宮寺】→大邱→桃園</w:t>
            </w:r>
            <w:r w:rsidRPr="002613FA">
              <w:rPr>
                <w:rFonts w:ascii="微軟正黑體" w:eastAsia="微軟正黑體" w:hAnsi="微軟正黑體"/>
              </w:rPr>
              <w:t> </w:t>
            </w:r>
            <w:r w:rsidRPr="002613FA">
              <w:rPr>
                <w:rFonts w:ascii="微軟正黑體" w:eastAsia="微軟正黑體" w:hAnsi="微軟正黑體"/>
                <w:color w:val="000000"/>
              </w:rPr>
              <w:t>TAE/TPE　TW663　22：40</w:t>
            </w:r>
            <w:r w:rsidR="002613FA" w:rsidRPr="002613FA">
              <w:rPr>
                <w:rFonts w:ascii="微軟正黑體" w:eastAsia="微軟正黑體" w:hAnsi="微軟正黑體"/>
                <w:color w:val="000000"/>
              </w:rPr>
              <w:t>～</w:t>
            </w:r>
            <w:r w:rsidRPr="002613FA">
              <w:rPr>
                <w:rFonts w:ascii="微軟正黑體" w:eastAsia="微軟正黑體" w:hAnsi="微軟正黑體"/>
                <w:color w:val="000000"/>
              </w:rPr>
              <w:t>00：30+1</w:t>
            </w:r>
          </w:p>
          <w:p w14:paraId="31D8FC99" w14:textId="64E4B763" w:rsidR="008B6E7A" w:rsidRPr="002613FA" w:rsidRDefault="008B6E7A" w:rsidP="002613FA">
            <w:pPr>
              <w:spacing w:line="0" w:lineRule="atLeast"/>
              <w:rPr>
                <w:rFonts w:ascii="微軟正黑體" w:eastAsia="微軟正黑體" w:hAnsi="微軟正黑體"/>
              </w:rPr>
            </w:pPr>
            <w:r w:rsidRPr="002613FA">
              <w:rPr>
                <w:rFonts w:ascii="微軟正黑體" w:eastAsia="微軟正黑體" w:hAnsi="微軟正黑體"/>
                <w:color w:val="330033"/>
              </w:rPr>
              <w:t>【Blue Line Park海岸列車】位於海雲臺尾浦-青沙浦-松亭區段長達4.8公里的舊鐵道所改建而成，是釜山海雲臺觀光特區的核心觀光設施之一，沿著海岸線一路延伸的鐵軌欣賞美麗的海景。</w:t>
            </w:r>
            <w:r w:rsidR="007700D2" w:rsidRPr="002613FA">
              <w:rPr>
                <w:rFonts w:ascii="微軟正黑體" w:eastAsia="微軟正黑體" w:hAnsi="微軟正黑體"/>
                <w:color w:val="330033"/>
              </w:rPr>
              <w:br/>
              <w:t>【青沙浦SKY WALK】踏石觀景臺位於連接海雲臺尾浦與松亭的東海南部線舊鐵路中間，距海平面高約20公尺，長約72.5公尺。這也是繼南區的「五六島Skywalk」（長15公尺）、西區的「松島Skywalk」（長104公尺）之後，釜山市設置的第三條海上散步路。觀景臺的設計靈感源於守護青沙浦村的青龍，在觀景臺尾端則設有呈半月形的玻璃地板，讓遊客可以感受走在海上的刺激感。</w:t>
            </w:r>
            <w:r w:rsidR="007700D2" w:rsidRPr="002613FA">
              <w:rPr>
                <w:rFonts w:ascii="微軟正黑體" w:eastAsia="微軟正黑體" w:hAnsi="微軟正黑體"/>
                <w:color w:val="FF0000"/>
              </w:rPr>
              <w:t>※註：青沙浦天空步道若因為風大、下雨或維修則無法進入，敬請見諒！</w:t>
            </w:r>
            <w:r w:rsidR="007700D2" w:rsidRPr="002613FA">
              <w:rPr>
                <w:rFonts w:ascii="微軟正黑體" w:eastAsia="微軟正黑體" w:hAnsi="微軟正黑體"/>
                <w:color w:val="330033"/>
              </w:rPr>
              <w:br/>
              <w:t>【青沙浦紅白燈塔】而觀景臺正前方至青沙浦燈塔整齊並排的5個暗礁、青沙浦秀麗的海岸景觀，以及夢幻的日出、夕陽美景，是這裡最不容錯過的景色。青沙浦燈塔--青沙蒲港的海岸旁豎立了兩個燈塔一個乳白色一個是紅色相互輝映，寧靜海港被落日斜輝映照得一片橙紅，兩個燈塔的倒影在水中輕輕盪漾，意境優美，也就是因為如此的美景才會一直成為韓劇及廣告的拍攝地。</w:t>
            </w:r>
            <w:r w:rsidRPr="002613FA">
              <w:rPr>
                <w:rFonts w:ascii="微軟正黑體" w:eastAsia="微軟正黑體" w:hAnsi="微軟正黑體"/>
                <w:color w:val="330033"/>
              </w:rPr>
              <w:br/>
              <w:t>【海東龍宮寺】主奉觀音菩薩，與襄陽洛山寺、南海菩提庵並列韓國三大觀音聖地，最初稱為普門寺，1974年後因住持夢見白衣觀音乘龍升天，便將寺廟名稱更名為《龍宮寺》。此寺廟信徒眾多，人聲鼎沸與浪濤拍打崖邊，激起陣陣的雪白浪花相互輝映，十分壯觀，此時，不妨入境隨俗，在祈願瓦片上寫上自己的願望，保佑心想事成，據說相當靈驗。</w:t>
            </w:r>
          </w:p>
        </w:tc>
      </w:tr>
      <w:tr w:rsidR="008B6E7A" w:rsidRPr="002613FA" w14:paraId="3C8E246A" w14:textId="77777777" w:rsidTr="008B6E7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07D62FE" w14:textId="77777777" w:rsidR="008B6E7A" w:rsidRPr="002613FA" w:rsidRDefault="008B6E7A" w:rsidP="002613FA">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4B8085" w14:textId="79FD0085" w:rsidR="008B6E7A" w:rsidRPr="002613FA" w:rsidRDefault="008B6E7A" w:rsidP="002613FA">
            <w:pPr>
              <w:spacing w:line="0" w:lineRule="atLeast"/>
              <w:rPr>
                <w:rFonts w:ascii="微軟正黑體" w:eastAsia="微軟正黑體" w:hAnsi="微軟正黑體"/>
              </w:rPr>
            </w:pPr>
            <w:r w:rsidRPr="002613FA">
              <w:rPr>
                <w:rFonts w:ascii="微軟正黑體" w:eastAsia="微軟正黑體" w:hAnsi="微軟正黑體"/>
              </w:rPr>
              <w:t>早餐：飯店內用　　中餐：冠軍美食</w:t>
            </w:r>
            <w:r w:rsidR="002613FA" w:rsidRPr="002613FA">
              <w:rPr>
                <w:rFonts w:ascii="微軟正黑體" w:eastAsia="微軟正黑體" w:hAnsi="微軟正黑體"/>
              </w:rPr>
              <w:t>～</w:t>
            </w:r>
            <w:r w:rsidRPr="002613FA">
              <w:rPr>
                <w:rFonts w:ascii="微軟正黑體" w:eastAsia="微軟正黑體" w:hAnsi="微軟正黑體"/>
              </w:rPr>
              <w:t xml:space="preserve">養身人蔘雞湯　　晚餐：&lt;巨松&gt;燉排骨+季節小菜　　</w:t>
            </w:r>
          </w:p>
        </w:tc>
      </w:tr>
      <w:tr w:rsidR="008B6E7A" w:rsidRPr="002613FA" w14:paraId="611A73A9" w14:textId="77777777" w:rsidTr="008B6E7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17D5E5" w14:textId="77777777" w:rsidR="008B6E7A" w:rsidRPr="002613FA" w:rsidRDefault="008B6E7A" w:rsidP="002613FA">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756E70" w14:textId="36E0CDF8" w:rsidR="008B6E7A" w:rsidRPr="002613FA" w:rsidRDefault="008B6E7A" w:rsidP="002613FA">
            <w:pPr>
              <w:spacing w:line="0" w:lineRule="atLeast"/>
              <w:rPr>
                <w:rFonts w:ascii="微軟正黑體" w:eastAsia="微軟正黑體" w:hAnsi="微軟正黑體"/>
              </w:rPr>
            </w:pPr>
            <w:r w:rsidRPr="002613FA">
              <w:rPr>
                <w:rFonts w:ascii="微軟正黑體" w:eastAsia="微軟正黑體" w:hAnsi="微軟正黑體"/>
              </w:rPr>
              <w:t xml:space="preserve">住宿： </w:t>
            </w:r>
            <w:r w:rsidR="007700D2" w:rsidRPr="007700D2">
              <w:rPr>
                <w:rFonts w:ascii="微軟正黑體" w:eastAsia="微軟正黑體" w:hAnsi="微軟正黑體" w:hint="eastAsia"/>
              </w:rPr>
              <w:t>溫暖的家</w:t>
            </w:r>
          </w:p>
        </w:tc>
      </w:tr>
    </w:tbl>
    <w:p w14:paraId="29CCF056" w14:textId="77777777" w:rsidR="008B6E7A" w:rsidRPr="007700D2" w:rsidRDefault="008B6E7A" w:rsidP="002613FA">
      <w:pPr>
        <w:pStyle w:val="Web"/>
        <w:spacing w:before="0" w:beforeAutospacing="0" w:after="0" w:afterAutospacing="0" w:line="0" w:lineRule="atLeast"/>
        <w:jc w:val="center"/>
        <w:rPr>
          <w:rFonts w:ascii="微軟正黑體" w:eastAsia="微軟正黑體" w:hAnsi="微軟正黑體"/>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8B6E7A" w:rsidRPr="007700D2" w14:paraId="745692E2" w14:textId="77777777" w:rsidTr="008B6E7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62CEB95" w14:textId="77777777" w:rsidR="008B6E7A" w:rsidRPr="007700D2" w:rsidRDefault="008B6E7A" w:rsidP="002613FA">
            <w:pPr>
              <w:spacing w:line="0" w:lineRule="atLeast"/>
              <w:jc w:val="center"/>
              <w:rPr>
                <w:rFonts w:ascii="微軟正黑體" w:eastAsia="微軟正黑體" w:hAnsi="微軟正黑體"/>
                <w:sz w:val="32"/>
                <w:szCs w:val="32"/>
              </w:rPr>
            </w:pPr>
            <w:r w:rsidRPr="007700D2">
              <w:rPr>
                <w:rFonts w:ascii="微軟正黑體" w:eastAsia="微軟正黑體" w:hAnsi="微軟正黑體"/>
                <w:b/>
                <w:bCs/>
                <w:color w:val="FF0000"/>
                <w:sz w:val="32"/>
                <w:szCs w:val="32"/>
              </w:rPr>
              <w:t>注意事項</w:t>
            </w:r>
          </w:p>
        </w:tc>
      </w:tr>
      <w:tr w:rsidR="008B6E7A" w:rsidRPr="002613FA" w14:paraId="77DE59E6" w14:textId="77777777" w:rsidTr="008B6E7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84DED8D" w14:textId="77777777" w:rsidR="008B6E7A" w:rsidRPr="007700D2" w:rsidRDefault="008B6E7A" w:rsidP="002613FA">
            <w:pPr>
              <w:spacing w:line="0" w:lineRule="atLeast"/>
              <w:ind w:left="720"/>
              <w:rPr>
                <w:rFonts w:ascii="微軟正黑體" w:eastAsia="微軟正黑體" w:hAnsi="微軟正黑體"/>
                <w:sz w:val="22"/>
                <w:szCs w:val="22"/>
              </w:rPr>
            </w:pPr>
            <w:r w:rsidRPr="007700D2">
              <w:rPr>
                <w:rFonts w:ascii="微軟正黑體" w:eastAsia="微軟正黑體" w:hAnsi="微軟正黑體"/>
                <w:b/>
                <w:bCs/>
                <w:color w:val="0000FF"/>
                <w:sz w:val="22"/>
                <w:szCs w:val="22"/>
              </w:rPr>
              <w:t>《成團人數》</w:t>
            </w:r>
          </w:p>
          <w:p w14:paraId="209F0108" w14:textId="4906B7FB" w:rsidR="008B6E7A" w:rsidRPr="007700D2" w:rsidRDefault="008B6E7A" w:rsidP="002613FA">
            <w:pPr>
              <w:widowControl/>
              <w:numPr>
                <w:ilvl w:val="0"/>
                <w:numId w:val="4"/>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本行程最低出團人數16人以上</w:t>
            </w:r>
            <w:r w:rsidR="002613FA" w:rsidRPr="007700D2">
              <w:rPr>
                <w:rFonts w:ascii="微軟正黑體" w:eastAsia="微軟正黑體" w:hAnsi="微軟正黑體"/>
                <w:sz w:val="22"/>
                <w:szCs w:val="22"/>
              </w:rPr>
              <w:t>（</w:t>
            </w:r>
            <w:r w:rsidRPr="007700D2">
              <w:rPr>
                <w:rFonts w:ascii="微軟正黑體" w:eastAsia="微軟正黑體" w:hAnsi="微軟正黑體"/>
                <w:sz w:val="22"/>
                <w:szCs w:val="22"/>
              </w:rPr>
              <w:t>含</w:t>
            </w:r>
            <w:r w:rsidR="002613FA" w:rsidRPr="007700D2">
              <w:rPr>
                <w:rFonts w:ascii="微軟正黑體" w:eastAsia="微軟正黑體" w:hAnsi="微軟正黑體"/>
                <w:sz w:val="22"/>
                <w:szCs w:val="22"/>
              </w:rPr>
              <w:t>）</w:t>
            </w:r>
            <w:r w:rsidRPr="007700D2">
              <w:rPr>
                <w:rFonts w:ascii="微軟正黑體" w:eastAsia="微軟正黑體" w:hAnsi="微軟正黑體"/>
                <w:sz w:val="22"/>
                <w:szCs w:val="22"/>
              </w:rPr>
              <w:t>，最多為42人以下</w:t>
            </w:r>
            <w:r w:rsidR="002613FA" w:rsidRPr="007700D2">
              <w:rPr>
                <w:rFonts w:ascii="微軟正黑體" w:eastAsia="微軟正黑體" w:hAnsi="微軟正黑體"/>
                <w:sz w:val="22"/>
                <w:szCs w:val="22"/>
              </w:rPr>
              <w:t>（</w:t>
            </w:r>
            <w:r w:rsidRPr="007700D2">
              <w:rPr>
                <w:rFonts w:ascii="微軟正黑體" w:eastAsia="微軟正黑體" w:hAnsi="微軟正黑體"/>
                <w:sz w:val="22"/>
                <w:szCs w:val="22"/>
              </w:rPr>
              <w:t>含</w:t>
            </w:r>
            <w:r w:rsidR="002613FA" w:rsidRPr="007700D2">
              <w:rPr>
                <w:rFonts w:ascii="微軟正黑體" w:eastAsia="微軟正黑體" w:hAnsi="微軟正黑體"/>
                <w:sz w:val="22"/>
                <w:szCs w:val="22"/>
              </w:rPr>
              <w:t>）</w:t>
            </w:r>
            <w:r w:rsidRPr="007700D2">
              <w:rPr>
                <w:rFonts w:ascii="微軟正黑體" w:eastAsia="微軟正黑體" w:hAnsi="微軟正黑體"/>
                <w:sz w:val="22"/>
                <w:szCs w:val="22"/>
              </w:rPr>
              <w:t>，台灣地區將派遣合格領隊隨行服務。</w:t>
            </w:r>
          </w:p>
          <w:p w14:paraId="0EF75C56" w14:textId="77777777" w:rsidR="008B6E7A" w:rsidRPr="007700D2" w:rsidRDefault="008B6E7A" w:rsidP="002613FA">
            <w:pPr>
              <w:spacing w:line="0" w:lineRule="atLeast"/>
              <w:ind w:left="720"/>
              <w:rPr>
                <w:rFonts w:ascii="微軟正黑體" w:eastAsia="微軟正黑體" w:hAnsi="微軟正黑體"/>
                <w:sz w:val="22"/>
                <w:szCs w:val="22"/>
              </w:rPr>
            </w:pPr>
            <w:r w:rsidRPr="007700D2">
              <w:rPr>
                <w:rFonts w:ascii="微軟正黑體" w:eastAsia="微軟正黑體" w:hAnsi="微軟正黑體"/>
                <w:b/>
                <w:bCs/>
                <w:color w:val="0000FF"/>
                <w:sz w:val="22"/>
                <w:szCs w:val="22"/>
              </w:rPr>
              <w:t>《行程費用</w:t>
            </w:r>
            <w:r w:rsidRPr="007700D2">
              <w:rPr>
                <w:rFonts w:ascii="微軟正黑體" w:eastAsia="微軟正黑體" w:hAnsi="微軟正黑體"/>
                <w:b/>
                <w:bCs/>
                <w:color w:val="FF0000"/>
                <w:sz w:val="22"/>
                <w:szCs w:val="22"/>
              </w:rPr>
              <w:t>不包含</w:t>
            </w:r>
            <w:r w:rsidRPr="007700D2">
              <w:rPr>
                <w:rFonts w:ascii="微軟正黑體" w:eastAsia="微軟正黑體" w:hAnsi="微軟正黑體"/>
                <w:b/>
                <w:bCs/>
                <w:color w:val="0000FF"/>
                <w:sz w:val="22"/>
                <w:szCs w:val="22"/>
              </w:rPr>
              <w:t>以下項目》</w:t>
            </w:r>
          </w:p>
          <w:p w14:paraId="429E0D35" w14:textId="77777777" w:rsidR="008B6E7A" w:rsidRPr="007700D2" w:rsidRDefault="008B6E7A" w:rsidP="002613FA">
            <w:pPr>
              <w:widowControl/>
              <w:numPr>
                <w:ilvl w:val="0"/>
                <w:numId w:val="5"/>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售價不含全程領隊、導遊及司機之服務費，每人每日300元台幣。</w:t>
            </w:r>
          </w:p>
          <w:p w14:paraId="446D8C69" w14:textId="77777777" w:rsidR="008B6E7A" w:rsidRPr="007700D2" w:rsidRDefault="008B6E7A" w:rsidP="002613FA">
            <w:pPr>
              <w:widowControl/>
              <w:numPr>
                <w:ilvl w:val="0"/>
                <w:numId w:val="5"/>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個人新辦護照費用。</w:t>
            </w:r>
          </w:p>
          <w:p w14:paraId="39B07009" w14:textId="77777777" w:rsidR="008B6E7A" w:rsidRPr="007700D2" w:rsidRDefault="008B6E7A" w:rsidP="002613FA">
            <w:pPr>
              <w:widowControl/>
              <w:numPr>
                <w:ilvl w:val="0"/>
                <w:numId w:val="5"/>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旅遊平安保險及旅遊不便險。</w:t>
            </w:r>
          </w:p>
          <w:p w14:paraId="40C6E595" w14:textId="77777777" w:rsidR="008B6E7A" w:rsidRPr="007700D2" w:rsidRDefault="008B6E7A" w:rsidP="002613FA">
            <w:pPr>
              <w:widowControl/>
              <w:numPr>
                <w:ilvl w:val="0"/>
                <w:numId w:val="5"/>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若於韓國確診時之隔離飯店及相關車資等費用。</w:t>
            </w:r>
          </w:p>
          <w:p w14:paraId="29625694" w14:textId="77777777" w:rsidR="008B6E7A" w:rsidRPr="007700D2" w:rsidRDefault="008B6E7A" w:rsidP="002613FA">
            <w:pPr>
              <w:widowControl/>
              <w:numPr>
                <w:ilvl w:val="0"/>
                <w:numId w:val="5"/>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返台檢疫要求之檢測、隔離飯店及相關車資等費用。</w:t>
            </w:r>
          </w:p>
          <w:p w14:paraId="3CA03040" w14:textId="77777777" w:rsidR="008B6E7A" w:rsidRPr="007700D2" w:rsidRDefault="008B6E7A" w:rsidP="002613FA">
            <w:pPr>
              <w:widowControl/>
              <w:numPr>
                <w:ilvl w:val="0"/>
                <w:numId w:val="5"/>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純係私人之消費：如行李超重費、自購商品、飲料酒類、洗衣、電話、電報及私人交通費。</w:t>
            </w:r>
          </w:p>
          <w:p w14:paraId="6867E1D6" w14:textId="77777777" w:rsidR="008B6E7A" w:rsidRPr="007700D2" w:rsidRDefault="008B6E7A" w:rsidP="002613FA">
            <w:pPr>
              <w:widowControl/>
              <w:numPr>
                <w:ilvl w:val="0"/>
                <w:numId w:val="5"/>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若為一位大人 或 一位大人帶一位嬰兒報名參加，或需求單人入住一間房，需加收單房差。</w:t>
            </w:r>
          </w:p>
          <w:p w14:paraId="744FBFBB" w14:textId="77777777" w:rsidR="008B6E7A" w:rsidRPr="007700D2" w:rsidRDefault="008B6E7A" w:rsidP="002613FA">
            <w:pPr>
              <w:widowControl/>
              <w:numPr>
                <w:ilvl w:val="0"/>
                <w:numId w:val="5"/>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一經確認後如個人因素取消或被拒絕入境韓國，將無法申請退費。</w:t>
            </w:r>
          </w:p>
          <w:p w14:paraId="327B65D7" w14:textId="77777777" w:rsidR="008B6E7A" w:rsidRPr="007700D2" w:rsidRDefault="008B6E7A" w:rsidP="002613FA">
            <w:pPr>
              <w:widowControl/>
              <w:numPr>
                <w:ilvl w:val="0"/>
                <w:numId w:val="5"/>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團體旅責險不包含當地染疫後的所有醫療費用。</w:t>
            </w:r>
          </w:p>
          <w:p w14:paraId="42FEBB27" w14:textId="77777777" w:rsidR="008B6E7A" w:rsidRPr="007700D2" w:rsidRDefault="008B6E7A" w:rsidP="002613FA">
            <w:pPr>
              <w:spacing w:line="0" w:lineRule="atLeast"/>
              <w:ind w:left="720"/>
              <w:rPr>
                <w:rFonts w:ascii="微軟正黑體" w:eastAsia="微軟正黑體" w:hAnsi="微軟正黑體"/>
                <w:sz w:val="22"/>
                <w:szCs w:val="22"/>
              </w:rPr>
            </w:pPr>
            <w:r w:rsidRPr="007700D2">
              <w:rPr>
                <w:rFonts w:ascii="微軟正黑體" w:eastAsia="微軟正黑體" w:hAnsi="微軟正黑體"/>
                <w:b/>
                <w:bCs/>
                <w:color w:val="0000FF"/>
                <w:sz w:val="22"/>
                <w:szCs w:val="22"/>
              </w:rPr>
              <w:t>《航空注意事項》</w:t>
            </w:r>
          </w:p>
          <w:p w14:paraId="415E9D09" w14:textId="77777777" w:rsidR="008B6E7A" w:rsidRPr="007700D2" w:rsidRDefault="008B6E7A" w:rsidP="002613FA">
            <w:pPr>
              <w:widowControl/>
              <w:numPr>
                <w:ilvl w:val="0"/>
                <w:numId w:val="6"/>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此團型使用團體機位，航班不可指定、不可延回、不可更改進出點、不可指定座位。</w:t>
            </w:r>
          </w:p>
          <w:p w14:paraId="65BB4240" w14:textId="77777777" w:rsidR="008B6E7A" w:rsidRPr="007700D2" w:rsidRDefault="008B6E7A" w:rsidP="002613FA">
            <w:pPr>
              <w:widowControl/>
              <w:numPr>
                <w:ilvl w:val="0"/>
                <w:numId w:val="6"/>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若需指定航班，建議改訂個人機票，以確保訂到您所需之航班，加價幅度依各航空公司之規定，另外提供報價。</w:t>
            </w:r>
          </w:p>
          <w:p w14:paraId="5BE9853D" w14:textId="77777777" w:rsidR="008B6E7A" w:rsidRPr="007700D2" w:rsidRDefault="008B6E7A" w:rsidP="002613FA">
            <w:pPr>
              <w:widowControl/>
              <w:numPr>
                <w:ilvl w:val="0"/>
                <w:numId w:val="6"/>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航空公司保留航班時間調整及變更之權利。</w:t>
            </w:r>
          </w:p>
          <w:p w14:paraId="28A955E5" w14:textId="77777777" w:rsidR="008B6E7A" w:rsidRPr="007700D2" w:rsidRDefault="008B6E7A" w:rsidP="002613FA">
            <w:pPr>
              <w:widowControl/>
              <w:numPr>
                <w:ilvl w:val="0"/>
                <w:numId w:val="6"/>
              </w:numPr>
              <w:spacing w:line="0" w:lineRule="atLeast"/>
              <w:rPr>
                <w:rFonts w:ascii="微軟正黑體" w:eastAsia="微軟正黑體" w:hAnsi="微軟正黑體"/>
                <w:sz w:val="22"/>
                <w:szCs w:val="22"/>
              </w:rPr>
            </w:pPr>
            <w:r w:rsidRPr="007700D2">
              <w:rPr>
                <w:rFonts w:ascii="微軟正黑體" w:eastAsia="微軟正黑體" w:hAnsi="微軟正黑體"/>
                <w:color w:val="FF0000"/>
                <w:sz w:val="22"/>
                <w:szCs w:val="22"/>
              </w:rPr>
              <w:t>此航班包含手提行李10公斤來回，拖運行李20公斤來回。</w:t>
            </w:r>
          </w:p>
          <w:p w14:paraId="0350F8C7" w14:textId="77777777" w:rsidR="008B6E7A" w:rsidRPr="007700D2" w:rsidRDefault="008B6E7A" w:rsidP="002613FA">
            <w:pPr>
              <w:widowControl/>
              <w:numPr>
                <w:ilvl w:val="0"/>
                <w:numId w:val="6"/>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請務必於起飛前3小時抵達機場辦理登機手續，逾時關櫃旅客需自行負責。</w:t>
            </w:r>
          </w:p>
          <w:p w14:paraId="5464A1D0" w14:textId="77777777" w:rsidR="008B6E7A" w:rsidRPr="007700D2" w:rsidRDefault="008B6E7A" w:rsidP="002613FA">
            <w:pPr>
              <w:widowControl/>
              <w:numPr>
                <w:ilvl w:val="0"/>
                <w:numId w:val="6"/>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航空關櫃時間為起飛前45分鐘，逾時未能辦妥登機手續敬請自行負責。</w:t>
            </w:r>
          </w:p>
          <w:p w14:paraId="33A09942" w14:textId="77777777" w:rsidR="008B6E7A" w:rsidRPr="007700D2" w:rsidRDefault="008B6E7A" w:rsidP="002613FA">
            <w:pPr>
              <w:spacing w:line="0" w:lineRule="atLeast"/>
              <w:ind w:left="720"/>
              <w:rPr>
                <w:rFonts w:ascii="微軟正黑體" w:eastAsia="微軟正黑體" w:hAnsi="微軟正黑體"/>
                <w:sz w:val="22"/>
                <w:szCs w:val="22"/>
              </w:rPr>
            </w:pPr>
            <w:r w:rsidRPr="007700D2">
              <w:rPr>
                <w:rFonts w:ascii="微軟正黑體" w:eastAsia="微軟正黑體" w:hAnsi="微軟正黑體"/>
                <w:b/>
                <w:bCs/>
                <w:color w:val="0000FF"/>
                <w:sz w:val="22"/>
                <w:szCs w:val="22"/>
              </w:rPr>
              <w:t>《參團須知與相關提醒》</w:t>
            </w:r>
          </w:p>
          <w:p w14:paraId="33244AA6" w14:textId="77777777" w:rsidR="008B6E7A" w:rsidRPr="007700D2" w:rsidRDefault="008B6E7A" w:rsidP="002613FA">
            <w:pPr>
              <w:widowControl/>
              <w:numPr>
                <w:ilvl w:val="0"/>
                <w:numId w:val="7"/>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以上行程僅供參考，正確之行程內容、班機時間、降落城市及住宿飯店，請以行前說明會資料為準。</w:t>
            </w:r>
          </w:p>
          <w:p w14:paraId="12509BB2" w14:textId="77777777" w:rsidR="008B6E7A" w:rsidRPr="007700D2" w:rsidRDefault="008B6E7A" w:rsidP="002613FA">
            <w:pPr>
              <w:widowControl/>
              <w:numPr>
                <w:ilvl w:val="0"/>
                <w:numId w:val="7"/>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團體若為特殊拜會團、會議參展團、學生團體，不適用於本行程之報價，需另行報價。</w:t>
            </w:r>
          </w:p>
          <w:p w14:paraId="3971C9E4" w14:textId="77777777" w:rsidR="008B6E7A" w:rsidRPr="007700D2" w:rsidRDefault="008B6E7A" w:rsidP="002613FA">
            <w:pPr>
              <w:widowControl/>
              <w:numPr>
                <w:ilvl w:val="0"/>
                <w:numId w:val="7"/>
              </w:numPr>
              <w:spacing w:line="0" w:lineRule="atLeast"/>
              <w:rPr>
                <w:rFonts w:ascii="微軟正黑體" w:eastAsia="微軟正黑體" w:hAnsi="微軟正黑體"/>
                <w:color w:val="FF0000"/>
                <w:sz w:val="22"/>
                <w:szCs w:val="22"/>
              </w:rPr>
            </w:pPr>
            <w:r w:rsidRPr="007700D2">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5D5AFB94" w14:textId="4EA15F86" w:rsidR="008B6E7A" w:rsidRPr="007700D2" w:rsidRDefault="008B6E7A" w:rsidP="002613FA">
            <w:pPr>
              <w:widowControl/>
              <w:numPr>
                <w:ilvl w:val="0"/>
                <w:numId w:val="7"/>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特殊規定如下：參加本行程若逢以下條件限定，費用需另計：</w:t>
            </w:r>
            <w:r w:rsidRPr="007700D2">
              <w:rPr>
                <w:rFonts w:ascii="微軟正黑體" w:eastAsia="微軟正黑體" w:hAnsi="微軟正黑體"/>
                <w:sz w:val="22"/>
                <w:szCs w:val="22"/>
              </w:rPr>
              <w:br/>
            </w:r>
            <w:r w:rsidRPr="007700D2">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7700D2">
              <w:rPr>
                <w:rFonts w:ascii="微軟正黑體" w:eastAsia="微軟正黑體" w:hAnsi="微軟正黑體"/>
                <w:sz w:val="22"/>
                <w:szCs w:val="22"/>
              </w:rPr>
              <w:br/>
              <w:t>B.學生及外籍人士</w:t>
            </w:r>
            <w:r w:rsidR="002613FA" w:rsidRPr="007700D2">
              <w:rPr>
                <w:rFonts w:ascii="微軟正黑體" w:eastAsia="微軟正黑體" w:hAnsi="微軟正黑體"/>
                <w:sz w:val="22"/>
                <w:szCs w:val="22"/>
              </w:rPr>
              <w:t>（</w:t>
            </w:r>
            <w:r w:rsidRPr="007700D2">
              <w:rPr>
                <w:rFonts w:ascii="微軟正黑體" w:eastAsia="微軟正黑體" w:hAnsi="微軟正黑體"/>
                <w:sz w:val="22"/>
                <w:szCs w:val="22"/>
              </w:rPr>
              <w:t>不含韓國籍</w:t>
            </w:r>
            <w:r w:rsidR="002613FA" w:rsidRPr="007700D2">
              <w:rPr>
                <w:rFonts w:ascii="微軟正黑體" w:eastAsia="微軟正黑體" w:hAnsi="微軟正黑體"/>
                <w:sz w:val="22"/>
                <w:szCs w:val="22"/>
              </w:rPr>
              <w:t>）</w:t>
            </w:r>
            <w:r w:rsidRPr="007700D2">
              <w:rPr>
                <w:rFonts w:ascii="微軟正黑體" w:eastAsia="微軟正黑體" w:hAnsi="微軟正黑體"/>
                <w:sz w:val="22"/>
                <w:szCs w:val="22"/>
              </w:rPr>
              <w:t>，單持一本外國護照者，每人需加收NTD6,500元。</w:t>
            </w:r>
            <w:r w:rsidRPr="007700D2">
              <w:rPr>
                <w:rFonts w:ascii="微軟正黑體" w:eastAsia="微軟正黑體" w:hAnsi="微軟正黑體"/>
                <w:sz w:val="22"/>
                <w:szCs w:val="22"/>
              </w:rPr>
              <w:br/>
              <w:t>C.單筆訂單不足24歲及65歲以上報名人數不可超過半數，若超過半數則價格另議～請洽業務人員。</w:t>
            </w:r>
            <w:r w:rsidRPr="007700D2">
              <w:rPr>
                <w:rFonts w:ascii="微軟正黑體" w:eastAsia="微軟正黑體" w:hAnsi="微軟正黑體"/>
                <w:sz w:val="22"/>
                <w:szCs w:val="22"/>
              </w:rPr>
              <w:br/>
              <w:t>D.此行程報價僅適用於正常之散客報名，如遇特殊團體則團費需另計～請洽業務人員。</w:t>
            </w:r>
          </w:p>
          <w:p w14:paraId="06724F1C" w14:textId="77777777" w:rsidR="008B6E7A" w:rsidRPr="007700D2" w:rsidRDefault="008B6E7A" w:rsidP="002613FA">
            <w:pPr>
              <w:widowControl/>
              <w:numPr>
                <w:ilvl w:val="0"/>
                <w:numId w:val="7"/>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6A519FB0" w14:textId="77777777" w:rsidR="008B6E7A" w:rsidRPr="007700D2" w:rsidRDefault="008B6E7A" w:rsidP="002613FA">
            <w:pPr>
              <w:widowControl/>
              <w:numPr>
                <w:ilvl w:val="0"/>
                <w:numId w:val="7"/>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58681DD2" w14:textId="77777777" w:rsidR="008B6E7A" w:rsidRPr="007700D2" w:rsidRDefault="008B6E7A" w:rsidP="002613FA">
            <w:pPr>
              <w:widowControl/>
              <w:numPr>
                <w:ilvl w:val="0"/>
                <w:numId w:val="7"/>
              </w:numPr>
              <w:spacing w:line="0" w:lineRule="atLeast"/>
              <w:rPr>
                <w:rFonts w:ascii="微軟正黑體" w:eastAsia="微軟正黑體" w:hAnsi="微軟正黑體"/>
                <w:sz w:val="22"/>
                <w:szCs w:val="22"/>
              </w:rPr>
            </w:pPr>
            <w:r w:rsidRPr="007700D2">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2D4CD6EF" w14:textId="77777777" w:rsidR="008B6E7A" w:rsidRPr="002613FA" w:rsidRDefault="008B6E7A" w:rsidP="002613FA">
            <w:pPr>
              <w:widowControl/>
              <w:numPr>
                <w:ilvl w:val="0"/>
                <w:numId w:val="7"/>
              </w:numPr>
              <w:spacing w:line="0" w:lineRule="atLeast"/>
              <w:rPr>
                <w:rFonts w:ascii="微軟正黑體" w:eastAsia="微軟正黑體" w:hAnsi="微軟正黑體"/>
              </w:rPr>
            </w:pPr>
            <w:r w:rsidRPr="007700D2">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71DBCC00" w14:textId="2328D305" w:rsidR="00BE6A9B" w:rsidRPr="002613FA" w:rsidRDefault="00BE6A9B" w:rsidP="002613FA">
      <w:pPr>
        <w:spacing w:line="0" w:lineRule="atLeast"/>
        <w:rPr>
          <w:rFonts w:ascii="微軟正黑體" w:eastAsia="微軟正黑體" w:hAnsi="微軟正黑體"/>
        </w:rPr>
      </w:pPr>
    </w:p>
    <w:sectPr w:rsidR="00BE6A9B" w:rsidRPr="002613FA" w:rsidSect="002613FA">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A1FA9" w14:textId="77777777" w:rsidR="00036406" w:rsidRDefault="00036406">
      <w:r>
        <w:separator/>
      </w:r>
    </w:p>
  </w:endnote>
  <w:endnote w:type="continuationSeparator" w:id="0">
    <w:p w14:paraId="3C3C5D28" w14:textId="77777777" w:rsidR="00036406" w:rsidRDefault="00036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8F0C9" w14:textId="77777777" w:rsidR="00036406" w:rsidRDefault="00036406">
      <w:r>
        <w:separator/>
      </w:r>
    </w:p>
  </w:footnote>
  <w:footnote w:type="continuationSeparator" w:id="0">
    <w:p w14:paraId="63F5BE48" w14:textId="77777777" w:rsidR="00036406" w:rsidRDefault="000364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12890"/>
    <w:multiLevelType w:val="multilevel"/>
    <w:tmpl w:val="C4EC1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895A22"/>
    <w:multiLevelType w:val="multilevel"/>
    <w:tmpl w:val="0BCE5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8B6AAE"/>
    <w:multiLevelType w:val="multilevel"/>
    <w:tmpl w:val="C1822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635D27DE"/>
    <w:multiLevelType w:val="multilevel"/>
    <w:tmpl w:val="3F7E3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00139446">
    <w:abstractNumId w:val="3"/>
  </w:num>
  <w:num w:numId="2" w16cid:durableId="48964632">
    <w:abstractNumId w:val="5"/>
  </w:num>
  <w:num w:numId="3" w16cid:durableId="341318435">
    <w:abstractNumId w:val="6"/>
  </w:num>
  <w:num w:numId="4" w16cid:durableId="1984386206">
    <w:abstractNumId w:val="2"/>
  </w:num>
  <w:num w:numId="5" w16cid:durableId="1827474778">
    <w:abstractNumId w:val="1"/>
  </w:num>
  <w:num w:numId="6" w16cid:durableId="790173421">
    <w:abstractNumId w:val="0"/>
  </w:num>
  <w:num w:numId="7" w16cid:durableId="18717252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3192"/>
    <w:rsid w:val="000045A8"/>
    <w:rsid w:val="0001264D"/>
    <w:rsid w:val="00017E6A"/>
    <w:rsid w:val="00022018"/>
    <w:rsid w:val="0002362E"/>
    <w:rsid w:val="00036406"/>
    <w:rsid w:val="00047778"/>
    <w:rsid w:val="00051840"/>
    <w:rsid w:val="00061698"/>
    <w:rsid w:val="00065159"/>
    <w:rsid w:val="000679C8"/>
    <w:rsid w:val="0007100F"/>
    <w:rsid w:val="00071648"/>
    <w:rsid w:val="000738E7"/>
    <w:rsid w:val="00073D7E"/>
    <w:rsid w:val="00080EC3"/>
    <w:rsid w:val="00087A15"/>
    <w:rsid w:val="00090924"/>
    <w:rsid w:val="000B101B"/>
    <w:rsid w:val="000B2EBF"/>
    <w:rsid w:val="000B5F5A"/>
    <w:rsid w:val="000E096B"/>
    <w:rsid w:val="000E302E"/>
    <w:rsid w:val="000F08CE"/>
    <w:rsid w:val="000F31BE"/>
    <w:rsid w:val="000F7AFA"/>
    <w:rsid w:val="0010688B"/>
    <w:rsid w:val="0011295C"/>
    <w:rsid w:val="00121AF2"/>
    <w:rsid w:val="001252CA"/>
    <w:rsid w:val="00126BE4"/>
    <w:rsid w:val="00131B9F"/>
    <w:rsid w:val="00132CC2"/>
    <w:rsid w:val="00135200"/>
    <w:rsid w:val="001355B1"/>
    <w:rsid w:val="001356B2"/>
    <w:rsid w:val="001540EC"/>
    <w:rsid w:val="001625BA"/>
    <w:rsid w:val="0017074D"/>
    <w:rsid w:val="00175479"/>
    <w:rsid w:val="00176C09"/>
    <w:rsid w:val="00177A4F"/>
    <w:rsid w:val="0019107A"/>
    <w:rsid w:val="00192A03"/>
    <w:rsid w:val="001A5557"/>
    <w:rsid w:val="001A641B"/>
    <w:rsid w:val="001B06FD"/>
    <w:rsid w:val="001B152C"/>
    <w:rsid w:val="001B6074"/>
    <w:rsid w:val="001C7D12"/>
    <w:rsid w:val="001D552F"/>
    <w:rsid w:val="001E2FB1"/>
    <w:rsid w:val="001E47BB"/>
    <w:rsid w:val="001E5DF2"/>
    <w:rsid w:val="00215474"/>
    <w:rsid w:val="00223389"/>
    <w:rsid w:val="002278A6"/>
    <w:rsid w:val="0023646D"/>
    <w:rsid w:val="002377F7"/>
    <w:rsid w:val="0024190F"/>
    <w:rsid w:val="00250561"/>
    <w:rsid w:val="00254217"/>
    <w:rsid w:val="002613FA"/>
    <w:rsid w:val="00262489"/>
    <w:rsid w:val="00270CE3"/>
    <w:rsid w:val="002836D0"/>
    <w:rsid w:val="002857BC"/>
    <w:rsid w:val="002D0EE8"/>
    <w:rsid w:val="002E605C"/>
    <w:rsid w:val="002E6EFC"/>
    <w:rsid w:val="002F5B5D"/>
    <w:rsid w:val="003036EC"/>
    <w:rsid w:val="00304E9D"/>
    <w:rsid w:val="00313A5F"/>
    <w:rsid w:val="00315F06"/>
    <w:rsid w:val="00316DDA"/>
    <w:rsid w:val="003178C4"/>
    <w:rsid w:val="00317EEE"/>
    <w:rsid w:val="00326B69"/>
    <w:rsid w:val="003276E3"/>
    <w:rsid w:val="0033027C"/>
    <w:rsid w:val="003333EB"/>
    <w:rsid w:val="00334BFA"/>
    <w:rsid w:val="00344E80"/>
    <w:rsid w:val="00346AD7"/>
    <w:rsid w:val="003505F5"/>
    <w:rsid w:val="00372899"/>
    <w:rsid w:val="003748BF"/>
    <w:rsid w:val="00375DCC"/>
    <w:rsid w:val="00380C06"/>
    <w:rsid w:val="00381F01"/>
    <w:rsid w:val="00391883"/>
    <w:rsid w:val="003B405A"/>
    <w:rsid w:val="003C5DDB"/>
    <w:rsid w:val="003D3C4F"/>
    <w:rsid w:val="003E0410"/>
    <w:rsid w:val="003E1DEB"/>
    <w:rsid w:val="003E2A8F"/>
    <w:rsid w:val="003E528F"/>
    <w:rsid w:val="003F4114"/>
    <w:rsid w:val="003F67C3"/>
    <w:rsid w:val="00402000"/>
    <w:rsid w:val="0040589F"/>
    <w:rsid w:val="00430271"/>
    <w:rsid w:val="004313E3"/>
    <w:rsid w:val="00441464"/>
    <w:rsid w:val="00442BED"/>
    <w:rsid w:val="0045085F"/>
    <w:rsid w:val="00451F76"/>
    <w:rsid w:val="00452F84"/>
    <w:rsid w:val="004723DC"/>
    <w:rsid w:val="00473FC8"/>
    <w:rsid w:val="0048497B"/>
    <w:rsid w:val="0048634B"/>
    <w:rsid w:val="00495268"/>
    <w:rsid w:val="00497185"/>
    <w:rsid w:val="004A313B"/>
    <w:rsid w:val="004A4C9E"/>
    <w:rsid w:val="004B034C"/>
    <w:rsid w:val="004B1F14"/>
    <w:rsid w:val="004B52D0"/>
    <w:rsid w:val="004C663B"/>
    <w:rsid w:val="004C67BF"/>
    <w:rsid w:val="004E15C2"/>
    <w:rsid w:val="004E57B3"/>
    <w:rsid w:val="004E6DCF"/>
    <w:rsid w:val="004E7DC6"/>
    <w:rsid w:val="00507C1E"/>
    <w:rsid w:val="00511D5C"/>
    <w:rsid w:val="00512BB8"/>
    <w:rsid w:val="0051443D"/>
    <w:rsid w:val="00521516"/>
    <w:rsid w:val="0052458E"/>
    <w:rsid w:val="0053236B"/>
    <w:rsid w:val="0054027B"/>
    <w:rsid w:val="00542C70"/>
    <w:rsid w:val="0054637E"/>
    <w:rsid w:val="005538CE"/>
    <w:rsid w:val="005574AD"/>
    <w:rsid w:val="0056032F"/>
    <w:rsid w:val="00563429"/>
    <w:rsid w:val="00566B20"/>
    <w:rsid w:val="005707CC"/>
    <w:rsid w:val="00592745"/>
    <w:rsid w:val="005A043E"/>
    <w:rsid w:val="005A0B7A"/>
    <w:rsid w:val="005A2755"/>
    <w:rsid w:val="005B251F"/>
    <w:rsid w:val="005B4F81"/>
    <w:rsid w:val="005C6D0E"/>
    <w:rsid w:val="005D2049"/>
    <w:rsid w:val="005E14C0"/>
    <w:rsid w:val="005E5353"/>
    <w:rsid w:val="005E6A6B"/>
    <w:rsid w:val="005F669C"/>
    <w:rsid w:val="00615F8B"/>
    <w:rsid w:val="00616F5E"/>
    <w:rsid w:val="006233EE"/>
    <w:rsid w:val="00635DD9"/>
    <w:rsid w:val="00640F62"/>
    <w:rsid w:val="00644EBC"/>
    <w:rsid w:val="00646092"/>
    <w:rsid w:val="00662C81"/>
    <w:rsid w:val="006666B8"/>
    <w:rsid w:val="006911D4"/>
    <w:rsid w:val="00693AF7"/>
    <w:rsid w:val="006947F6"/>
    <w:rsid w:val="006976F9"/>
    <w:rsid w:val="006A29D2"/>
    <w:rsid w:val="006A2EA9"/>
    <w:rsid w:val="006A2FC3"/>
    <w:rsid w:val="006B461D"/>
    <w:rsid w:val="006C14E2"/>
    <w:rsid w:val="006C3A0A"/>
    <w:rsid w:val="006C5BA6"/>
    <w:rsid w:val="006D6E92"/>
    <w:rsid w:val="006E2ED9"/>
    <w:rsid w:val="006E5376"/>
    <w:rsid w:val="006F3B92"/>
    <w:rsid w:val="00700A0A"/>
    <w:rsid w:val="00710B10"/>
    <w:rsid w:val="007154FB"/>
    <w:rsid w:val="00721DB5"/>
    <w:rsid w:val="007228E1"/>
    <w:rsid w:val="007313D3"/>
    <w:rsid w:val="00731DC1"/>
    <w:rsid w:val="00735A21"/>
    <w:rsid w:val="00737A34"/>
    <w:rsid w:val="00764156"/>
    <w:rsid w:val="00766D33"/>
    <w:rsid w:val="00767DED"/>
    <w:rsid w:val="007700D2"/>
    <w:rsid w:val="0077015D"/>
    <w:rsid w:val="007703DB"/>
    <w:rsid w:val="00791565"/>
    <w:rsid w:val="00797B9B"/>
    <w:rsid w:val="007A0BE4"/>
    <w:rsid w:val="007B09BC"/>
    <w:rsid w:val="007B3ACE"/>
    <w:rsid w:val="007B3CAF"/>
    <w:rsid w:val="007B7D69"/>
    <w:rsid w:val="007D3558"/>
    <w:rsid w:val="007D3839"/>
    <w:rsid w:val="007E4499"/>
    <w:rsid w:val="007F2217"/>
    <w:rsid w:val="00815837"/>
    <w:rsid w:val="0081792A"/>
    <w:rsid w:val="00823E5D"/>
    <w:rsid w:val="008308D1"/>
    <w:rsid w:val="00832868"/>
    <w:rsid w:val="008340DD"/>
    <w:rsid w:val="00834BBA"/>
    <w:rsid w:val="008459E1"/>
    <w:rsid w:val="00854B16"/>
    <w:rsid w:val="008716FB"/>
    <w:rsid w:val="00874386"/>
    <w:rsid w:val="00880A55"/>
    <w:rsid w:val="00882414"/>
    <w:rsid w:val="00895523"/>
    <w:rsid w:val="00897D91"/>
    <w:rsid w:val="008A6308"/>
    <w:rsid w:val="008B002D"/>
    <w:rsid w:val="008B1CAA"/>
    <w:rsid w:val="008B3B09"/>
    <w:rsid w:val="008B534E"/>
    <w:rsid w:val="008B6E7A"/>
    <w:rsid w:val="008C4579"/>
    <w:rsid w:val="008E02E0"/>
    <w:rsid w:val="008E3368"/>
    <w:rsid w:val="008E376A"/>
    <w:rsid w:val="008E3E9D"/>
    <w:rsid w:val="008E663C"/>
    <w:rsid w:val="00904D52"/>
    <w:rsid w:val="00907323"/>
    <w:rsid w:val="0092313A"/>
    <w:rsid w:val="009436A1"/>
    <w:rsid w:val="009471B4"/>
    <w:rsid w:val="0095030A"/>
    <w:rsid w:val="00957A43"/>
    <w:rsid w:val="0096649C"/>
    <w:rsid w:val="00967604"/>
    <w:rsid w:val="00983AE5"/>
    <w:rsid w:val="0099044A"/>
    <w:rsid w:val="009907F2"/>
    <w:rsid w:val="00995430"/>
    <w:rsid w:val="0099654A"/>
    <w:rsid w:val="009A0281"/>
    <w:rsid w:val="009A4570"/>
    <w:rsid w:val="009A4731"/>
    <w:rsid w:val="009A75D4"/>
    <w:rsid w:val="009A7656"/>
    <w:rsid w:val="009B4995"/>
    <w:rsid w:val="009C2EEC"/>
    <w:rsid w:val="009C5A37"/>
    <w:rsid w:val="009C6F12"/>
    <w:rsid w:val="009D04F7"/>
    <w:rsid w:val="009F0918"/>
    <w:rsid w:val="009F2183"/>
    <w:rsid w:val="009F748B"/>
    <w:rsid w:val="00A11B29"/>
    <w:rsid w:val="00A14765"/>
    <w:rsid w:val="00A324F7"/>
    <w:rsid w:val="00A368BD"/>
    <w:rsid w:val="00A467C6"/>
    <w:rsid w:val="00A47D64"/>
    <w:rsid w:val="00A64EB6"/>
    <w:rsid w:val="00A67077"/>
    <w:rsid w:val="00A67921"/>
    <w:rsid w:val="00A7790E"/>
    <w:rsid w:val="00A817BF"/>
    <w:rsid w:val="00A82F73"/>
    <w:rsid w:val="00AB544C"/>
    <w:rsid w:val="00AD1AFC"/>
    <w:rsid w:val="00AD2700"/>
    <w:rsid w:val="00AD3B6F"/>
    <w:rsid w:val="00AD4DAD"/>
    <w:rsid w:val="00AE01FC"/>
    <w:rsid w:val="00AE25BA"/>
    <w:rsid w:val="00AE5CCF"/>
    <w:rsid w:val="00AE6B06"/>
    <w:rsid w:val="00AF235B"/>
    <w:rsid w:val="00AF3E37"/>
    <w:rsid w:val="00AF5756"/>
    <w:rsid w:val="00AF7463"/>
    <w:rsid w:val="00B0390C"/>
    <w:rsid w:val="00B117DC"/>
    <w:rsid w:val="00B13623"/>
    <w:rsid w:val="00B159C7"/>
    <w:rsid w:val="00B20371"/>
    <w:rsid w:val="00B23433"/>
    <w:rsid w:val="00B321B4"/>
    <w:rsid w:val="00B3338E"/>
    <w:rsid w:val="00B36C6E"/>
    <w:rsid w:val="00B37C1B"/>
    <w:rsid w:val="00B40F00"/>
    <w:rsid w:val="00B63817"/>
    <w:rsid w:val="00B64DF1"/>
    <w:rsid w:val="00B7247A"/>
    <w:rsid w:val="00B73815"/>
    <w:rsid w:val="00B755A2"/>
    <w:rsid w:val="00B82008"/>
    <w:rsid w:val="00BA1588"/>
    <w:rsid w:val="00BA350D"/>
    <w:rsid w:val="00BB24AB"/>
    <w:rsid w:val="00BB4153"/>
    <w:rsid w:val="00BB7108"/>
    <w:rsid w:val="00BC2624"/>
    <w:rsid w:val="00BC2B6F"/>
    <w:rsid w:val="00BC4081"/>
    <w:rsid w:val="00BC6A0F"/>
    <w:rsid w:val="00BC748E"/>
    <w:rsid w:val="00BE6A9B"/>
    <w:rsid w:val="00BE7C4C"/>
    <w:rsid w:val="00BF2F55"/>
    <w:rsid w:val="00BF3EFB"/>
    <w:rsid w:val="00BF6BC2"/>
    <w:rsid w:val="00C10BC9"/>
    <w:rsid w:val="00C23360"/>
    <w:rsid w:val="00C5165D"/>
    <w:rsid w:val="00C666B1"/>
    <w:rsid w:val="00C7694F"/>
    <w:rsid w:val="00C770D1"/>
    <w:rsid w:val="00C77802"/>
    <w:rsid w:val="00C9084D"/>
    <w:rsid w:val="00C96CBE"/>
    <w:rsid w:val="00CA416D"/>
    <w:rsid w:val="00CB0129"/>
    <w:rsid w:val="00CB37A0"/>
    <w:rsid w:val="00CB6839"/>
    <w:rsid w:val="00CC11E5"/>
    <w:rsid w:val="00CC3FAC"/>
    <w:rsid w:val="00CC7199"/>
    <w:rsid w:val="00CC7459"/>
    <w:rsid w:val="00CE12F2"/>
    <w:rsid w:val="00CF0BF6"/>
    <w:rsid w:val="00CF1CE8"/>
    <w:rsid w:val="00CF2D4C"/>
    <w:rsid w:val="00D1118B"/>
    <w:rsid w:val="00D309C7"/>
    <w:rsid w:val="00D43815"/>
    <w:rsid w:val="00D5545A"/>
    <w:rsid w:val="00D57CB0"/>
    <w:rsid w:val="00D776E9"/>
    <w:rsid w:val="00D9030C"/>
    <w:rsid w:val="00D96236"/>
    <w:rsid w:val="00D970FE"/>
    <w:rsid w:val="00DA3931"/>
    <w:rsid w:val="00DB5E86"/>
    <w:rsid w:val="00DC41AC"/>
    <w:rsid w:val="00DC60B8"/>
    <w:rsid w:val="00DE4869"/>
    <w:rsid w:val="00DE522E"/>
    <w:rsid w:val="00DE5381"/>
    <w:rsid w:val="00DF2FDD"/>
    <w:rsid w:val="00E1090F"/>
    <w:rsid w:val="00E2323E"/>
    <w:rsid w:val="00E23D81"/>
    <w:rsid w:val="00E25A93"/>
    <w:rsid w:val="00E379CF"/>
    <w:rsid w:val="00E41ED3"/>
    <w:rsid w:val="00E548F8"/>
    <w:rsid w:val="00E563A3"/>
    <w:rsid w:val="00E62E56"/>
    <w:rsid w:val="00E72826"/>
    <w:rsid w:val="00E8627C"/>
    <w:rsid w:val="00E9717B"/>
    <w:rsid w:val="00EB2579"/>
    <w:rsid w:val="00EC0542"/>
    <w:rsid w:val="00EC1F87"/>
    <w:rsid w:val="00EC7B5E"/>
    <w:rsid w:val="00ED0D37"/>
    <w:rsid w:val="00ED62AF"/>
    <w:rsid w:val="00EE10C6"/>
    <w:rsid w:val="00EF5142"/>
    <w:rsid w:val="00F02631"/>
    <w:rsid w:val="00F04B3B"/>
    <w:rsid w:val="00F0505F"/>
    <w:rsid w:val="00F11642"/>
    <w:rsid w:val="00F11BF9"/>
    <w:rsid w:val="00F12E88"/>
    <w:rsid w:val="00F174A0"/>
    <w:rsid w:val="00F21573"/>
    <w:rsid w:val="00F237C5"/>
    <w:rsid w:val="00F33ED3"/>
    <w:rsid w:val="00F354FD"/>
    <w:rsid w:val="00F449DF"/>
    <w:rsid w:val="00F474E5"/>
    <w:rsid w:val="00F5320C"/>
    <w:rsid w:val="00F55B60"/>
    <w:rsid w:val="00F56D92"/>
    <w:rsid w:val="00F726C3"/>
    <w:rsid w:val="00F73F75"/>
    <w:rsid w:val="00F750CE"/>
    <w:rsid w:val="00F833F2"/>
    <w:rsid w:val="00F8632A"/>
    <w:rsid w:val="00F9446C"/>
    <w:rsid w:val="00F97662"/>
    <w:rsid w:val="00FB4B27"/>
    <w:rsid w:val="00FE706A"/>
    <w:rsid w:val="00FE71B0"/>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E1971"/>
  <w15:docId w15:val="{002C00BC-33EF-4F1E-9774-7C2A643BE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1"/>
    <w:basedOn w:val="a0"/>
    <w:uiPriority w:val="99"/>
    <w:semiHidden/>
    <w:unhideWhenUsed/>
    <w:rsid w:val="00BE6A9B"/>
    <w:rPr>
      <w:color w:val="605E5C"/>
      <w:shd w:val="clear" w:color="auto" w:fill="E1DFDD"/>
    </w:rPr>
  </w:style>
  <w:style w:type="paragraph" w:styleId="Web">
    <w:name w:val="Normal (Web)"/>
    <w:basedOn w:val="a"/>
    <w:uiPriority w:val="99"/>
    <w:unhideWhenUsed/>
    <w:rsid w:val="00FB4B27"/>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63454">
      <w:bodyDiv w:val="1"/>
      <w:marLeft w:val="0"/>
      <w:marRight w:val="0"/>
      <w:marTop w:val="0"/>
      <w:marBottom w:val="0"/>
      <w:divBdr>
        <w:top w:val="none" w:sz="0" w:space="0" w:color="auto"/>
        <w:left w:val="none" w:sz="0" w:space="0" w:color="auto"/>
        <w:bottom w:val="none" w:sz="0" w:space="0" w:color="auto"/>
        <w:right w:val="none" w:sz="0" w:space="0" w:color="auto"/>
      </w:divBdr>
    </w:div>
    <w:div w:id="1952543636">
      <w:bodyDiv w:val="1"/>
      <w:marLeft w:val="0"/>
      <w:marRight w:val="0"/>
      <w:marTop w:val="0"/>
      <w:marBottom w:val="0"/>
      <w:divBdr>
        <w:top w:val="none" w:sz="0" w:space="0" w:color="auto"/>
        <w:left w:val="none" w:sz="0" w:space="0" w:color="auto"/>
        <w:bottom w:val="none" w:sz="0" w:space="0" w:color="auto"/>
        <w:right w:val="none" w:sz="0" w:space="0" w:color="auto"/>
      </w:divBdr>
      <w:divsChild>
        <w:div w:id="772895568">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grabsongdo.com/" TargetMode="External"/><Relationship Id="rId3" Type="http://schemas.openxmlformats.org/officeDocument/2006/relationships/styles" Target="styles.xml"/><Relationship Id="rId21" Type="http://schemas.openxmlformats.org/officeDocument/2006/relationships/hyperlink" Target="http://arbancityhotelbusan.book.direct/zh-tw"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hoteladela.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rubato_daegu.jalib.sit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hwangnamguan.co.k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thekinghotel.co.kr/main" TargetMode="External"/><Relationship Id="rId28" Type="http://schemas.openxmlformats.org/officeDocument/2006/relationships/hyperlink" Target="http://grabsongdo.com/" TargetMode="External"/><Relationship Id="rId10" Type="http://schemas.openxmlformats.org/officeDocument/2006/relationships/image" Target="media/image3.jpeg"/><Relationship Id="rId19" Type="http://schemas.openxmlformats.org/officeDocument/2006/relationships/hyperlink" Target="http://www.encorehotel.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bestincityhotel.co.kr/" TargetMode="External"/><Relationship Id="rId27" Type="http://schemas.openxmlformats.org/officeDocument/2006/relationships/hyperlink" Target="http://www.hoteladela.com/" TargetMode="Externa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6A3114-468A-4379-B869-514687D73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807</Words>
  <Characters>4601</Characters>
  <Application>Microsoft Office Word</Application>
  <DocSecurity>0</DocSecurity>
  <Lines>38</Lines>
  <Paragraphs>10</Paragraphs>
  <ScaleCrop>false</ScaleCrop>
  <Company>HOME</Company>
  <LinksUpToDate>false</LinksUpToDate>
  <CharactersWithSpaces>5398</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雪花翩翩享愛玩釜山五天（韓屋體驗１晚+2晚五花飯店）《不走人蔘+保肝店》</dc:title>
  <dc:creator>x</dc:creator>
  <cp:lastModifiedBy>user</cp:lastModifiedBy>
  <cp:revision>7</cp:revision>
  <cp:lastPrinted>2015-04-24T04:24:00Z</cp:lastPrinted>
  <dcterms:created xsi:type="dcterms:W3CDTF">2025-07-08T09:58:00Z</dcterms:created>
  <dcterms:modified xsi:type="dcterms:W3CDTF">2025-07-08T10:18:00Z</dcterms:modified>
</cp:coreProperties>
</file>